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B78A3" w:rsidP="003331C1" w:rsidRDefault="006035E3" w14:paraId="6995B141" w14:textId="31A3AC9D">
      <w:pPr>
        <w:pStyle w:val="LOGO"/>
      </w:pPr>
      <w:r>
        <w:drawing>
          <wp:inline distT="0" distB="0" distL="0" distR="0" wp14:anchorId="353D168E" wp14:editId="039722F3">
            <wp:extent cx="2267712" cy="301752"/>
            <wp:effectExtent l="0" t="0" r="0" b="3175"/>
            <wp:docPr id="3" name="Picture 3"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12">
                      <a:extLst>
                        <a:ext uri="{28A0092B-C50C-407E-A947-70E740481C1C}">
                          <a14:useLocalDpi xmlns:a14="http://schemas.microsoft.com/office/drawing/2010/main" val="0"/>
                        </a:ext>
                      </a:extLst>
                    </a:blip>
                    <a:stretch>
                      <a:fillRect/>
                    </a:stretch>
                  </pic:blipFill>
                  <pic:spPr>
                    <a:xfrm>
                      <a:off x="0" y="0"/>
                      <a:ext cx="2267712" cy="301752"/>
                    </a:xfrm>
                    <a:prstGeom prst="rect">
                      <a:avLst/>
                    </a:prstGeom>
                  </pic:spPr>
                </pic:pic>
              </a:graphicData>
            </a:graphic>
          </wp:inline>
        </w:drawing>
      </w:r>
    </w:p>
    <w:p w:rsidRPr="004A38B1" w:rsidR="005C4E3C" w:rsidP="004A38B1" w:rsidRDefault="00506AD5" w14:paraId="57491172" w14:textId="0841855C">
      <w:pPr>
        <w:spacing w:before="360"/>
        <w:rPr>
          <w:b/>
          <w:bCs/>
          <w:color w:val="002060"/>
          <w:sz w:val="36"/>
          <w:szCs w:val="36"/>
        </w:rPr>
      </w:pPr>
      <w:r w:rsidRPr="004A38B1">
        <w:rPr>
          <w:b/>
          <w:bCs/>
          <w:color w:val="002060"/>
          <w:sz w:val="36"/>
          <w:szCs w:val="36"/>
        </w:rPr>
        <w:t>Minnesota</w:t>
      </w:r>
      <w:r w:rsidRPr="004A38B1" w:rsidR="005C4E3C">
        <w:rPr>
          <w:b/>
          <w:bCs/>
          <w:color w:val="002060"/>
          <w:sz w:val="36"/>
          <w:szCs w:val="36"/>
        </w:rPr>
        <w:t xml:space="preserve"> Heat Emergency Response </w:t>
      </w:r>
      <w:r w:rsidRPr="004A38B1">
        <w:rPr>
          <w:b/>
          <w:bCs/>
          <w:color w:val="002060"/>
          <w:sz w:val="36"/>
          <w:szCs w:val="36"/>
        </w:rPr>
        <w:t>Template</w:t>
      </w:r>
    </w:p>
    <w:p w:rsidRPr="004A38B1" w:rsidR="000B0736" w:rsidP="004A38B1" w:rsidRDefault="000B0736" w14:paraId="64548F9F" w14:textId="3B8CDE9B">
      <w:pPr>
        <w:rPr>
          <w:b/>
          <w:bCs/>
          <w:color w:val="002060"/>
          <w:sz w:val="28"/>
          <w:szCs w:val="28"/>
        </w:rPr>
      </w:pPr>
      <w:r w:rsidRPr="004A38B1">
        <w:rPr>
          <w:b/>
          <w:bCs/>
          <w:color w:val="002060"/>
          <w:sz w:val="28"/>
          <w:szCs w:val="28"/>
        </w:rPr>
        <w:t>How to use this template</w:t>
      </w:r>
    </w:p>
    <w:p w:rsidR="000B0736" w:rsidP="00B65C42" w:rsidRDefault="000B0736" w14:paraId="1B16BBE1" w14:textId="77777777">
      <w:r w:rsidRPr="006D5A55">
        <w:t>This</w:t>
      </w:r>
      <w:r>
        <w:t xml:space="preserve"> template offers guidance for public health practitioners and emergency managers to develop a rapid response plan for heat emergencies. The document is intended to be customized and adapted to meet the specific needs of your jurisdiction.  </w:t>
      </w:r>
    </w:p>
    <w:p w:rsidR="000B0736" w:rsidP="00B65C42" w:rsidRDefault="000B0736" w14:paraId="702EE7FD" w14:textId="77777777">
      <w:r>
        <w:t xml:space="preserve">All black text is draft language. Text in </w:t>
      </w:r>
      <w:r w:rsidRPr="001E68C9">
        <w:rPr>
          <w:highlight w:val="lightGray"/>
        </w:rPr>
        <w:t>[brackets and highlighted grey]</w:t>
      </w:r>
      <w:r>
        <w:t xml:space="preserve"> is for you to fill in and customize with local information and preferences. </w:t>
      </w:r>
    </w:p>
    <w:p w:rsidR="000B0736" w:rsidP="00B65C42" w:rsidRDefault="004A78E1" w14:paraId="5286B86A" w14:textId="56F9FAC7">
      <w:pPr>
        <w:pStyle w:val="NormalLtBlueBackground"/>
      </w:pPr>
      <w:r>
        <w:rPr>
          <w:b/>
          <w:bCs/>
        </w:rPr>
        <w:t>Planning t</w:t>
      </w:r>
      <w:r w:rsidRPr="0036271B" w:rsidR="000B0736">
        <w:rPr>
          <w:b/>
          <w:bCs/>
        </w:rPr>
        <w:t>ip</w:t>
      </w:r>
      <w:r w:rsidR="000B0736">
        <w:rPr>
          <w:b/>
          <w:bCs/>
        </w:rPr>
        <w:t xml:space="preserve">: </w:t>
      </w:r>
      <w:r w:rsidRPr="008178A3" w:rsidR="000B0736">
        <w:t>Blue boxes highlight planning tips.</w:t>
      </w:r>
      <w:r w:rsidR="009E4341">
        <w:t xml:space="preserve"> (Delete these </w:t>
      </w:r>
      <w:r w:rsidR="00196473">
        <w:t>blue</w:t>
      </w:r>
      <w:r w:rsidR="009E4341">
        <w:t xml:space="preserve"> tip </w:t>
      </w:r>
      <w:r w:rsidR="002B59A0">
        <w:t>boxes</w:t>
      </w:r>
      <w:r w:rsidR="009E4341">
        <w:t xml:space="preserve"> </w:t>
      </w:r>
      <w:r w:rsidR="002D65D8">
        <w:t>when your template is customized</w:t>
      </w:r>
      <w:r w:rsidR="00C01938">
        <w:t>.)</w:t>
      </w:r>
    </w:p>
    <w:p w:rsidR="000B0736" w:rsidP="00B65C42" w:rsidRDefault="000B0736" w14:paraId="155D9CBE" w14:textId="77777777">
      <w:r>
        <w:t xml:space="preserve">The template doesn’t include every part of a heat emergency response and doesn’t list every strategy you could use. All content is optional and may or may not be relevant to your location. </w:t>
      </w:r>
    </w:p>
    <w:p w:rsidR="000B0736" w:rsidP="00B65C42" w:rsidRDefault="000B0736" w14:paraId="4352DD85" w14:textId="4F169609">
      <w:r>
        <w:t xml:space="preserve">To update the Table of Contents after customizing this resource for your jurisdiction, left-click anywhere on the Table of Contents and </w:t>
      </w:r>
      <w:r w:rsidR="0074305D">
        <w:t>select</w:t>
      </w:r>
      <w:r>
        <w:t xml:space="preserve"> “Update Table.” </w:t>
      </w:r>
    </w:p>
    <w:p w:rsidR="000B0736" w:rsidP="00B65C42" w:rsidRDefault="00B77B19" w14:paraId="5D090F81" w14:textId="1064CC7C">
      <w:r>
        <w:t>Before you finalize the document for your jurisdiction, d</w:t>
      </w:r>
      <w:r w:rsidR="000B0736">
        <w:t xml:space="preserve">elete </w:t>
      </w:r>
      <w:r w:rsidR="004A3B07">
        <w:t>th</w:t>
      </w:r>
      <w:r w:rsidR="00540110">
        <w:t>is</w:t>
      </w:r>
      <w:r w:rsidR="004A3B07">
        <w:t xml:space="preserve"> </w:t>
      </w:r>
      <w:r w:rsidR="000B0736">
        <w:t>“How to use this template” p</w:t>
      </w:r>
      <w:r w:rsidR="00107B28">
        <w:t>age</w:t>
      </w:r>
      <w:r w:rsidR="002D49C9">
        <w:t>,</w:t>
      </w:r>
      <w:r w:rsidR="000B0736">
        <w:t xml:space="preserve"> </w:t>
      </w:r>
      <w:r w:rsidR="002D49C9">
        <w:t xml:space="preserve">along with </w:t>
      </w:r>
      <w:r w:rsidR="00395C4F">
        <w:t xml:space="preserve">the Minnesota Department of Health logo </w:t>
      </w:r>
      <w:r w:rsidR="00540110">
        <w:t>at the top of it</w:t>
      </w:r>
      <w:r w:rsidR="000B0736">
        <w:t xml:space="preserve">. </w:t>
      </w:r>
    </w:p>
    <w:p w:rsidR="00B94C9F" w:rsidP="00FA7817" w:rsidRDefault="000B0736" w14:paraId="197B6A92" w14:textId="0F268033">
      <w:pPr>
        <w:suppressAutoHyphens w:val="0"/>
        <w:spacing w:before="60" w:after="60"/>
        <w:rPr>
          <w:noProof/>
        </w:rPr>
      </w:pPr>
      <w:r>
        <w:br w:type="page"/>
      </w:r>
    </w:p>
    <w:sdt>
      <w:sdtPr>
        <w:id w:val="456927644"/>
        <w:docPartObj>
          <w:docPartGallery w:val="Table of Contents"/>
          <w:docPartUnique/>
        </w:docPartObj>
        <w:rPr>
          <w:rFonts w:eastAsia="" w:cs="" w:eastAsiaTheme="minorEastAsia" w:cstheme="minorBidi"/>
          <w:b w:val="0"/>
          <w:bCs w:val="0"/>
          <w:color w:val="auto"/>
          <w:spacing w:val="0"/>
          <w:sz w:val="24"/>
          <w:szCs w:val="24"/>
        </w:rPr>
      </w:sdtPr>
      <w:sdtEndPr>
        <w:rPr>
          <w:rFonts w:eastAsia="" w:cs="" w:eastAsiaTheme="minorEastAsia" w:cstheme="minorBidi"/>
          <w:b w:val="0"/>
          <w:bCs w:val="0"/>
          <w:color w:val="auto"/>
          <w:sz w:val="24"/>
          <w:szCs w:val="24"/>
        </w:rPr>
      </w:sdtEndPr>
      <w:sdtContent>
        <w:p w:rsidR="00E25521" w:rsidP="00805A28" w:rsidRDefault="00E25521" w14:paraId="78F82E85" w14:textId="717F72F1">
          <w:pPr>
            <w:pStyle w:val="TOCHeading"/>
            <w:tabs>
              <w:tab w:val="left" w:pos="8205"/>
            </w:tabs>
          </w:pPr>
          <w:r>
            <w:t>Table of Contents</w:t>
          </w:r>
          <w:r w:rsidR="00805A28">
            <w:tab/>
          </w:r>
        </w:p>
        <w:p w:rsidR="00AF3A3F" w:rsidRDefault="00E25521" w14:paraId="570E4C4B" w14:textId="20028EA2">
          <w:pPr>
            <w:pStyle w:val="TOC1"/>
            <w:tabs>
              <w:tab w:val="right" w:leader="dot" w:pos="9350"/>
            </w:tabs>
            <w:rPr>
              <w:rFonts w:asciiTheme="minorHAnsi" w:hAnsiTheme="minorHAnsi"/>
              <w:noProof/>
              <w:kern w:val="2"/>
              <w:szCs w:val="24"/>
              <w14:ligatures w14:val="standardContextual"/>
            </w:rPr>
          </w:pPr>
          <w:r>
            <w:fldChar w:fldCharType="begin"/>
          </w:r>
          <w:r>
            <w:instrText xml:space="preserve"> TOC \o "1-3" \h \z \u </w:instrText>
          </w:r>
          <w:r>
            <w:fldChar w:fldCharType="separate"/>
          </w:r>
          <w:hyperlink w:history="1" w:anchor="_Toc233128901">
            <w:r w:rsidRPr="00FC0C28" w:rsidR="00AF3A3F">
              <w:rPr>
                <w:rStyle w:val="Hyperlink"/>
                <w:noProof/>
                <w:highlight w:val="lightGray"/>
              </w:rPr>
              <w:t>[Your Jurisdiction]</w:t>
            </w:r>
            <w:r w:rsidRPr="00FC0C28" w:rsidR="00AF3A3F">
              <w:rPr>
                <w:rStyle w:val="Hyperlink"/>
                <w:noProof/>
              </w:rPr>
              <w:t xml:space="preserve"> Heat Emergency Reponse Plan</w:t>
            </w:r>
            <w:r w:rsidR="00AF3A3F">
              <w:rPr>
                <w:noProof/>
                <w:webHidden/>
              </w:rPr>
              <w:tab/>
            </w:r>
            <w:r w:rsidR="00AF3A3F">
              <w:rPr>
                <w:noProof/>
                <w:webHidden/>
              </w:rPr>
              <w:fldChar w:fldCharType="begin"/>
            </w:r>
            <w:r w:rsidR="00AF3A3F">
              <w:rPr>
                <w:noProof/>
                <w:webHidden/>
              </w:rPr>
              <w:instrText xml:space="preserve"> PAGEREF _Toc233128901 \h </w:instrText>
            </w:r>
            <w:r w:rsidR="00AF3A3F">
              <w:rPr>
                <w:noProof/>
                <w:webHidden/>
              </w:rPr>
            </w:r>
            <w:r w:rsidR="00AF3A3F">
              <w:rPr>
                <w:noProof/>
                <w:webHidden/>
              </w:rPr>
              <w:fldChar w:fldCharType="separate"/>
            </w:r>
            <w:r w:rsidR="00AF3A3F">
              <w:rPr>
                <w:noProof/>
                <w:webHidden/>
              </w:rPr>
              <w:t>3</w:t>
            </w:r>
            <w:r w:rsidR="00AF3A3F">
              <w:rPr>
                <w:noProof/>
                <w:webHidden/>
              </w:rPr>
              <w:fldChar w:fldCharType="end"/>
            </w:r>
          </w:hyperlink>
        </w:p>
        <w:p w:rsidR="00AF3A3F" w:rsidRDefault="00AF3A3F" w14:paraId="5A91AEAA" w14:textId="70A31CD3">
          <w:pPr>
            <w:pStyle w:val="TOC2"/>
            <w:tabs>
              <w:tab w:val="right" w:leader="dot" w:pos="9350"/>
            </w:tabs>
            <w:rPr>
              <w:rFonts w:asciiTheme="minorHAnsi" w:hAnsiTheme="minorHAnsi"/>
              <w:noProof/>
              <w:kern w:val="2"/>
              <w:szCs w:val="24"/>
              <w14:ligatures w14:val="standardContextual"/>
            </w:rPr>
          </w:pPr>
          <w:hyperlink w:history="1" w:anchor="_Toc233128902">
            <w:r w:rsidRPr="00FC0C28">
              <w:rPr>
                <w:rStyle w:val="Hyperlink"/>
                <w:noProof/>
              </w:rPr>
              <w:t>Purpose</w:t>
            </w:r>
            <w:r>
              <w:rPr>
                <w:noProof/>
                <w:webHidden/>
              </w:rPr>
              <w:tab/>
            </w:r>
            <w:r>
              <w:rPr>
                <w:noProof/>
                <w:webHidden/>
              </w:rPr>
              <w:fldChar w:fldCharType="begin"/>
            </w:r>
            <w:r>
              <w:rPr>
                <w:noProof/>
                <w:webHidden/>
              </w:rPr>
              <w:instrText xml:space="preserve"> PAGEREF _Toc233128902 \h </w:instrText>
            </w:r>
            <w:r>
              <w:rPr>
                <w:noProof/>
                <w:webHidden/>
              </w:rPr>
            </w:r>
            <w:r>
              <w:rPr>
                <w:noProof/>
                <w:webHidden/>
              </w:rPr>
              <w:fldChar w:fldCharType="separate"/>
            </w:r>
            <w:r>
              <w:rPr>
                <w:noProof/>
                <w:webHidden/>
              </w:rPr>
              <w:t>3</w:t>
            </w:r>
            <w:r>
              <w:rPr>
                <w:noProof/>
                <w:webHidden/>
              </w:rPr>
              <w:fldChar w:fldCharType="end"/>
            </w:r>
          </w:hyperlink>
        </w:p>
        <w:p w:rsidR="00AF3A3F" w:rsidRDefault="00AF3A3F" w14:paraId="21E68C4C" w14:textId="57BF7A4F">
          <w:pPr>
            <w:pStyle w:val="TOC2"/>
            <w:tabs>
              <w:tab w:val="right" w:leader="dot" w:pos="9350"/>
            </w:tabs>
            <w:rPr>
              <w:rFonts w:asciiTheme="minorHAnsi" w:hAnsiTheme="minorHAnsi"/>
              <w:noProof/>
              <w:kern w:val="2"/>
              <w:szCs w:val="24"/>
              <w14:ligatures w14:val="standardContextual"/>
            </w:rPr>
          </w:pPr>
          <w:hyperlink w:history="1" w:anchor="_Toc233128903">
            <w:r w:rsidRPr="00FC0C28">
              <w:rPr>
                <w:rStyle w:val="Hyperlink"/>
                <w:noProof/>
              </w:rPr>
              <w:t>Last Updated</w:t>
            </w:r>
            <w:r>
              <w:rPr>
                <w:noProof/>
                <w:webHidden/>
              </w:rPr>
              <w:tab/>
            </w:r>
            <w:r>
              <w:rPr>
                <w:noProof/>
                <w:webHidden/>
              </w:rPr>
              <w:fldChar w:fldCharType="begin"/>
            </w:r>
            <w:r>
              <w:rPr>
                <w:noProof/>
                <w:webHidden/>
              </w:rPr>
              <w:instrText xml:space="preserve"> PAGEREF _Toc233128903 \h </w:instrText>
            </w:r>
            <w:r>
              <w:rPr>
                <w:noProof/>
                <w:webHidden/>
              </w:rPr>
            </w:r>
            <w:r>
              <w:rPr>
                <w:noProof/>
                <w:webHidden/>
              </w:rPr>
              <w:fldChar w:fldCharType="separate"/>
            </w:r>
            <w:r>
              <w:rPr>
                <w:noProof/>
                <w:webHidden/>
              </w:rPr>
              <w:t>3</w:t>
            </w:r>
            <w:r>
              <w:rPr>
                <w:noProof/>
                <w:webHidden/>
              </w:rPr>
              <w:fldChar w:fldCharType="end"/>
            </w:r>
          </w:hyperlink>
        </w:p>
        <w:p w:rsidR="00AF3A3F" w:rsidRDefault="00AF3A3F" w14:paraId="24A0FF9A" w14:textId="687F38D3">
          <w:pPr>
            <w:pStyle w:val="TOC2"/>
            <w:tabs>
              <w:tab w:val="right" w:leader="dot" w:pos="9350"/>
            </w:tabs>
            <w:rPr>
              <w:rFonts w:asciiTheme="minorHAnsi" w:hAnsiTheme="minorHAnsi"/>
              <w:noProof/>
              <w:kern w:val="2"/>
              <w:szCs w:val="24"/>
              <w14:ligatures w14:val="standardContextual"/>
            </w:rPr>
          </w:pPr>
          <w:hyperlink w:history="1" w:anchor="_Toc233128904">
            <w:r w:rsidRPr="00FC0C28">
              <w:rPr>
                <w:rStyle w:val="Hyperlink"/>
                <w:noProof/>
              </w:rPr>
              <w:t>Assumptions</w:t>
            </w:r>
            <w:r>
              <w:rPr>
                <w:noProof/>
                <w:webHidden/>
              </w:rPr>
              <w:tab/>
            </w:r>
            <w:r>
              <w:rPr>
                <w:noProof/>
                <w:webHidden/>
              </w:rPr>
              <w:fldChar w:fldCharType="begin"/>
            </w:r>
            <w:r>
              <w:rPr>
                <w:noProof/>
                <w:webHidden/>
              </w:rPr>
              <w:instrText xml:space="preserve"> PAGEREF _Toc233128904 \h </w:instrText>
            </w:r>
            <w:r>
              <w:rPr>
                <w:noProof/>
                <w:webHidden/>
              </w:rPr>
            </w:r>
            <w:r>
              <w:rPr>
                <w:noProof/>
                <w:webHidden/>
              </w:rPr>
              <w:fldChar w:fldCharType="separate"/>
            </w:r>
            <w:r>
              <w:rPr>
                <w:noProof/>
                <w:webHidden/>
              </w:rPr>
              <w:t>3</w:t>
            </w:r>
            <w:r>
              <w:rPr>
                <w:noProof/>
                <w:webHidden/>
              </w:rPr>
              <w:fldChar w:fldCharType="end"/>
            </w:r>
          </w:hyperlink>
        </w:p>
        <w:p w:rsidR="00AF3A3F" w:rsidRDefault="00AF3A3F" w14:paraId="4F7A6F11" w14:textId="57BEFC00">
          <w:pPr>
            <w:pStyle w:val="TOC2"/>
            <w:tabs>
              <w:tab w:val="right" w:leader="dot" w:pos="9350"/>
            </w:tabs>
            <w:rPr>
              <w:rFonts w:asciiTheme="minorHAnsi" w:hAnsiTheme="minorHAnsi"/>
              <w:noProof/>
              <w:kern w:val="2"/>
              <w:szCs w:val="24"/>
              <w14:ligatures w14:val="standardContextual"/>
            </w:rPr>
          </w:pPr>
          <w:hyperlink w:history="1" w:anchor="_Toc233128905">
            <w:r w:rsidRPr="00FC0C28">
              <w:rPr>
                <w:rStyle w:val="Hyperlink"/>
                <w:noProof/>
              </w:rPr>
              <w:t>Pre-Planning</w:t>
            </w:r>
            <w:r>
              <w:rPr>
                <w:noProof/>
                <w:webHidden/>
              </w:rPr>
              <w:tab/>
            </w:r>
            <w:r>
              <w:rPr>
                <w:noProof/>
                <w:webHidden/>
              </w:rPr>
              <w:fldChar w:fldCharType="begin"/>
            </w:r>
            <w:r>
              <w:rPr>
                <w:noProof/>
                <w:webHidden/>
              </w:rPr>
              <w:instrText xml:space="preserve"> PAGEREF _Toc233128905 \h </w:instrText>
            </w:r>
            <w:r>
              <w:rPr>
                <w:noProof/>
                <w:webHidden/>
              </w:rPr>
            </w:r>
            <w:r>
              <w:rPr>
                <w:noProof/>
                <w:webHidden/>
              </w:rPr>
              <w:fldChar w:fldCharType="separate"/>
            </w:r>
            <w:r>
              <w:rPr>
                <w:noProof/>
                <w:webHidden/>
              </w:rPr>
              <w:t>4</w:t>
            </w:r>
            <w:r>
              <w:rPr>
                <w:noProof/>
                <w:webHidden/>
              </w:rPr>
              <w:fldChar w:fldCharType="end"/>
            </w:r>
          </w:hyperlink>
        </w:p>
        <w:p w:rsidR="00AF3A3F" w:rsidRDefault="00AF3A3F" w14:paraId="2703BAE4" w14:textId="415B2BC7">
          <w:pPr>
            <w:pStyle w:val="TOC3"/>
            <w:tabs>
              <w:tab w:val="right" w:leader="dot" w:pos="9350"/>
            </w:tabs>
            <w:rPr>
              <w:rFonts w:asciiTheme="minorHAnsi" w:hAnsiTheme="minorHAnsi"/>
              <w:noProof/>
              <w:kern w:val="2"/>
              <w:szCs w:val="24"/>
              <w14:ligatures w14:val="standardContextual"/>
            </w:rPr>
          </w:pPr>
          <w:hyperlink w:history="1" w:anchor="_Toc233128906">
            <w:r w:rsidRPr="00FC0C28">
              <w:rPr>
                <w:rStyle w:val="Hyperlink"/>
                <w:noProof/>
              </w:rPr>
              <w:t>Identify Key Contributors</w:t>
            </w:r>
            <w:r>
              <w:rPr>
                <w:noProof/>
                <w:webHidden/>
              </w:rPr>
              <w:tab/>
            </w:r>
            <w:r>
              <w:rPr>
                <w:noProof/>
                <w:webHidden/>
              </w:rPr>
              <w:fldChar w:fldCharType="begin"/>
            </w:r>
            <w:r>
              <w:rPr>
                <w:noProof/>
                <w:webHidden/>
              </w:rPr>
              <w:instrText xml:space="preserve"> PAGEREF _Toc233128906 \h </w:instrText>
            </w:r>
            <w:r>
              <w:rPr>
                <w:noProof/>
                <w:webHidden/>
              </w:rPr>
            </w:r>
            <w:r>
              <w:rPr>
                <w:noProof/>
                <w:webHidden/>
              </w:rPr>
              <w:fldChar w:fldCharType="separate"/>
            </w:r>
            <w:r>
              <w:rPr>
                <w:noProof/>
                <w:webHidden/>
              </w:rPr>
              <w:t>4</w:t>
            </w:r>
            <w:r>
              <w:rPr>
                <w:noProof/>
                <w:webHidden/>
              </w:rPr>
              <w:fldChar w:fldCharType="end"/>
            </w:r>
          </w:hyperlink>
        </w:p>
        <w:p w:rsidR="00AF3A3F" w:rsidRDefault="00AF3A3F" w14:paraId="55257CE4" w14:textId="00B68853">
          <w:pPr>
            <w:pStyle w:val="TOC3"/>
            <w:tabs>
              <w:tab w:val="right" w:leader="dot" w:pos="9350"/>
            </w:tabs>
            <w:rPr>
              <w:rFonts w:asciiTheme="minorHAnsi" w:hAnsiTheme="minorHAnsi"/>
              <w:noProof/>
              <w:kern w:val="2"/>
              <w:szCs w:val="24"/>
              <w14:ligatures w14:val="standardContextual"/>
            </w:rPr>
          </w:pPr>
          <w:hyperlink w:history="1" w:anchor="_Toc233128907">
            <w:r w:rsidRPr="00FC0C28">
              <w:rPr>
                <w:rStyle w:val="Hyperlink"/>
                <w:noProof/>
              </w:rPr>
              <w:t>Identify At-Risk Populations</w:t>
            </w:r>
            <w:r>
              <w:rPr>
                <w:noProof/>
                <w:webHidden/>
              </w:rPr>
              <w:tab/>
            </w:r>
            <w:r>
              <w:rPr>
                <w:noProof/>
                <w:webHidden/>
              </w:rPr>
              <w:fldChar w:fldCharType="begin"/>
            </w:r>
            <w:r>
              <w:rPr>
                <w:noProof/>
                <w:webHidden/>
              </w:rPr>
              <w:instrText xml:space="preserve"> PAGEREF _Toc233128907 \h </w:instrText>
            </w:r>
            <w:r>
              <w:rPr>
                <w:noProof/>
                <w:webHidden/>
              </w:rPr>
            </w:r>
            <w:r>
              <w:rPr>
                <w:noProof/>
                <w:webHidden/>
              </w:rPr>
              <w:fldChar w:fldCharType="separate"/>
            </w:r>
            <w:r>
              <w:rPr>
                <w:noProof/>
                <w:webHidden/>
              </w:rPr>
              <w:t>6</w:t>
            </w:r>
            <w:r>
              <w:rPr>
                <w:noProof/>
                <w:webHidden/>
              </w:rPr>
              <w:fldChar w:fldCharType="end"/>
            </w:r>
          </w:hyperlink>
        </w:p>
        <w:p w:rsidR="00AF3A3F" w:rsidRDefault="00AF3A3F" w14:paraId="1A351C49" w14:textId="781A7231">
          <w:pPr>
            <w:pStyle w:val="TOC2"/>
            <w:tabs>
              <w:tab w:val="right" w:leader="dot" w:pos="9350"/>
            </w:tabs>
            <w:rPr>
              <w:rFonts w:asciiTheme="minorHAnsi" w:hAnsiTheme="minorHAnsi"/>
              <w:noProof/>
              <w:kern w:val="2"/>
              <w:szCs w:val="24"/>
              <w14:ligatures w14:val="standardContextual"/>
            </w:rPr>
          </w:pPr>
          <w:hyperlink w:history="1" w:anchor="_Toc233128908">
            <w:r w:rsidRPr="00FC0C28">
              <w:rPr>
                <w:rStyle w:val="Hyperlink"/>
                <w:noProof/>
              </w:rPr>
              <w:t>Activation Indicators</w:t>
            </w:r>
            <w:r>
              <w:rPr>
                <w:noProof/>
                <w:webHidden/>
              </w:rPr>
              <w:tab/>
            </w:r>
            <w:r>
              <w:rPr>
                <w:noProof/>
                <w:webHidden/>
              </w:rPr>
              <w:fldChar w:fldCharType="begin"/>
            </w:r>
            <w:r>
              <w:rPr>
                <w:noProof/>
                <w:webHidden/>
              </w:rPr>
              <w:instrText xml:space="preserve"> PAGEREF _Toc233128908 \h </w:instrText>
            </w:r>
            <w:r>
              <w:rPr>
                <w:noProof/>
                <w:webHidden/>
              </w:rPr>
            </w:r>
            <w:r>
              <w:rPr>
                <w:noProof/>
                <w:webHidden/>
              </w:rPr>
              <w:fldChar w:fldCharType="separate"/>
            </w:r>
            <w:r>
              <w:rPr>
                <w:noProof/>
                <w:webHidden/>
              </w:rPr>
              <w:t>6</w:t>
            </w:r>
            <w:r>
              <w:rPr>
                <w:noProof/>
                <w:webHidden/>
              </w:rPr>
              <w:fldChar w:fldCharType="end"/>
            </w:r>
          </w:hyperlink>
        </w:p>
        <w:p w:rsidR="00AF3A3F" w:rsidRDefault="00AF3A3F" w14:paraId="028ACDC0" w14:textId="5848E848">
          <w:pPr>
            <w:pStyle w:val="TOC3"/>
            <w:tabs>
              <w:tab w:val="right" w:leader="dot" w:pos="9350"/>
            </w:tabs>
            <w:rPr>
              <w:rFonts w:asciiTheme="minorHAnsi" w:hAnsiTheme="minorHAnsi"/>
              <w:noProof/>
              <w:kern w:val="2"/>
              <w:szCs w:val="24"/>
              <w14:ligatures w14:val="standardContextual"/>
            </w:rPr>
          </w:pPr>
          <w:hyperlink w:history="1" w:anchor="_Toc233128909">
            <w:r w:rsidRPr="00FC0C28">
              <w:rPr>
                <w:rStyle w:val="Hyperlink"/>
                <w:noProof/>
              </w:rPr>
              <w:t>Notification of Activation</w:t>
            </w:r>
            <w:r>
              <w:rPr>
                <w:noProof/>
                <w:webHidden/>
              </w:rPr>
              <w:tab/>
            </w:r>
            <w:r>
              <w:rPr>
                <w:noProof/>
                <w:webHidden/>
              </w:rPr>
              <w:fldChar w:fldCharType="begin"/>
            </w:r>
            <w:r>
              <w:rPr>
                <w:noProof/>
                <w:webHidden/>
              </w:rPr>
              <w:instrText xml:space="preserve"> PAGEREF _Toc233128909 \h </w:instrText>
            </w:r>
            <w:r>
              <w:rPr>
                <w:noProof/>
                <w:webHidden/>
              </w:rPr>
            </w:r>
            <w:r>
              <w:rPr>
                <w:noProof/>
                <w:webHidden/>
              </w:rPr>
              <w:fldChar w:fldCharType="separate"/>
            </w:r>
            <w:r>
              <w:rPr>
                <w:noProof/>
                <w:webHidden/>
              </w:rPr>
              <w:t>9</w:t>
            </w:r>
            <w:r>
              <w:rPr>
                <w:noProof/>
                <w:webHidden/>
              </w:rPr>
              <w:fldChar w:fldCharType="end"/>
            </w:r>
          </w:hyperlink>
        </w:p>
        <w:p w:rsidR="00AF3A3F" w:rsidRDefault="00AF3A3F" w14:paraId="2203FF31" w14:textId="318A06EC">
          <w:pPr>
            <w:pStyle w:val="TOC2"/>
            <w:tabs>
              <w:tab w:val="right" w:leader="dot" w:pos="9350"/>
            </w:tabs>
            <w:rPr>
              <w:rFonts w:asciiTheme="minorHAnsi" w:hAnsiTheme="minorHAnsi"/>
              <w:noProof/>
              <w:kern w:val="2"/>
              <w:szCs w:val="24"/>
              <w14:ligatures w14:val="standardContextual"/>
            </w:rPr>
          </w:pPr>
          <w:hyperlink w:history="1" w:anchor="_Toc233128910">
            <w:r w:rsidRPr="00FC0C28">
              <w:rPr>
                <w:rStyle w:val="Hyperlink"/>
                <w:noProof/>
              </w:rPr>
              <w:t>Implementation Strategies</w:t>
            </w:r>
            <w:r>
              <w:rPr>
                <w:noProof/>
                <w:webHidden/>
              </w:rPr>
              <w:tab/>
            </w:r>
            <w:r>
              <w:rPr>
                <w:noProof/>
                <w:webHidden/>
              </w:rPr>
              <w:fldChar w:fldCharType="begin"/>
            </w:r>
            <w:r>
              <w:rPr>
                <w:noProof/>
                <w:webHidden/>
              </w:rPr>
              <w:instrText xml:space="preserve"> PAGEREF _Toc233128910 \h </w:instrText>
            </w:r>
            <w:r>
              <w:rPr>
                <w:noProof/>
                <w:webHidden/>
              </w:rPr>
            </w:r>
            <w:r>
              <w:rPr>
                <w:noProof/>
                <w:webHidden/>
              </w:rPr>
              <w:fldChar w:fldCharType="separate"/>
            </w:r>
            <w:r>
              <w:rPr>
                <w:noProof/>
                <w:webHidden/>
              </w:rPr>
              <w:t>9</w:t>
            </w:r>
            <w:r>
              <w:rPr>
                <w:noProof/>
                <w:webHidden/>
              </w:rPr>
              <w:fldChar w:fldCharType="end"/>
            </w:r>
          </w:hyperlink>
        </w:p>
        <w:p w:rsidR="00AF3A3F" w:rsidRDefault="00AF3A3F" w14:paraId="0E61B660" w14:textId="67B20E03">
          <w:pPr>
            <w:pStyle w:val="TOC3"/>
            <w:tabs>
              <w:tab w:val="right" w:leader="dot" w:pos="9350"/>
            </w:tabs>
            <w:rPr>
              <w:rFonts w:asciiTheme="minorHAnsi" w:hAnsiTheme="minorHAnsi"/>
              <w:noProof/>
              <w:kern w:val="2"/>
              <w:szCs w:val="24"/>
              <w14:ligatures w14:val="standardContextual"/>
            </w:rPr>
          </w:pPr>
          <w:hyperlink w:history="1" w:anchor="_Toc233128911">
            <w:r w:rsidRPr="00FC0C28">
              <w:rPr>
                <w:rStyle w:val="Hyperlink"/>
                <w:noProof/>
              </w:rPr>
              <w:t>Response Action Checklist</w:t>
            </w:r>
            <w:r>
              <w:rPr>
                <w:noProof/>
                <w:webHidden/>
              </w:rPr>
              <w:tab/>
            </w:r>
            <w:r>
              <w:rPr>
                <w:noProof/>
                <w:webHidden/>
              </w:rPr>
              <w:fldChar w:fldCharType="begin"/>
            </w:r>
            <w:r>
              <w:rPr>
                <w:noProof/>
                <w:webHidden/>
              </w:rPr>
              <w:instrText xml:space="preserve"> PAGEREF _Toc233128911 \h </w:instrText>
            </w:r>
            <w:r>
              <w:rPr>
                <w:noProof/>
                <w:webHidden/>
              </w:rPr>
            </w:r>
            <w:r>
              <w:rPr>
                <w:noProof/>
                <w:webHidden/>
              </w:rPr>
              <w:fldChar w:fldCharType="separate"/>
            </w:r>
            <w:r>
              <w:rPr>
                <w:noProof/>
                <w:webHidden/>
              </w:rPr>
              <w:t>9</w:t>
            </w:r>
            <w:r>
              <w:rPr>
                <w:noProof/>
                <w:webHidden/>
              </w:rPr>
              <w:fldChar w:fldCharType="end"/>
            </w:r>
          </w:hyperlink>
        </w:p>
        <w:p w:rsidR="00AF3A3F" w:rsidRDefault="00AF3A3F" w14:paraId="559E3480" w14:textId="3B90CDAA">
          <w:pPr>
            <w:pStyle w:val="TOC3"/>
            <w:tabs>
              <w:tab w:val="right" w:leader="dot" w:pos="9350"/>
            </w:tabs>
            <w:rPr>
              <w:rFonts w:asciiTheme="minorHAnsi" w:hAnsiTheme="minorHAnsi"/>
              <w:noProof/>
              <w:kern w:val="2"/>
              <w:szCs w:val="24"/>
              <w14:ligatures w14:val="standardContextual"/>
            </w:rPr>
          </w:pPr>
          <w:hyperlink w:history="1" w:anchor="_Toc233128912">
            <w:r w:rsidRPr="00FC0C28">
              <w:rPr>
                <w:rStyle w:val="Hyperlink"/>
                <w:noProof/>
              </w:rPr>
              <w:t>Heat Emergency Response Actions</w:t>
            </w:r>
            <w:r>
              <w:rPr>
                <w:noProof/>
                <w:webHidden/>
              </w:rPr>
              <w:tab/>
            </w:r>
            <w:r>
              <w:rPr>
                <w:noProof/>
                <w:webHidden/>
              </w:rPr>
              <w:fldChar w:fldCharType="begin"/>
            </w:r>
            <w:r>
              <w:rPr>
                <w:noProof/>
                <w:webHidden/>
              </w:rPr>
              <w:instrText xml:space="preserve"> PAGEREF _Toc233128912 \h </w:instrText>
            </w:r>
            <w:r>
              <w:rPr>
                <w:noProof/>
                <w:webHidden/>
              </w:rPr>
            </w:r>
            <w:r>
              <w:rPr>
                <w:noProof/>
                <w:webHidden/>
              </w:rPr>
              <w:fldChar w:fldCharType="separate"/>
            </w:r>
            <w:r>
              <w:rPr>
                <w:noProof/>
                <w:webHidden/>
              </w:rPr>
              <w:t>9</w:t>
            </w:r>
            <w:r>
              <w:rPr>
                <w:noProof/>
                <w:webHidden/>
              </w:rPr>
              <w:fldChar w:fldCharType="end"/>
            </w:r>
          </w:hyperlink>
        </w:p>
        <w:p w:rsidR="00AF3A3F" w:rsidRDefault="00AF3A3F" w14:paraId="3150F21C" w14:textId="45D3AD9E">
          <w:pPr>
            <w:pStyle w:val="TOC2"/>
            <w:tabs>
              <w:tab w:val="right" w:leader="dot" w:pos="9350"/>
            </w:tabs>
            <w:rPr>
              <w:rFonts w:asciiTheme="minorHAnsi" w:hAnsiTheme="minorHAnsi"/>
              <w:noProof/>
              <w:kern w:val="2"/>
              <w:szCs w:val="24"/>
              <w14:ligatures w14:val="standardContextual"/>
            </w:rPr>
          </w:pPr>
          <w:hyperlink w:history="1" w:anchor="_Toc233128913">
            <w:r w:rsidRPr="00FC0C28">
              <w:rPr>
                <w:rStyle w:val="Hyperlink"/>
                <w:noProof/>
              </w:rPr>
              <w:t>Deactivation Indicators</w:t>
            </w:r>
            <w:r>
              <w:rPr>
                <w:noProof/>
                <w:webHidden/>
              </w:rPr>
              <w:tab/>
            </w:r>
            <w:r>
              <w:rPr>
                <w:noProof/>
                <w:webHidden/>
              </w:rPr>
              <w:fldChar w:fldCharType="begin"/>
            </w:r>
            <w:r>
              <w:rPr>
                <w:noProof/>
                <w:webHidden/>
              </w:rPr>
              <w:instrText xml:space="preserve"> PAGEREF _Toc233128913 \h </w:instrText>
            </w:r>
            <w:r>
              <w:rPr>
                <w:noProof/>
                <w:webHidden/>
              </w:rPr>
            </w:r>
            <w:r>
              <w:rPr>
                <w:noProof/>
                <w:webHidden/>
              </w:rPr>
              <w:fldChar w:fldCharType="separate"/>
            </w:r>
            <w:r>
              <w:rPr>
                <w:noProof/>
                <w:webHidden/>
              </w:rPr>
              <w:t>10</w:t>
            </w:r>
            <w:r>
              <w:rPr>
                <w:noProof/>
                <w:webHidden/>
              </w:rPr>
              <w:fldChar w:fldCharType="end"/>
            </w:r>
          </w:hyperlink>
        </w:p>
        <w:p w:rsidR="00AF3A3F" w:rsidRDefault="00AF3A3F" w14:paraId="0964ED53" w14:textId="11B545CC">
          <w:pPr>
            <w:pStyle w:val="TOC3"/>
            <w:tabs>
              <w:tab w:val="right" w:leader="dot" w:pos="9350"/>
            </w:tabs>
            <w:rPr>
              <w:rFonts w:asciiTheme="minorHAnsi" w:hAnsiTheme="minorHAnsi"/>
              <w:noProof/>
              <w:kern w:val="2"/>
              <w:szCs w:val="24"/>
              <w14:ligatures w14:val="standardContextual"/>
            </w:rPr>
          </w:pPr>
          <w:hyperlink w:history="1" w:anchor="_Toc233128914">
            <w:r w:rsidRPr="00FC0C28">
              <w:rPr>
                <w:rStyle w:val="Hyperlink"/>
                <w:noProof/>
              </w:rPr>
              <w:t>Notification of Deactivation</w:t>
            </w:r>
            <w:r>
              <w:rPr>
                <w:noProof/>
                <w:webHidden/>
              </w:rPr>
              <w:tab/>
            </w:r>
            <w:r>
              <w:rPr>
                <w:noProof/>
                <w:webHidden/>
              </w:rPr>
              <w:fldChar w:fldCharType="begin"/>
            </w:r>
            <w:r>
              <w:rPr>
                <w:noProof/>
                <w:webHidden/>
              </w:rPr>
              <w:instrText xml:space="preserve"> PAGEREF _Toc233128914 \h </w:instrText>
            </w:r>
            <w:r>
              <w:rPr>
                <w:noProof/>
                <w:webHidden/>
              </w:rPr>
            </w:r>
            <w:r>
              <w:rPr>
                <w:noProof/>
                <w:webHidden/>
              </w:rPr>
              <w:fldChar w:fldCharType="separate"/>
            </w:r>
            <w:r>
              <w:rPr>
                <w:noProof/>
                <w:webHidden/>
              </w:rPr>
              <w:t>11</w:t>
            </w:r>
            <w:r>
              <w:rPr>
                <w:noProof/>
                <w:webHidden/>
              </w:rPr>
              <w:fldChar w:fldCharType="end"/>
            </w:r>
          </w:hyperlink>
        </w:p>
        <w:p w:rsidR="00AF3A3F" w:rsidRDefault="00AF3A3F" w14:paraId="7FF131C3" w14:textId="20349DF0">
          <w:pPr>
            <w:pStyle w:val="TOC2"/>
            <w:tabs>
              <w:tab w:val="right" w:leader="dot" w:pos="9350"/>
            </w:tabs>
            <w:rPr>
              <w:rFonts w:asciiTheme="minorHAnsi" w:hAnsiTheme="minorHAnsi"/>
              <w:noProof/>
              <w:kern w:val="2"/>
              <w:szCs w:val="24"/>
              <w14:ligatures w14:val="standardContextual"/>
            </w:rPr>
          </w:pPr>
          <w:hyperlink w:history="1" w:anchor="_Toc233128915">
            <w:r w:rsidRPr="00FC0C28">
              <w:rPr>
                <w:rStyle w:val="Hyperlink"/>
                <w:noProof/>
              </w:rPr>
              <w:t>After-Action Review and Document Update</w:t>
            </w:r>
            <w:r>
              <w:rPr>
                <w:noProof/>
                <w:webHidden/>
              </w:rPr>
              <w:tab/>
            </w:r>
            <w:r>
              <w:rPr>
                <w:noProof/>
                <w:webHidden/>
              </w:rPr>
              <w:fldChar w:fldCharType="begin"/>
            </w:r>
            <w:r>
              <w:rPr>
                <w:noProof/>
                <w:webHidden/>
              </w:rPr>
              <w:instrText xml:space="preserve"> PAGEREF _Toc233128915 \h </w:instrText>
            </w:r>
            <w:r>
              <w:rPr>
                <w:noProof/>
                <w:webHidden/>
              </w:rPr>
            </w:r>
            <w:r>
              <w:rPr>
                <w:noProof/>
                <w:webHidden/>
              </w:rPr>
              <w:fldChar w:fldCharType="separate"/>
            </w:r>
            <w:r>
              <w:rPr>
                <w:noProof/>
                <w:webHidden/>
              </w:rPr>
              <w:t>11</w:t>
            </w:r>
            <w:r>
              <w:rPr>
                <w:noProof/>
                <w:webHidden/>
              </w:rPr>
              <w:fldChar w:fldCharType="end"/>
            </w:r>
          </w:hyperlink>
        </w:p>
        <w:p w:rsidR="00AF3A3F" w:rsidRDefault="00AF3A3F" w14:paraId="630EF0E9" w14:textId="7AB841DF">
          <w:pPr>
            <w:pStyle w:val="TOC2"/>
            <w:tabs>
              <w:tab w:val="right" w:leader="dot" w:pos="9350"/>
            </w:tabs>
            <w:rPr>
              <w:rFonts w:asciiTheme="minorHAnsi" w:hAnsiTheme="minorHAnsi"/>
              <w:noProof/>
              <w:kern w:val="2"/>
              <w:szCs w:val="24"/>
              <w14:ligatures w14:val="standardContextual"/>
            </w:rPr>
          </w:pPr>
          <w:hyperlink w:history="1" w:anchor="_Toc233128916">
            <w:r w:rsidRPr="00FC0C28">
              <w:rPr>
                <w:rStyle w:val="Hyperlink"/>
                <w:noProof/>
              </w:rPr>
              <w:t>Appendix A: Heat Plan Activation Examples</w:t>
            </w:r>
            <w:r>
              <w:rPr>
                <w:noProof/>
                <w:webHidden/>
              </w:rPr>
              <w:tab/>
            </w:r>
            <w:r>
              <w:rPr>
                <w:noProof/>
                <w:webHidden/>
              </w:rPr>
              <w:fldChar w:fldCharType="begin"/>
            </w:r>
            <w:r>
              <w:rPr>
                <w:noProof/>
                <w:webHidden/>
              </w:rPr>
              <w:instrText xml:space="preserve"> PAGEREF _Toc233128916 \h </w:instrText>
            </w:r>
            <w:r>
              <w:rPr>
                <w:noProof/>
                <w:webHidden/>
              </w:rPr>
            </w:r>
            <w:r>
              <w:rPr>
                <w:noProof/>
                <w:webHidden/>
              </w:rPr>
              <w:fldChar w:fldCharType="separate"/>
            </w:r>
            <w:r>
              <w:rPr>
                <w:noProof/>
                <w:webHidden/>
              </w:rPr>
              <w:t>13</w:t>
            </w:r>
            <w:r>
              <w:rPr>
                <w:noProof/>
                <w:webHidden/>
              </w:rPr>
              <w:fldChar w:fldCharType="end"/>
            </w:r>
          </w:hyperlink>
        </w:p>
        <w:p w:rsidR="00AF3A3F" w:rsidRDefault="00AF3A3F" w14:paraId="4F3D0A36" w14:textId="41DAA7F3">
          <w:pPr>
            <w:pStyle w:val="TOC2"/>
            <w:tabs>
              <w:tab w:val="right" w:leader="dot" w:pos="9350"/>
            </w:tabs>
            <w:rPr>
              <w:rFonts w:asciiTheme="minorHAnsi" w:hAnsiTheme="minorHAnsi"/>
              <w:noProof/>
              <w:kern w:val="2"/>
              <w:szCs w:val="24"/>
              <w14:ligatures w14:val="standardContextual"/>
            </w:rPr>
          </w:pPr>
          <w:hyperlink w:history="1" w:anchor="_Toc233128917">
            <w:r w:rsidRPr="00FC0C28">
              <w:rPr>
                <w:rStyle w:val="Hyperlink"/>
                <w:noProof/>
              </w:rPr>
              <w:t>Appendix B: Response Action Examples</w:t>
            </w:r>
            <w:r>
              <w:rPr>
                <w:noProof/>
                <w:webHidden/>
              </w:rPr>
              <w:tab/>
            </w:r>
            <w:r>
              <w:rPr>
                <w:noProof/>
                <w:webHidden/>
              </w:rPr>
              <w:fldChar w:fldCharType="begin"/>
            </w:r>
            <w:r>
              <w:rPr>
                <w:noProof/>
                <w:webHidden/>
              </w:rPr>
              <w:instrText xml:space="preserve"> PAGEREF _Toc233128917 \h </w:instrText>
            </w:r>
            <w:r>
              <w:rPr>
                <w:noProof/>
                <w:webHidden/>
              </w:rPr>
            </w:r>
            <w:r>
              <w:rPr>
                <w:noProof/>
                <w:webHidden/>
              </w:rPr>
              <w:fldChar w:fldCharType="separate"/>
            </w:r>
            <w:r>
              <w:rPr>
                <w:noProof/>
                <w:webHidden/>
              </w:rPr>
              <w:t>15</w:t>
            </w:r>
            <w:r>
              <w:rPr>
                <w:noProof/>
                <w:webHidden/>
              </w:rPr>
              <w:fldChar w:fldCharType="end"/>
            </w:r>
          </w:hyperlink>
        </w:p>
        <w:p w:rsidR="00AF3A3F" w:rsidRDefault="00AF3A3F" w14:paraId="73BDA536" w14:textId="0765FF4E">
          <w:pPr>
            <w:pStyle w:val="TOC3"/>
            <w:tabs>
              <w:tab w:val="right" w:leader="dot" w:pos="9350"/>
            </w:tabs>
            <w:rPr>
              <w:rFonts w:asciiTheme="minorHAnsi" w:hAnsiTheme="minorHAnsi"/>
              <w:noProof/>
              <w:kern w:val="2"/>
              <w:szCs w:val="24"/>
              <w14:ligatures w14:val="standardContextual"/>
            </w:rPr>
          </w:pPr>
          <w:hyperlink w:history="1" w:anchor="_Toc233128918">
            <w:r w:rsidRPr="00FC0C28">
              <w:rPr>
                <w:rStyle w:val="Hyperlink"/>
                <w:noProof/>
              </w:rPr>
              <w:t>Communication</w:t>
            </w:r>
            <w:r>
              <w:rPr>
                <w:noProof/>
                <w:webHidden/>
              </w:rPr>
              <w:tab/>
            </w:r>
            <w:r>
              <w:rPr>
                <w:noProof/>
                <w:webHidden/>
              </w:rPr>
              <w:fldChar w:fldCharType="begin"/>
            </w:r>
            <w:r>
              <w:rPr>
                <w:noProof/>
                <w:webHidden/>
              </w:rPr>
              <w:instrText xml:space="preserve"> PAGEREF _Toc233128918 \h </w:instrText>
            </w:r>
            <w:r>
              <w:rPr>
                <w:noProof/>
                <w:webHidden/>
              </w:rPr>
            </w:r>
            <w:r>
              <w:rPr>
                <w:noProof/>
                <w:webHidden/>
              </w:rPr>
              <w:fldChar w:fldCharType="separate"/>
            </w:r>
            <w:r>
              <w:rPr>
                <w:noProof/>
                <w:webHidden/>
              </w:rPr>
              <w:t>15</w:t>
            </w:r>
            <w:r>
              <w:rPr>
                <w:noProof/>
                <w:webHidden/>
              </w:rPr>
              <w:fldChar w:fldCharType="end"/>
            </w:r>
          </w:hyperlink>
        </w:p>
        <w:p w:rsidR="00AF3A3F" w:rsidRDefault="00AF3A3F" w14:paraId="4D780286" w14:textId="71A18DBF">
          <w:pPr>
            <w:pStyle w:val="TOC3"/>
            <w:tabs>
              <w:tab w:val="right" w:leader="dot" w:pos="9350"/>
            </w:tabs>
            <w:rPr>
              <w:rFonts w:asciiTheme="minorHAnsi" w:hAnsiTheme="minorHAnsi"/>
              <w:noProof/>
              <w:kern w:val="2"/>
              <w:szCs w:val="24"/>
              <w14:ligatures w14:val="standardContextual"/>
            </w:rPr>
          </w:pPr>
          <w:hyperlink w:history="1" w:anchor="_Toc233128919">
            <w:r w:rsidRPr="00FC0C28">
              <w:rPr>
                <w:rStyle w:val="Hyperlink"/>
                <w:noProof/>
              </w:rPr>
              <w:t>Grid Instability</w:t>
            </w:r>
            <w:r>
              <w:rPr>
                <w:noProof/>
                <w:webHidden/>
              </w:rPr>
              <w:tab/>
            </w:r>
            <w:r>
              <w:rPr>
                <w:noProof/>
                <w:webHidden/>
              </w:rPr>
              <w:fldChar w:fldCharType="begin"/>
            </w:r>
            <w:r>
              <w:rPr>
                <w:noProof/>
                <w:webHidden/>
              </w:rPr>
              <w:instrText xml:space="preserve"> PAGEREF _Toc233128919 \h </w:instrText>
            </w:r>
            <w:r>
              <w:rPr>
                <w:noProof/>
                <w:webHidden/>
              </w:rPr>
            </w:r>
            <w:r>
              <w:rPr>
                <w:noProof/>
                <w:webHidden/>
              </w:rPr>
              <w:fldChar w:fldCharType="separate"/>
            </w:r>
            <w:r>
              <w:rPr>
                <w:noProof/>
                <w:webHidden/>
              </w:rPr>
              <w:t>18</w:t>
            </w:r>
            <w:r>
              <w:rPr>
                <w:noProof/>
                <w:webHidden/>
              </w:rPr>
              <w:fldChar w:fldCharType="end"/>
            </w:r>
          </w:hyperlink>
        </w:p>
        <w:p w:rsidR="00AF3A3F" w:rsidRDefault="00AF3A3F" w14:paraId="1005BCE7" w14:textId="53ED0BB5">
          <w:pPr>
            <w:pStyle w:val="TOC3"/>
            <w:tabs>
              <w:tab w:val="right" w:leader="dot" w:pos="9350"/>
            </w:tabs>
            <w:rPr>
              <w:rFonts w:asciiTheme="minorHAnsi" w:hAnsiTheme="minorHAnsi"/>
              <w:noProof/>
              <w:kern w:val="2"/>
              <w:szCs w:val="24"/>
              <w14:ligatures w14:val="standardContextual"/>
            </w:rPr>
          </w:pPr>
          <w:hyperlink w:history="1" w:anchor="_Toc233128920">
            <w:r w:rsidRPr="00FC0C28">
              <w:rPr>
                <w:rStyle w:val="Hyperlink"/>
                <w:noProof/>
              </w:rPr>
              <w:t>Mass Cooling and Water Distribution</w:t>
            </w:r>
            <w:r>
              <w:rPr>
                <w:noProof/>
                <w:webHidden/>
              </w:rPr>
              <w:tab/>
            </w:r>
            <w:r>
              <w:rPr>
                <w:noProof/>
                <w:webHidden/>
              </w:rPr>
              <w:fldChar w:fldCharType="begin"/>
            </w:r>
            <w:r>
              <w:rPr>
                <w:noProof/>
                <w:webHidden/>
              </w:rPr>
              <w:instrText xml:space="preserve"> PAGEREF _Toc233128920 \h </w:instrText>
            </w:r>
            <w:r>
              <w:rPr>
                <w:noProof/>
                <w:webHidden/>
              </w:rPr>
            </w:r>
            <w:r>
              <w:rPr>
                <w:noProof/>
                <w:webHidden/>
              </w:rPr>
              <w:fldChar w:fldCharType="separate"/>
            </w:r>
            <w:r>
              <w:rPr>
                <w:noProof/>
                <w:webHidden/>
              </w:rPr>
              <w:t>21</w:t>
            </w:r>
            <w:r>
              <w:rPr>
                <w:noProof/>
                <w:webHidden/>
              </w:rPr>
              <w:fldChar w:fldCharType="end"/>
            </w:r>
          </w:hyperlink>
        </w:p>
        <w:p w:rsidR="00AF3A3F" w:rsidRDefault="00AF3A3F" w14:paraId="472CA4D0" w14:textId="06B5A489">
          <w:pPr>
            <w:pStyle w:val="TOC3"/>
            <w:tabs>
              <w:tab w:val="right" w:leader="dot" w:pos="9350"/>
            </w:tabs>
            <w:rPr>
              <w:rFonts w:asciiTheme="minorHAnsi" w:hAnsiTheme="minorHAnsi"/>
              <w:noProof/>
              <w:kern w:val="2"/>
              <w:szCs w:val="24"/>
              <w14:ligatures w14:val="standardContextual"/>
            </w:rPr>
          </w:pPr>
          <w:hyperlink w:history="1" w:anchor="_Toc233128921">
            <w:r w:rsidRPr="00FC0C28">
              <w:rPr>
                <w:rStyle w:val="Hyperlink"/>
                <w:noProof/>
              </w:rPr>
              <w:t>Wellness</w:t>
            </w:r>
            <w:r>
              <w:rPr>
                <w:noProof/>
                <w:webHidden/>
              </w:rPr>
              <w:tab/>
            </w:r>
            <w:r>
              <w:rPr>
                <w:noProof/>
                <w:webHidden/>
              </w:rPr>
              <w:fldChar w:fldCharType="begin"/>
            </w:r>
            <w:r>
              <w:rPr>
                <w:noProof/>
                <w:webHidden/>
              </w:rPr>
              <w:instrText xml:space="preserve"> PAGEREF _Toc233128921 \h </w:instrText>
            </w:r>
            <w:r>
              <w:rPr>
                <w:noProof/>
                <w:webHidden/>
              </w:rPr>
            </w:r>
            <w:r>
              <w:rPr>
                <w:noProof/>
                <w:webHidden/>
              </w:rPr>
              <w:fldChar w:fldCharType="separate"/>
            </w:r>
            <w:r>
              <w:rPr>
                <w:noProof/>
                <w:webHidden/>
              </w:rPr>
              <w:t>23</w:t>
            </w:r>
            <w:r>
              <w:rPr>
                <w:noProof/>
                <w:webHidden/>
              </w:rPr>
              <w:fldChar w:fldCharType="end"/>
            </w:r>
          </w:hyperlink>
        </w:p>
        <w:p w:rsidR="00AF3A3F" w:rsidRDefault="00AF3A3F" w14:paraId="16BB9090" w14:textId="206E4C1F">
          <w:pPr>
            <w:pStyle w:val="TOC2"/>
            <w:tabs>
              <w:tab w:val="right" w:leader="dot" w:pos="9350"/>
            </w:tabs>
            <w:rPr>
              <w:rFonts w:asciiTheme="minorHAnsi" w:hAnsiTheme="minorHAnsi"/>
              <w:noProof/>
              <w:kern w:val="2"/>
              <w:szCs w:val="24"/>
              <w14:ligatures w14:val="standardContextual"/>
            </w:rPr>
          </w:pPr>
          <w:hyperlink w:history="1" w:anchor="_Toc233128922">
            <w:r w:rsidRPr="00FC0C28">
              <w:rPr>
                <w:rStyle w:val="Hyperlink"/>
                <w:noProof/>
              </w:rPr>
              <w:t>Appendix C: After-Action Review</w:t>
            </w:r>
            <w:r>
              <w:rPr>
                <w:noProof/>
                <w:webHidden/>
              </w:rPr>
              <w:tab/>
            </w:r>
            <w:r>
              <w:rPr>
                <w:noProof/>
                <w:webHidden/>
              </w:rPr>
              <w:fldChar w:fldCharType="begin"/>
            </w:r>
            <w:r>
              <w:rPr>
                <w:noProof/>
                <w:webHidden/>
              </w:rPr>
              <w:instrText xml:space="preserve"> PAGEREF _Toc233128922 \h </w:instrText>
            </w:r>
            <w:r>
              <w:rPr>
                <w:noProof/>
                <w:webHidden/>
              </w:rPr>
            </w:r>
            <w:r>
              <w:rPr>
                <w:noProof/>
                <w:webHidden/>
              </w:rPr>
              <w:fldChar w:fldCharType="separate"/>
            </w:r>
            <w:r>
              <w:rPr>
                <w:noProof/>
                <w:webHidden/>
              </w:rPr>
              <w:t>29</w:t>
            </w:r>
            <w:r>
              <w:rPr>
                <w:noProof/>
                <w:webHidden/>
              </w:rPr>
              <w:fldChar w:fldCharType="end"/>
            </w:r>
          </w:hyperlink>
        </w:p>
        <w:p w:rsidR="00AF3A3F" w:rsidRDefault="00AF3A3F" w14:paraId="34A5A55A" w14:textId="1D136A23">
          <w:pPr>
            <w:pStyle w:val="TOC3"/>
            <w:tabs>
              <w:tab w:val="right" w:leader="dot" w:pos="9350"/>
            </w:tabs>
            <w:rPr>
              <w:rFonts w:asciiTheme="minorHAnsi" w:hAnsiTheme="minorHAnsi"/>
              <w:noProof/>
              <w:kern w:val="2"/>
              <w:szCs w:val="24"/>
              <w14:ligatures w14:val="standardContextual"/>
            </w:rPr>
          </w:pPr>
          <w:hyperlink w:history="1" w:anchor="_Toc233128923">
            <w:r w:rsidRPr="00FC0C28">
              <w:rPr>
                <w:rStyle w:val="Hyperlink"/>
                <w:noProof/>
              </w:rPr>
              <w:t>Response Effectiveness</w:t>
            </w:r>
            <w:r>
              <w:rPr>
                <w:noProof/>
                <w:webHidden/>
              </w:rPr>
              <w:tab/>
            </w:r>
            <w:r>
              <w:rPr>
                <w:noProof/>
                <w:webHidden/>
              </w:rPr>
              <w:fldChar w:fldCharType="begin"/>
            </w:r>
            <w:r>
              <w:rPr>
                <w:noProof/>
                <w:webHidden/>
              </w:rPr>
              <w:instrText xml:space="preserve"> PAGEREF _Toc233128923 \h </w:instrText>
            </w:r>
            <w:r>
              <w:rPr>
                <w:noProof/>
                <w:webHidden/>
              </w:rPr>
            </w:r>
            <w:r>
              <w:rPr>
                <w:noProof/>
                <w:webHidden/>
              </w:rPr>
              <w:fldChar w:fldCharType="separate"/>
            </w:r>
            <w:r>
              <w:rPr>
                <w:noProof/>
                <w:webHidden/>
              </w:rPr>
              <w:t>29</w:t>
            </w:r>
            <w:r>
              <w:rPr>
                <w:noProof/>
                <w:webHidden/>
              </w:rPr>
              <w:fldChar w:fldCharType="end"/>
            </w:r>
          </w:hyperlink>
        </w:p>
        <w:p w:rsidR="00AF3A3F" w:rsidRDefault="00AF3A3F" w14:paraId="51C53AA5" w14:textId="5BD418A6">
          <w:pPr>
            <w:pStyle w:val="TOC2"/>
            <w:tabs>
              <w:tab w:val="right" w:leader="dot" w:pos="9350"/>
            </w:tabs>
            <w:rPr>
              <w:rFonts w:asciiTheme="minorHAnsi" w:hAnsiTheme="minorHAnsi"/>
              <w:noProof/>
              <w:kern w:val="2"/>
              <w:szCs w:val="24"/>
              <w14:ligatures w14:val="standardContextual"/>
            </w:rPr>
          </w:pPr>
          <w:hyperlink w:history="1" w:anchor="_Toc233128924">
            <w:r w:rsidRPr="00FC0C28">
              <w:rPr>
                <w:rStyle w:val="Hyperlink"/>
                <w:noProof/>
              </w:rPr>
              <w:t>Appendix D: Establishing Cooling Centers</w:t>
            </w:r>
            <w:r>
              <w:rPr>
                <w:noProof/>
                <w:webHidden/>
              </w:rPr>
              <w:tab/>
            </w:r>
            <w:r>
              <w:rPr>
                <w:noProof/>
                <w:webHidden/>
              </w:rPr>
              <w:fldChar w:fldCharType="begin"/>
            </w:r>
            <w:r>
              <w:rPr>
                <w:noProof/>
                <w:webHidden/>
              </w:rPr>
              <w:instrText xml:space="preserve"> PAGEREF _Toc233128924 \h </w:instrText>
            </w:r>
            <w:r>
              <w:rPr>
                <w:noProof/>
                <w:webHidden/>
              </w:rPr>
            </w:r>
            <w:r>
              <w:rPr>
                <w:noProof/>
                <w:webHidden/>
              </w:rPr>
              <w:fldChar w:fldCharType="separate"/>
            </w:r>
            <w:r>
              <w:rPr>
                <w:noProof/>
                <w:webHidden/>
              </w:rPr>
              <w:t>31</w:t>
            </w:r>
            <w:r>
              <w:rPr>
                <w:noProof/>
                <w:webHidden/>
              </w:rPr>
              <w:fldChar w:fldCharType="end"/>
            </w:r>
          </w:hyperlink>
        </w:p>
        <w:p w:rsidR="00AF3A3F" w:rsidRDefault="00AF3A3F" w14:paraId="1667BAB0" w14:textId="2C9E3934">
          <w:pPr>
            <w:pStyle w:val="TOC2"/>
            <w:tabs>
              <w:tab w:val="right" w:leader="dot" w:pos="9350"/>
            </w:tabs>
            <w:rPr>
              <w:rFonts w:asciiTheme="minorHAnsi" w:hAnsiTheme="minorHAnsi"/>
              <w:noProof/>
              <w:kern w:val="2"/>
              <w:szCs w:val="24"/>
              <w14:ligatures w14:val="standardContextual"/>
            </w:rPr>
          </w:pPr>
          <w:hyperlink w:history="1" w:anchor="_Toc233128925">
            <w:r w:rsidRPr="00FC0C28">
              <w:rPr>
                <w:rStyle w:val="Hyperlink"/>
                <w:noProof/>
              </w:rPr>
              <w:t>Appendix E: Acronyms</w:t>
            </w:r>
            <w:r>
              <w:rPr>
                <w:noProof/>
                <w:webHidden/>
              </w:rPr>
              <w:tab/>
            </w:r>
            <w:r>
              <w:rPr>
                <w:noProof/>
                <w:webHidden/>
              </w:rPr>
              <w:fldChar w:fldCharType="begin"/>
            </w:r>
            <w:r>
              <w:rPr>
                <w:noProof/>
                <w:webHidden/>
              </w:rPr>
              <w:instrText xml:space="preserve"> PAGEREF _Toc233128925 \h </w:instrText>
            </w:r>
            <w:r>
              <w:rPr>
                <w:noProof/>
                <w:webHidden/>
              </w:rPr>
            </w:r>
            <w:r>
              <w:rPr>
                <w:noProof/>
                <w:webHidden/>
              </w:rPr>
              <w:fldChar w:fldCharType="separate"/>
            </w:r>
            <w:r>
              <w:rPr>
                <w:noProof/>
                <w:webHidden/>
              </w:rPr>
              <w:t>33</w:t>
            </w:r>
            <w:r>
              <w:rPr>
                <w:noProof/>
                <w:webHidden/>
              </w:rPr>
              <w:fldChar w:fldCharType="end"/>
            </w:r>
          </w:hyperlink>
        </w:p>
        <w:p w:rsidR="00AF3A3F" w:rsidRDefault="00AF3A3F" w14:paraId="2471B740" w14:textId="607B762D">
          <w:pPr>
            <w:pStyle w:val="TOC2"/>
            <w:tabs>
              <w:tab w:val="right" w:leader="dot" w:pos="9350"/>
            </w:tabs>
            <w:rPr>
              <w:rFonts w:asciiTheme="minorHAnsi" w:hAnsiTheme="minorHAnsi"/>
              <w:noProof/>
              <w:kern w:val="2"/>
              <w:szCs w:val="24"/>
              <w14:ligatures w14:val="standardContextual"/>
            </w:rPr>
          </w:pPr>
          <w:hyperlink w:history="1" w:anchor="_Toc233128926">
            <w:r w:rsidRPr="00FC0C28">
              <w:rPr>
                <w:rStyle w:val="Hyperlink"/>
                <w:noProof/>
              </w:rPr>
              <w:t>Appendix F: References</w:t>
            </w:r>
            <w:r>
              <w:rPr>
                <w:noProof/>
                <w:webHidden/>
              </w:rPr>
              <w:tab/>
            </w:r>
            <w:r>
              <w:rPr>
                <w:noProof/>
                <w:webHidden/>
              </w:rPr>
              <w:fldChar w:fldCharType="begin"/>
            </w:r>
            <w:r>
              <w:rPr>
                <w:noProof/>
                <w:webHidden/>
              </w:rPr>
              <w:instrText xml:space="preserve"> PAGEREF _Toc233128926 \h </w:instrText>
            </w:r>
            <w:r>
              <w:rPr>
                <w:noProof/>
                <w:webHidden/>
              </w:rPr>
            </w:r>
            <w:r>
              <w:rPr>
                <w:noProof/>
                <w:webHidden/>
              </w:rPr>
              <w:fldChar w:fldCharType="separate"/>
            </w:r>
            <w:r>
              <w:rPr>
                <w:noProof/>
                <w:webHidden/>
              </w:rPr>
              <w:t>34</w:t>
            </w:r>
            <w:r>
              <w:rPr>
                <w:noProof/>
                <w:webHidden/>
              </w:rPr>
              <w:fldChar w:fldCharType="end"/>
            </w:r>
          </w:hyperlink>
        </w:p>
        <w:p w:rsidR="00E25521" w:rsidRDefault="00E25521" w14:paraId="641D9C93" w14:textId="398FC667">
          <w:r>
            <w:rPr>
              <w:b/>
              <w:bCs/>
              <w:noProof/>
            </w:rPr>
            <w:fldChar w:fldCharType="end"/>
          </w:r>
        </w:p>
      </w:sdtContent>
    </w:sdt>
    <w:p w:rsidR="00E25521" w:rsidRDefault="00E25521" w14:paraId="46D698B7" w14:textId="77777777">
      <w:pPr>
        <w:suppressAutoHyphens w:val="0"/>
        <w:spacing w:before="60" w:after="60"/>
        <w:rPr>
          <w:b/>
          <w:bCs/>
          <w:sz w:val="36"/>
          <w:szCs w:val="36"/>
        </w:rPr>
      </w:pPr>
      <w:r>
        <w:rPr>
          <w:b/>
          <w:bCs/>
          <w:sz w:val="36"/>
          <w:szCs w:val="36"/>
        </w:rPr>
        <w:br w:type="page"/>
      </w:r>
    </w:p>
    <w:p w:rsidR="00505562" w:rsidP="00505562" w:rsidRDefault="00505562" w14:paraId="30912959" w14:textId="3A009B1D">
      <w:pPr>
        <w:rPr>
          <w:sz w:val="48"/>
          <w:szCs w:val="48"/>
        </w:rPr>
      </w:pPr>
      <w:bookmarkStart w:name="_Toc220680854" w:id="0"/>
      <w:bookmarkStart w:name="_Toc564695909" w:id="1"/>
      <w:r w:rsidRPr="001D1FDC">
        <w:rPr>
          <w:sz w:val="48"/>
          <w:szCs w:val="48"/>
          <w:highlight w:val="lightGray"/>
        </w:rPr>
        <w:t>[</w:t>
      </w:r>
      <w:r w:rsidR="008E0E2D">
        <w:rPr>
          <w:sz w:val="48"/>
          <w:szCs w:val="48"/>
          <w:highlight w:val="lightGray"/>
        </w:rPr>
        <w:t xml:space="preserve">YOUR </w:t>
      </w:r>
      <w:r w:rsidRPr="001D1FDC">
        <w:rPr>
          <w:sz w:val="48"/>
          <w:szCs w:val="48"/>
          <w:highlight w:val="lightGray"/>
        </w:rPr>
        <w:t>LOGO]</w:t>
      </w:r>
    </w:p>
    <w:p w:rsidRPr="00B25EAA" w:rsidR="00E25521" w:rsidP="009F47B3" w:rsidRDefault="00094D51" w14:paraId="0E3918EE" w14:textId="5C92CEA6">
      <w:pPr>
        <w:pStyle w:val="Heading1"/>
        <w:rPr>
          <w:sz w:val="44"/>
          <w:szCs w:val="44"/>
        </w:rPr>
      </w:pPr>
      <w:bookmarkStart w:name="_Toc233128901" w:id="2"/>
      <w:r w:rsidRPr="00B25EAA">
        <w:rPr>
          <w:sz w:val="44"/>
          <w:szCs w:val="44"/>
          <w:highlight w:val="lightGray"/>
        </w:rPr>
        <w:t>[</w:t>
      </w:r>
      <w:bookmarkEnd w:id="0"/>
      <w:r w:rsidRPr="00B25EAA" w:rsidR="009F3555">
        <w:rPr>
          <w:sz w:val="44"/>
          <w:szCs w:val="44"/>
          <w:highlight w:val="lightGray"/>
        </w:rPr>
        <w:t>Your Jurisdiction</w:t>
      </w:r>
      <w:r w:rsidRPr="00B25EAA">
        <w:rPr>
          <w:sz w:val="44"/>
          <w:szCs w:val="44"/>
          <w:highlight w:val="lightGray"/>
        </w:rPr>
        <w:t>]</w:t>
      </w:r>
      <w:r w:rsidRPr="00B25EAA" w:rsidR="009F3555">
        <w:rPr>
          <w:sz w:val="44"/>
          <w:szCs w:val="44"/>
        </w:rPr>
        <w:t xml:space="preserve"> Heat Emergency </w:t>
      </w:r>
      <w:r w:rsidRPr="00B25EAA" w:rsidR="00B25EAA">
        <w:rPr>
          <w:sz w:val="44"/>
          <w:szCs w:val="44"/>
        </w:rPr>
        <w:t>Response</w:t>
      </w:r>
      <w:r w:rsidRPr="00B25EAA" w:rsidR="009F3555">
        <w:rPr>
          <w:sz w:val="44"/>
          <w:szCs w:val="44"/>
        </w:rPr>
        <w:t xml:space="preserve"> Plan</w:t>
      </w:r>
      <w:bookmarkEnd w:id="2"/>
    </w:p>
    <w:p w:rsidR="00E25521" w:rsidP="00E25521" w:rsidRDefault="00E25521" w14:paraId="3F7E248C" w14:textId="77777777">
      <w:bookmarkStart w:name="_Toc1176706550" w:id="3"/>
      <w:bookmarkStart w:name="_Toc220680855" w:id="4"/>
      <w:bookmarkStart w:name="_Toc233128902" w:id="5"/>
      <w:bookmarkEnd w:id="1"/>
      <w:r w:rsidRPr="00610E66">
        <w:rPr>
          <w:rStyle w:val="Heading2Char"/>
        </w:rPr>
        <w:t>Purpose</w:t>
      </w:r>
      <w:bookmarkEnd w:id="3"/>
      <w:bookmarkEnd w:id="4"/>
      <w:bookmarkEnd w:id="5"/>
      <w:r>
        <w:t xml:space="preserve"> </w:t>
      </w:r>
    </w:p>
    <w:p w:rsidR="00E25521" w:rsidP="00E25521" w:rsidRDefault="350A0884" w14:paraId="654CF0A4" w14:textId="3D898C2A">
      <w:r>
        <w:t>This document is designed to guide immediate responses during a heat emergency. It</w:t>
      </w:r>
      <w:r w:rsidR="1DC499BF">
        <w:t xml:space="preserve"> </w:t>
      </w:r>
      <w:r w:rsidR="28269E68">
        <w:t>i</w:t>
      </w:r>
      <w:r>
        <w:t xml:space="preserve">s intended to support operational decision-making and does not supersede local ordinances, labor agreements, or legal authority. </w:t>
      </w:r>
    </w:p>
    <w:p w:rsidR="00E25521" w:rsidP="00E25521" w:rsidRDefault="00E25521" w14:paraId="53B89EFD" w14:textId="746227A5">
      <w:bookmarkStart w:name="_Toc714508592" w:id="6"/>
      <w:bookmarkStart w:name="_Toc220680856" w:id="7"/>
      <w:bookmarkStart w:name="_Toc233128903" w:id="8"/>
      <w:r w:rsidRPr="00610E66">
        <w:rPr>
          <w:rStyle w:val="Heading2Char"/>
        </w:rPr>
        <w:t xml:space="preserve">Last </w:t>
      </w:r>
      <w:bookmarkEnd w:id="6"/>
      <w:bookmarkEnd w:id="7"/>
      <w:r w:rsidR="006F662A">
        <w:rPr>
          <w:rStyle w:val="Heading2Char"/>
        </w:rPr>
        <w:t>U</w:t>
      </w:r>
      <w:r w:rsidRPr="00610E66" w:rsidR="004A38B1">
        <w:rPr>
          <w:rStyle w:val="Heading2Char"/>
        </w:rPr>
        <w:t>pdated</w:t>
      </w:r>
      <w:bookmarkEnd w:id="8"/>
      <w:r w:rsidR="004A38B1">
        <w:t xml:space="preserve"> </w:t>
      </w:r>
    </w:p>
    <w:p w:rsidR="00E25521" w:rsidP="00E25521" w:rsidRDefault="00E25521" w14:paraId="6CB840D3" w14:textId="77777777">
      <w:r w:rsidRPr="006D45C9">
        <w:rPr>
          <w:highlight w:val="lightGray"/>
        </w:rPr>
        <w:t>[Insert date</w:t>
      </w:r>
      <w:r>
        <w:rPr>
          <w:highlight w:val="lightGray"/>
        </w:rPr>
        <w:t xml:space="preserve"> of most recent update</w:t>
      </w:r>
      <w:r w:rsidRPr="006D45C9">
        <w:rPr>
          <w:highlight w:val="lightGray"/>
        </w:rPr>
        <w:t>]</w:t>
      </w:r>
    </w:p>
    <w:p w:rsidR="00E25521" w:rsidP="00E25521" w:rsidRDefault="00E25521" w14:paraId="739BD496" w14:textId="77777777">
      <w:pPr>
        <w:pStyle w:val="Heading2"/>
      </w:pPr>
      <w:bookmarkStart w:name="_Toc950813041" w:id="9"/>
      <w:bookmarkStart w:name="_Toc220680857" w:id="10"/>
      <w:bookmarkStart w:name="_Toc233128904" w:id="11"/>
      <w:r w:rsidRPr="004E52E9">
        <w:t>Assumptions</w:t>
      </w:r>
      <w:bookmarkEnd w:id="9"/>
      <w:bookmarkEnd w:id="10"/>
      <w:bookmarkEnd w:id="11"/>
      <w:r>
        <w:t xml:space="preserve"> </w:t>
      </w:r>
    </w:p>
    <w:p w:rsidR="00E25521" w:rsidP="00E40F9B" w:rsidRDefault="00E25521" w14:paraId="05019344" w14:textId="77777777">
      <w:pPr>
        <w:pStyle w:val="ListBullet"/>
      </w:pPr>
      <w:r w:rsidRPr="004E52E9">
        <w:t xml:space="preserve">Everyone is susceptible to heat-related illnesses; however, certain characteristics can increase a person’s risk. </w:t>
      </w:r>
    </w:p>
    <w:p w:rsidRPr="00912CE6" w:rsidR="00E25521" w:rsidP="00E40F9B" w:rsidRDefault="350A0884" w14:paraId="377A4A9F" w14:textId="6CA02FCF">
      <w:pPr>
        <w:pStyle w:val="ListBullet"/>
      </w:pPr>
      <w:r>
        <w:t xml:space="preserve">The number of days with sustained temperatures above 90°F in Minnesota are expected to become more frequent. </w:t>
      </w:r>
    </w:p>
    <w:p w:rsidR="00E25521" w:rsidP="00E40F9B" w:rsidRDefault="00E25521" w14:paraId="698D75C0" w14:textId="77777777">
      <w:pPr>
        <w:pStyle w:val="ListBullet"/>
      </w:pPr>
      <w:r w:rsidRPr="00912CE6">
        <w:t>Energy demand for cooling will rise, stressing the power grid.</w:t>
      </w:r>
    </w:p>
    <w:p w:rsidRPr="00912CE6" w:rsidR="00E25521" w:rsidP="00E40F9B" w:rsidRDefault="00E25521" w14:paraId="72EB253B" w14:textId="0080A02B">
      <w:pPr>
        <w:pStyle w:val="ListBullet"/>
      </w:pPr>
      <w:r>
        <w:t xml:space="preserve">Low nighttime temperatures cannot be relied on for consistent cooling, and higher nighttime temperatures could increase risk of heat-related illnesses for those who do not have </w:t>
      </w:r>
      <w:r w:rsidR="0098421F">
        <w:t xml:space="preserve">or use </w:t>
      </w:r>
      <w:r>
        <w:t xml:space="preserve">air conditioning. </w:t>
      </w:r>
    </w:p>
    <w:p w:rsidR="00E25521" w:rsidP="00E40F9B" w:rsidRDefault="00E25521" w14:paraId="42004A82" w14:textId="77777777">
      <w:pPr>
        <w:pStyle w:val="ListBullet"/>
      </w:pPr>
      <w:r>
        <w:t xml:space="preserve">Local public health staff and emergency management professionals will coordinate with community partners and possibly state agencies. </w:t>
      </w:r>
    </w:p>
    <w:p w:rsidR="00E25521" w:rsidP="00E40F9B" w:rsidRDefault="00E25521" w14:paraId="203743A8" w14:textId="354C0362">
      <w:pPr>
        <w:pStyle w:val="ListBullet"/>
      </w:pPr>
      <w:r>
        <w:t>Extreme heat can strain electrical grids, impact water supplies, and damage roads</w:t>
      </w:r>
      <w:r w:rsidR="00232791">
        <w:t>,</w:t>
      </w:r>
      <w:r>
        <w:t xml:space="preserve"> posing hazards to the health and safety of communities. </w:t>
      </w:r>
    </w:p>
    <w:p w:rsidR="00E25521" w:rsidP="00E40F9B" w:rsidRDefault="00E25521" w14:paraId="032B4320" w14:textId="77777777">
      <w:pPr>
        <w:pStyle w:val="ListBullet"/>
      </w:pPr>
      <w:r>
        <w:t xml:space="preserve">Extreme heat may require activating additional emergency response plans. </w:t>
      </w:r>
    </w:p>
    <w:p w:rsidR="00E25521" w:rsidP="00E40F9B" w:rsidRDefault="00E25521" w14:paraId="2DBAD3DB" w14:textId="77777777">
      <w:pPr>
        <w:pStyle w:val="ListBullet"/>
      </w:pPr>
      <w:r>
        <w:t xml:space="preserve">Some pre-planning is necessary to ensure an effective emergency response. </w:t>
      </w:r>
    </w:p>
    <w:p w:rsidRPr="004A7251" w:rsidR="00E25521" w:rsidP="00E40F9B" w:rsidRDefault="00E25521" w14:paraId="735E38FF" w14:textId="77777777">
      <w:pPr>
        <w:pStyle w:val="ListBullet"/>
        <w:rPr>
          <w:highlight w:val="lightGray"/>
        </w:rPr>
      </w:pPr>
      <w:r w:rsidRPr="004A7251">
        <w:rPr>
          <w:highlight w:val="lightGray"/>
        </w:rPr>
        <w:t xml:space="preserve">[Add additional assumptions for jurisdiction] </w:t>
      </w:r>
    </w:p>
    <w:p w:rsidR="00E25521" w:rsidP="00E25521" w:rsidRDefault="00E25521" w14:paraId="00BD8793" w14:textId="77777777">
      <w:pPr>
        <w:suppressAutoHyphens w:val="0"/>
        <w:spacing w:before="60" w:after="60"/>
        <w:rPr>
          <w:rFonts w:asciiTheme="minorHAnsi" w:hAnsiTheme="minorHAnsi" w:eastAsiaTheme="majorEastAsia" w:cstheme="majorBidi"/>
          <w:b/>
          <w:color w:val="003865" w:themeColor="accent1"/>
          <w:spacing w:val="-5"/>
          <w:sz w:val="36"/>
          <w:szCs w:val="36"/>
        </w:rPr>
      </w:pPr>
      <w:bookmarkStart w:name="_Toc1743821310" w:id="12"/>
      <w:r>
        <w:br w:type="page"/>
      </w:r>
    </w:p>
    <w:p w:rsidR="00E25521" w:rsidP="00E25521" w:rsidRDefault="00E25521" w14:paraId="0206CC7A" w14:textId="77777777">
      <w:pPr>
        <w:pStyle w:val="Heading2"/>
      </w:pPr>
      <w:bookmarkStart w:name="_Toc220680858" w:id="13"/>
      <w:bookmarkStart w:name="_Toc233128905" w:id="14"/>
      <w:r>
        <w:t>Pre-Planning</w:t>
      </w:r>
      <w:bookmarkEnd w:id="12"/>
      <w:bookmarkEnd w:id="13"/>
      <w:bookmarkEnd w:id="14"/>
    </w:p>
    <w:p w:rsidRPr="004A38B1" w:rsidR="00E25521" w:rsidP="004A38B1" w:rsidRDefault="00E25521" w14:paraId="59DF0F08" w14:textId="5AF17949">
      <w:pPr>
        <w:pStyle w:val="Heading3"/>
      </w:pPr>
      <w:bookmarkStart w:name="_Toc220680859" w:id="15"/>
      <w:bookmarkStart w:name="_Toc233128906" w:id="16"/>
      <w:bookmarkStart w:name="_Toc1651005266" w:id="17"/>
      <w:r w:rsidRPr="004A38B1">
        <w:t xml:space="preserve">Identify </w:t>
      </w:r>
      <w:r w:rsidR="006F662A">
        <w:t>K</w:t>
      </w:r>
      <w:r w:rsidRPr="004A38B1" w:rsidR="004A38B1">
        <w:t xml:space="preserve">ey </w:t>
      </w:r>
      <w:bookmarkEnd w:id="15"/>
      <w:r w:rsidR="006F662A">
        <w:t>C</w:t>
      </w:r>
      <w:r w:rsidRPr="004A38B1" w:rsidR="004A38B1">
        <w:t>ontributors</w:t>
      </w:r>
      <w:bookmarkEnd w:id="16"/>
    </w:p>
    <w:p w:rsidR="00E25521" w:rsidP="00AA1E34" w:rsidRDefault="00E25521" w14:paraId="734E9805" w14:textId="2749DEFD">
      <w:pPr>
        <w:pStyle w:val="NormalLtBlueBackground"/>
      </w:pPr>
      <w:r>
        <w:rPr>
          <w:b/>
          <w:bCs/>
        </w:rPr>
        <w:t xml:space="preserve">Planning </w:t>
      </w:r>
      <w:r w:rsidRPr="00D93B1D">
        <w:rPr>
          <w:b/>
          <w:bCs/>
        </w:rPr>
        <w:t>Tip:</w:t>
      </w:r>
      <w:r>
        <w:t xml:space="preserve"> Below is a recommended list of key contributors essential to implementing the emergency heat response plan. Jurisdictions should modify </w:t>
      </w:r>
      <w:r w:rsidR="00AA1E34">
        <w:t>this list</w:t>
      </w:r>
      <w:r>
        <w:t xml:space="preserve"> based on </w:t>
      </w:r>
      <w:r w:rsidR="00E87746">
        <w:t xml:space="preserve">their </w:t>
      </w:r>
      <w:r>
        <w:t>size and capacity.</w:t>
      </w:r>
    </w:p>
    <w:p w:rsidR="00AA1E34" w:rsidP="00AA1E34" w:rsidRDefault="00AA1E34" w14:paraId="5C859149" w14:textId="77777777">
      <w:pPr>
        <w:pStyle w:val="Heading4"/>
      </w:pPr>
      <w:r w:rsidRPr="00267D22">
        <w:t>Role: Heat Emergency Response Lead</w:t>
      </w:r>
    </w:p>
    <w:p w:rsidRPr="00267D22" w:rsidR="00AA1E34" w:rsidP="00AA1E34" w:rsidRDefault="00AA1E34" w14:paraId="0B23933C" w14:textId="77777777">
      <w:r>
        <w:t>(</w:t>
      </w:r>
      <w:r w:rsidRPr="00267D22">
        <w:t>Duties may include: Authorizes activation and deactivation; coordinates heat response; communicates with elected officials</w:t>
      </w:r>
      <w:r>
        <w:t>)</w:t>
      </w:r>
    </w:p>
    <w:p w:rsidR="00AA1E34" w:rsidP="00AA1E34" w:rsidRDefault="00AA1E34" w14:paraId="6ED425FB" w14:textId="77777777">
      <w:r>
        <w:t>1</w:t>
      </w:r>
      <w:r w:rsidRPr="00267D22">
        <w:rPr>
          <w:vertAlign w:val="superscript"/>
        </w:rPr>
        <w:t>st</w:t>
      </w:r>
      <w:r>
        <w:t xml:space="preserve"> contact: </w:t>
      </w:r>
      <w:r w:rsidRPr="00267D22">
        <w:rPr>
          <w:highlight w:val="lightGray"/>
        </w:rPr>
        <w:t>[</w:t>
      </w:r>
      <w:r>
        <w:rPr>
          <w:highlight w:val="lightGray"/>
        </w:rPr>
        <w:t>n</w:t>
      </w:r>
      <w:r w:rsidRPr="00267D22">
        <w:rPr>
          <w:highlight w:val="lightGray"/>
        </w:rPr>
        <w:t>ame, organization, preferred phone, email]</w:t>
      </w:r>
    </w:p>
    <w:p w:rsidR="00AA1E34" w:rsidP="00AA1E34" w:rsidRDefault="00AA1E34" w14:paraId="5BC20F6F" w14:textId="77777777">
      <w:r>
        <w:t>2</w:t>
      </w:r>
      <w:r w:rsidRPr="00267D22">
        <w:rPr>
          <w:vertAlign w:val="superscript"/>
        </w:rPr>
        <w:t>nd</w:t>
      </w:r>
      <w:r>
        <w:t xml:space="preserve"> contact: </w:t>
      </w:r>
      <w:r w:rsidRPr="00267D22">
        <w:rPr>
          <w:highlight w:val="lightGray"/>
        </w:rPr>
        <w:t>[</w:t>
      </w:r>
      <w:r>
        <w:rPr>
          <w:highlight w:val="lightGray"/>
        </w:rPr>
        <w:t>n</w:t>
      </w:r>
      <w:r w:rsidRPr="00267D22">
        <w:rPr>
          <w:highlight w:val="lightGray"/>
        </w:rPr>
        <w:t>ame, organization, preferred phone, email]</w:t>
      </w:r>
    </w:p>
    <w:p w:rsidR="00AA1E34" w:rsidP="00AA1E34" w:rsidRDefault="00AA1E34" w14:paraId="3ED6FBE7" w14:textId="77777777">
      <w:r>
        <w:t>3</w:t>
      </w:r>
      <w:r w:rsidRPr="00267D22">
        <w:rPr>
          <w:vertAlign w:val="superscript"/>
        </w:rPr>
        <w:t>rd</w:t>
      </w:r>
      <w:r>
        <w:t xml:space="preserve"> contact: </w:t>
      </w:r>
      <w:r w:rsidRPr="00267D22">
        <w:rPr>
          <w:highlight w:val="lightGray"/>
        </w:rPr>
        <w:t>[</w:t>
      </w:r>
      <w:r>
        <w:rPr>
          <w:highlight w:val="lightGray"/>
        </w:rPr>
        <w:t>n</w:t>
      </w:r>
      <w:r w:rsidRPr="00267D22">
        <w:rPr>
          <w:highlight w:val="lightGray"/>
        </w:rPr>
        <w:t>ame, organization, preferred phone, email]</w:t>
      </w:r>
    </w:p>
    <w:p w:rsidR="00AA1E34" w:rsidP="00AA1E34" w:rsidRDefault="00AA1E34" w14:paraId="588A99F1" w14:textId="77777777">
      <w:pPr>
        <w:pStyle w:val="Heading4"/>
      </w:pPr>
      <w:bookmarkStart w:name="_Hlk227309201" w:id="18"/>
      <w:r w:rsidRPr="00267D22">
        <w:t>Role: Emergency Management Contact</w:t>
      </w:r>
    </w:p>
    <w:p w:rsidRPr="00267D22" w:rsidR="00AA1E34" w:rsidP="00AA1E34" w:rsidRDefault="00AA1E34" w14:paraId="5840A843" w14:textId="314CB751">
      <w:r>
        <w:t>(</w:t>
      </w:r>
      <w:r w:rsidRPr="00267D22">
        <w:t>Duties may include: Key coordinator between internal and external teams; tracks grid conditions; procures and provides supplies</w:t>
      </w:r>
      <w:r>
        <w:t>)</w:t>
      </w:r>
    </w:p>
    <w:p w:rsidR="00AA1E34" w:rsidP="00AA1E34" w:rsidRDefault="00AA1E34" w14:paraId="4383F9E4" w14:textId="77777777">
      <w:r>
        <w:t>1</w:t>
      </w:r>
      <w:r w:rsidRPr="00267D22">
        <w:rPr>
          <w:vertAlign w:val="superscript"/>
        </w:rPr>
        <w:t>st</w:t>
      </w:r>
      <w:r>
        <w:t xml:space="preserve"> contact: </w:t>
      </w:r>
      <w:r w:rsidRPr="00267D22">
        <w:rPr>
          <w:highlight w:val="lightGray"/>
        </w:rPr>
        <w:t>[</w:t>
      </w:r>
      <w:r>
        <w:rPr>
          <w:highlight w:val="lightGray"/>
        </w:rPr>
        <w:t>n</w:t>
      </w:r>
      <w:r w:rsidRPr="00267D22">
        <w:rPr>
          <w:highlight w:val="lightGray"/>
        </w:rPr>
        <w:t>ame, organization, preferred phone, email]</w:t>
      </w:r>
    </w:p>
    <w:p w:rsidR="00AA1E34" w:rsidP="00AA1E34" w:rsidRDefault="00AA1E34" w14:paraId="39167AB8" w14:textId="77777777">
      <w:r>
        <w:t>2</w:t>
      </w:r>
      <w:r w:rsidRPr="00267D22">
        <w:rPr>
          <w:vertAlign w:val="superscript"/>
        </w:rPr>
        <w:t>nd</w:t>
      </w:r>
      <w:r>
        <w:t xml:space="preserve"> contact: </w:t>
      </w:r>
      <w:r w:rsidRPr="00267D22">
        <w:rPr>
          <w:highlight w:val="lightGray"/>
        </w:rPr>
        <w:t>[</w:t>
      </w:r>
      <w:r>
        <w:rPr>
          <w:highlight w:val="lightGray"/>
        </w:rPr>
        <w:t>n</w:t>
      </w:r>
      <w:r w:rsidRPr="00267D22">
        <w:rPr>
          <w:highlight w:val="lightGray"/>
        </w:rPr>
        <w:t>ame, organization, preferred phone, email]</w:t>
      </w:r>
    </w:p>
    <w:p w:rsidR="00AA1E34" w:rsidP="00AA1E34" w:rsidRDefault="00AA1E34" w14:paraId="2E6EA4FC" w14:textId="77777777">
      <w:r>
        <w:t>3</w:t>
      </w:r>
      <w:r w:rsidRPr="00267D22">
        <w:rPr>
          <w:vertAlign w:val="superscript"/>
        </w:rPr>
        <w:t>rd</w:t>
      </w:r>
      <w:r>
        <w:t xml:space="preserve"> contact: </w:t>
      </w:r>
      <w:r w:rsidRPr="00267D22">
        <w:rPr>
          <w:highlight w:val="lightGray"/>
        </w:rPr>
        <w:t>[</w:t>
      </w:r>
      <w:r>
        <w:rPr>
          <w:highlight w:val="lightGray"/>
        </w:rPr>
        <w:t>n</w:t>
      </w:r>
      <w:r w:rsidRPr="00267D22">
        <w:rPr>
          <w:highlight w:val="lightGray"/>
        </w:rPr>
        <w:t>ame, organization, preferred phone, email]</w:t>
      </w:r>
    </w:p>
    <w:bookmarkEnd w:id="18"/>
    <w:p w:rsidR="00AA1E34" w:rsidP="00AA1E34" w:rsidRDefault="00AA1E34" w14:paraId="65BC1D9A" w14:textId="77777777">
      <w:pPr>
        <w:pStyle w:val="Heading4"/>
      </w:pPr>
      <w:r w:rsidRPr="00267D22">
        <w:t>Role: Public Health Contact</w:t>
      </w:r>
    </w:p>
    <w:p w:rsidRPr="00267D22" w:rsidR="00AA1E34" w:rsidP="00AA1E34" w:rsidRDefault="00AA1E34" w14:paraId="7CC896C6" w14:textId="77777777">
      <w:r>
        <w:t>(</w:t>
      </w:r>
      <w:r w:rsidRPr="00267D22">
        <w:t>Duties may include: Issues public health messaging; tracks health outcomes; coordinates with outreach teams</w:t>
      </w:r>
      <w:r>
        <w:t>)</w:t>
      </w:r>
    </w:p>
    <w:p w:rsidR="00AA1E34" w:rsidP="00AA1E34" w:rsidRDefault="00AA1E34" w14:paraId="364D3778" w14:textId="77777777">
      <w:r>
        <w:t>1</w:t>
      </w:r>
      <w:r w:rsidRPr="00267D22">
        <w:rPr>
          <w:vertAlign w:val="superscript"/>
        </w:rPr>
        <w:t>st</w:t>
      </w:r>
      <w:r>
        <w:t xml:space="preserve"> contact: </w:t>
      </w:r>
      <w:r w:rsidRPr="00267D22">
        <w:rPr>
          <w:highlight w:val="lightGray"/>
        </w:rPr>
        <w:t>[</w:t>
      </w:r>
      <w:r>
        <w:rPr>
          <w:highlight w:val="lightGray"/>
        </w:rPr>
        <w:t>n</w:t>
      </w:r>
      <w:r w:rsidRPr="00267D22">
        <w:rPr>
          <w:highlight w:val="lightGray"/>
        </w:rPr>
        <w:t>ame, organization, preferred phone, email]</w:t>
      </w:r>
    </w:p>
    <w:p w:rsidR="00AA1E34" w:rsidP="00AA1E34" w:rsidRDefault="00AA1E34" w14:paraId="4B55D514" w14:textId="77777777">
      <w:r>
        <w:t>2</w:t>
      </w:r>
      <w:r w:rsidRPr="00267D22">
        <w:rPr>
          <w:vertAlign w:val="superscript"/>
        </w:rPr>
        <w:t>nd</w:t>
      </w:r>
      <w:r>
        <w:t xml:space="preserve"> contact: </w:t>
      </w:r>
      <w:r w:rsidRPr="00267D22">
        <w:rPr>
          <w:highlight w:val="lightGray"/>
        </w:rPr>
        <w:t>[</w:t>
      </w:r>
      <w:r>
        <w:rPr>
          <w:highlight w:val="lightGray"/>
        </w:rPr>
        <w:t>n</w:t>
      </w:r>
      <w:r w:rsidRPr="00267D22">
        <w:rPr>
          <w:highlight w:val="lightGray"/>
        </w:rPr>
        <w:t>ame, organization, preferred phone, email]</w:t>
      </w:r>
    </w:p>
    <w:p w:rsidR="00AA1E34" w:rsidP="00AA1E34" w:rsidRDefault="00AA1E34" w14:paraId="36DC3BFB" w14:textId="77777777">
      <w:r>
        <w:t>3</w:t>
      </w:r>
      <w:r w:rsidRPr="00267D22">
        <w:rPr>
          <w:vertAlign w:val="superscript"/>
        </w:rPr>
        <w:t>rd</w:t>
      </w:r>
      <w:r>
        <w:t xml:space="preserve"> contact: </w:t>
      </w:r>
      <w:r w:rsidRPr="00267D22">
        <w:rPr>
          <w:highlight w:val="lightGray"/>
        </w:rPr>
        <w:t>[</w:t>
      </w:r>
      <w:r>
        <w:rPr>
          <w:highlight w:val="lightGray"/>
        </w:rPr>
        <w:t>n</w:t>
      </w:r>
      <w:r w:rsidRPr="00267D22">
        <w:rPr>
          <w:highlight w:val="lightGray"/>
        </w:rPr>
        <w:t>ame, organization, preferred phone, email]</w:t>
      </w:r>
    </w:p>
    <w:p w:rsidR="00AA1E34" w:rsidP="00AA1E34" w:rsidRDefault="00AA1E34" w14:paraId="39F5CC3F" w14:textId="77777777">
      <w:pPr>
        <w:pStyle w:val="Heading4"/>
      </w:pPr>
      <w:r w:rsidRPr="00267D22">
        <w:t>Role: Law Enforcement/ Public Service Contact</w:t>
      </w:r>
    </w:p>
    <w:p w:rsidRPr="00267D22" w:rsidR="00AA1E34" w:rsidP="00AA1E34" w:rsidRDefault="00AA1E34" w14:paraId="25A97257" w14:textId="77777777">
      <w:r>
        <w:t>(</w:t>
      </w:r>
      <w:r w:rsidRPr="00267D22">
        <w:t xml:space="preserve">Duties may include: </w:t>
      </w:r>
      <w:r w:rsidRPr="00EE1433">
        <w:t>Ensures safety at cooling centers, distribution sites, and for outreach operations</w:t>
      </w:r>
      <w:r>
        <w:t>)</w:t>
      </w:r>
    </w:p>
    <w:p w:rsidR="00AA1E34" w:rsidP="00AA1E34" w:rsidRDefault="00AA1E34" w14:paraId="70944B32" w14:textId="77777777">
      <w:r>
        <w:t>1</w:t>
      </w:r>
      <w:r w:rsidRPr="00267D22">
        <w:rPr>
          <w:vertAlign w:val="superscript"/>
        </w:rPr>
        <w:t>st</w:t>
      </w:r>
      <w:r>
        <w:t xml:space="preserve"> contact: </w:t>
      </w:r>
      <w:r w:rsidRPr="00267D22">
        <w:rPr>
          <w:highlight w:val="lightGray"/>
        </w:rPr>
        <w:t>[</w:t>
      </w:r>
      <w:r>
        <w:rPr>
          <w:highlight w:val="lightGray"/>
        </w:rPr>
        <w:t>n</w:t>
      </w:r>
      <w:r w:rsidRPr="00267D22">
        <w:rPr>
          <w:highlight w:val="lightGray"/>
        </w:rPr>
        <w:t>ame, organization, preferred phone, email]</w:t>
      </w:r>
    </w:p>
    <w:p w:rsidR="00AA1E34" w:rsidP="00AA1E34" w:rsidRDefault="00AA1E34" w14:paraId="0415A3F8" w14:textId="77777777">
      <w:r>
        <w:t>2</w:t>
      </w:r>
      <w:r w:rsidRPr="00267D22">
        <w:rPr>
          <w:vertAlign w:val="superscript"/>
        </w:rPr>
        <w:t>nd</w:t>
      </w:r>
      <w:r>
        <w:t xml:space="preserve"> contact: </w:t>
      </w:r>
      <w:r w:rsidRPr="00267D22">
        <w:rPr>
          <w:highlight w:val="lightGray"/>
        </w:rPr>
        <w:t>[</w:t>
      </w:r>
      <w:r>
        <w:rPr>
          <w:highlight w:val="lightGray"/>
        </w:rPr>
        <w:t>n</w:t>
      </w:r>
      <w:r w:rsidRPr="00267D22">
        <w:rPr>
          <w:highlight w:val="lightGray"/>
        </w:rPr>
        <w:t>ame, organization, preferred phone, email]</w:t>
      </w:r>
    </w:p>
    <w:p w:rsidR="00AA1E34" w:rsidP="00AA1E34" w:rsidRDefault="00AA1E34" w14:paraId="4D401CA9" w14:textId="77777777">
      <w:r>
        <w:t>3</w:t>
      </w:r>
      <w:r w:rsidRPr="00267D22">
        <w:rPr>
          <w:vertAlign w:val="superscript"/>
        </w:rPr>
        <w:t>rd</w:t>
      </w:r>
      <w:r>
        <w:t xml:space="preserve"> contact: </w:t>
      </w:r>
      <w:r w:rsidRPr="00267D22">
        <w:rPr>
          <w:highlight w:val="lightGray"/>
        </w:rPr>
        <w:t>[</w:t>
      </w:r>
      <w:r>
        <w:rPr>
          <w:highlight w:val="lightGray"/>
        </w:rPr>
        <w:t>n</w:t>
      </w:r>
      <w:r w:rsidRPr="00267D22">
        <w:rPr>
          <w:highlight w:val="lightGray"/>
        </w:rPr>
        <w:t>ame, organization, preferred phone, email]</w:t>
      </w:r>
    </w:p>
    <w:p w:rsidR="00AA1E34" w:rsidP="00AA1E34" w:rsidRDefault="00AA1E34" w14:paraId="2F9868BF" w14:textId="77777777">
      <w:pPr>
        <w:pStyle w:val="Heading4"/>
      </w:pPr>
      <w:bookmarkStart w:name="_Hlk227309476" w:id="19"/>
      <w:r w:rsidRPr="00267D22">
        <w:t xml:space="preserve">Role: </w:t>
      </w:r>
      <w:r w:rsidRPr="00EE1433">
        <w:t>MDH Public Health Preparedness Consultant</w:t>
      </w:r>
    </w:p>
    <w:bookmarkStart w:name="_Hlk229574333" w:id="20"/>
    <w:p w:rsidRPr="00EE1433" w:rsidR="00AA1E34" w:rsidP="00AA1E34" w:rsidRDefault="006F662A" w14:paraId="04F729B4" w14:textId="429C4046">
      <w:r>
        <w:fldChar w:fldCharType="begin"/>
      </w:r>
      <w:r>
        <w:instrText>HYPERLINK "https://www.health.state.mn.us/about/org/epr/phpc/index.html"</w:instrText>
      </w:r>
      <w:r>
        <w:fldChar w:fldCharType="separate"/>
      </w:r>
      <w:r w:rsidRPr="006F662A" w:rsidR="00AA1E34">
        <w:rPr>
          <w:rStyle w:val="Hyperlink"/>
        </w:rPr>
        <w:t xml:space="preserve">MDH Public Health Preparedness Consultant </w:t>
      </w:r>
      <w:r w:rsidRPr="006F662A" w:rsidR="00490AF3">
        <w:rPr>
          <w:rStyle w:val="Hyperlink"/>
        </w:rPr>
        <w:t>(https://www.health.state.mn.us/about/org/epr/phpc/index.html)</w:t>
      </w:r>
      <w:r>
        <w:fldChar w:fldCharType="end"/>
      </w:r>
    </w:p>
    <w:bookmarkEnd w:id="20"/>
    <w:p w:rsidRPr="00267D22" w:rsidR="00AA1E34" w:rsidP="00AA1E34" w:rsidRDefault="00AA1E34" w14:paraId="1907885A" w14:textId="77777777">
      <w:r>
        <w:t>(</w:t>
      </w:r>
      <w:r w:rsidRPr="00267D22">
        <w:t xml:space="preserve">Duties may include: </w:t>
      </w:r>
      <w:r w:rsidRPr="00EE1433">
        <w:t>Supports public health role in the emergency response</w:t>
      </w:r>
      <w:r>
        <w:t>)</w:t>
      </w:r>
    </w:p>
    <w:p w:rsidR="00AA1E34" w:rsidP="00AA1E34" w:rsidRDefault="00AA1E34" w14:paraId="5106B3BE" w14:textId="77777777">
      <w:r>
        <w:t>1</w:t>
      </w:r>
      <w:r w:rsidRPr="00267D22">
        <w:rPr>
          <w:vertAlign w:val="superscript"/>
        </w:rPr>
        <w:t>st</w:t>
      </w:r>
      <w:r>
        <w:t xml:space="preserve"> contact: </w:t>
      </w:r>
      <w:r w:rsidRPr="00267D22">
        <w:rPr>
          <w:highlight w:val="lightGray"/>
        </w:rPr>
        <w:t>[</w:t>
      </w:r>
      <w:r>
        <w:rPr>
          <w:highlight w:val="lightGray"/>
        </w:rPr>
        <w:t>n</w:t>
      </w:r>
      <w:r w:rsidRPr="00267D22">
        <w:rPr>
          <w:highlight w:val="lightGray"/>
        </w:rPr>
        <w:t>ame, organization, preferred phone, email]</w:t>
      </w:r>
    </w:p>
    <w:p w:rsidR="00AA1E34" w:rsidP="00AA1E34" w:rsidRDefault="00AA1E34" w14:paraId="092A7211" w14:textId="77777777">
      <w:r>
        <w:t>2</w:t>
      </w:r>
      <w:r w:rsidRPr="00267D22">
        <w:rPr>
          <w:vertAlign w:val="superscript"/>
        </w:rPr>
        <w:t>nd</w:t>
      </w:r>
      <w:r>
        <w:t xml:space="preserve"> contact: </w:t>
      </w:r>
      <w:r w:rsidRPr="00267D22">
        <w:rPr>
          <w:highlight w:val="lightGray"/>
        </w:rPr>
        <w:t>[</w:t>
      </w:r>
      <w:r>
        <w:rPr>
          <w:highlight w:val="lightGray"/>
        </w:rPr>
        <w:t>n</w:t>
      </w:r>
      <w:r w:rsidRPr="00267D22">
        <w:rPr>
          <w:highlight w:val="lightGray"/>
        </w:rPr>
        <w:t>ame, organization, preferred phone, email]</w:t>
      </w:r>
    </w:p>
    <w:p w:rsidR="00AA1E34" w:rsidP="00AA1E34" w:rsidRDefault="00AA1E34" w14:paraId="3C66BB2F" w14:textId="77777777">
      <w:r>
        <w:t>3</w:t>
      </w:r>
      <w:r w:rsidRPr="00267D22">
        <w:rPr>
          <w:vertAlign w:val="superscript"/>
        </w:rPr>
        <w:t>rd</w:t>
      </w:r>
      <w:r>
        <w:t xml:space="preserve"> contact: </w:t>
      </w:r>
      <w:r w:rsidRPr="00267D22">
        <w:rPr>
          <w:highlight w:val="lightGray"/>
        </w:rPr>
        <w:t>[</w:t>
      </w:r>
      <w:r>
        <w:rPr>
          <w:highlight w:val="lightGray"/>
        </w:rPr>
        <w:t>n</w:t>
      </w:r>
      <w:r w:rsidRPr="00267D22">
        <w:rPr>
          <w:highlight w:val="lightGray"/>
        </w:rPr>
        <w:t>ame, organization, preferred phone, email]</w:t>
      </w:r>
    </w:p>
    <w:bookmarkEnd w:id="19"/>
    <w:p w:rsidR="00AA1E34" w:rsidP="00AA1E34" w:rsidRDefault="00AA1E34" w14:paraId="4C27DF14" w14:textId="77777777">
      <w:pPr>
        <w:pStyle w:val="Heading4"/>
      </w:pPr>
      <w:r w:rsidRPr="00267D22">
        <w:t xml:space="preserve">Role: </w:t>
      </w:r>
      <w:r w:rsidRPr="00EE1433">
        <w:t>National Weather Service Contact</w:t>
      </w:r>
    </w:p>
    <w:bookmarkStart w:name="_Hlk229574341" w:id="21"/>
    <w:p w:rsidRPr="00EE1433" w:rsidR="00AA1E34" w:rsidP="00AA1E34" w:rsidRDefault="006F662A" w14:paraId="30A5D669" w14:textId="2CF8FF21">
      <w:r>
        <w:fldChar w:fldCharType="begin"/>
      </w:r>
      <w:r>
        <w:instrText>HYPERLINK "https://www.noaa.gov/jetstream/wfos"</w:instrText>
      </w:r>
      <w:r>
        <w:fldChar w:fldCharType="separate"/>
      </w:r>
      <w:r w:rsidRPr="006F662A">
        <w:rPr>
          <w:rStyle w:val="Hyperlink"/>
        </w:rPr>
        <w:t>https://www.noaa.gov/jetstream/wfos</w:t>
      </w:r>
      <w:r>
        <w:fldChar w:fldCharType="end"/>
      </w:r>
    </w:p>
    <w:bookmarkEnd w:id="21"/>
    <w:p w:rsidRPr="00267D22" w:rsidR="004F6073" w:rsidP="004F6073" w:rsidRDefault="004F6073" w14:paraId="3C5EC8CB" w14:textId="77777777">
      <w:r>
        <w:t>(</w:t>
      </w:r>
      <w:r w:rsidRPr="00267D22">
        <w:t xml:space="preserve">Duties may include: </w:t>
      </w:r>
      <w:r w:rsidRPr="00EE1433">
        <w:t>Provides heat forecast</w:t>
      </w:r>
      <w:r>
        <w:t>)</w:t>
      </w:r>
    </w:p>
    <w:p w:rsidR="004F6073" w:rsidP="004F6073" w:rsidRDefault="004F6073" w14:paraId="1B49EBDD" w14:textId="55FDE7EB">
      <w:r>
        <w:t>1</w:t>
      </w:r>
      <w:r w:rsidRPr="001E08BA">
        <w:rPr>
          <w:vertAlign w:val="superscript"/>
        </w:rPr>
        <w:t>st</w:t>
      </w:r>
      <w:r>
        <w:t xml:space="preserve"> </w:t>
      </w:r>
      <w:r w:rsidR="009B5448">
        <w:t>c</w:t>
      </w:r>
      <w:r>
        <w:t xml:space="preserve">ontact: </w:t>
      </w:r>
      <w:r w:rsidRPr="00267D22">
        <w:rPr>
          <w:highlight w:val="lightGray"/>
        </w:rPr>
        <w:t>[</w:t>
      </w:r>
      <w:r>
        <w:rPr>
          <w:highlight w:val="lightGray"/>
        </w:rPr>
        <w:t>n</w:t>
      </w:r>
      <w:r w:rsidRPr="00267D22">
        <w:rPr>
          <w:highlight w:val="lightGray"/>
        </w:rPr>
        <w:t>ame, organization, preferred phone, email]</w:t>
      </w:r>
    </w:p>
    <w:p w:rsidR="004F6073" w:rsidP="004F6073" w:rsidRDefault="004F6073" w14:paraId="7DEA4823" w14:textId="77777777">
      <w:r>
        <w:t>2</w:t>
      </w:r>
      <w:r w:rsidRPr="00267D22">
        <w:rPr>
          <w:vertAlign w:val="superscript"/>
        </w:rPr>
        <w:t>nd</w:t>
      </w:r>
      <w:r>
        <w:t xml:space="preserve"> contact: </w:t>
      </w:r>
      <w:r w:rsidRPr="00267D22">
        <w:rPr>
          <w:highlight w:val="lightGray"/>
        </w:rPr>
        <w:t>[</w:t>
      </w:r>
      <w:r>
        <w:rPr>
          <w:highlight w:val="lightGray"/>
        </w:rPr>
        <w:t>n</w:t>
      </w:r>
      <w:r w:rsidRPr="00267D22">
        <w:rPr>
          <w:highlight w:val="lightGray"/>
        </w:rPr>
        <w:t>ame, organization, preferred phone, email]</w:t>
      </w:r>
    </w:p>
    <w:p w:rsidR="004F6073" w:rsidP="004F6073" w:rsidRDefault="004F6073" w14:paraId="1FDE522A" w14:textId="77777777">
      <w:r>
        <w:t>3</w:t>
      </w:r>
      <w:r w:rsidRPr="00267D22">
        <w:rPr>
          <w:vertAlign w:val="superscript"/>
        </w:rPr>
        <w:t>rd</w:t>
      </w:r>
      <w:r>
        <w:t xml:space="preserve"> contact: </w:t>
      </w:r>
      <w:r w:rsidRPr="00267D22">
        <w:rPr>
          <w:highlight w:val="lightGray"/>
        </w:rPr>
        <w:t>[</w:t>
      </w:r>
      <w:r>
        <w:rPr>
          <w:highlight w:val="lightGray"/>
        </w:rPr>
        <w:t>n</w:t>
      </w:r>
      <w:r w:rsidRPr="00267D22">
        <w:rPr>
          <w:highlight w:val="lightGray"/>
        </w:rPr>
        <w:t>ame, organization, preferred phone, email]</w:t>
      </w:r>
    </w:p>
    <w:p w:rsidR="00E25521" w:rsidP="00E25521" w:rsidRDefault="00E25521" w14:paraId="197A5D7B" w14:textId="77777777">
      <w:pPr>
        <w:pStyle w:val="NormalLtBlueBackground"/>
      </w:pPr>
      <w:r w:rsidRPr="0075635B">
        <w:rPr>
          <w:b/>
          <w:bCs/>
        </w:rPr>
        <w:t>Planning Tip:</w:t>
      </w:r>
      <w:r>
        <w:t xml:space="preserve"> Consider including contact information for community partners, such as:</w:t>
      </w:r>
    </w:p>
    <w:p w:rsidR="00E25521" w:rsidP="00976692" w:rsidRDefault="00E25521" w14:paraId="0660E445" w14:textId="74F81E92">
      <w:pPr>
        <w:pStyle w:val="NormalLtBlueBackground"/>
        <w:numPr>
          <w:ilvl w:val="0"/>
          <w:numId w:val="11"/>
        </w:numPr>
      </w:pPr>
      <w:r>
        <w:t xml:space="preserve">Tribal governments </w:t>
      </w:r>
    </w:p>
    <w:p w:rsidR="00E25521" w:rsidP="00976692" w:rsidRDefault="00E25521" w14:paraId="4E21E177" w14:textId="628E7281">
      <w:pPr>
        <w:pStyle w:val="NormalLtBlueBackground"/>
        <w:numPr>
          <w:ilvl w:val="0"/>
          <w:numId w:val="11"/>
        </w:numPr>
      </w:pPr>
      <w:r>
        <w:t xml:space="preserve">Tribal health departments </w:t>
      </w:r>
    </w:p>
    <w:p w:rsidR="00E25521" w:rsidP="00976692" w:rsidRDefault="00E25521" w14:paraId="04D36721" w14:textId="190B7ED9">
      <w:pPr>
        <w:pStyle w:val="NormalLtBlueBackground"/>
        <w:numPr>
          <w:ilvl w:val="0"/>
          <w:numId w:val="11"/>
        </w:numPr>
      </w:pPr>
      <w:r>
        <w:t>Libraries</w:t>
      </w:r>
    </w:p>
    <w:p w:rsidR="00E25521" w:rsidP="00976692" w:rsidRDefault="00E25521" w14:paraId="3D2808BF" w14:textId="47F34C52">
      <w:pPr>
        <w:pStyle w:val="NormalLtBlueBackground"/>
        <w:numPr>
          <w:ilvl w:val="0"/>
          <w:numId w:val="11"/>
        </w:numPr>
      </w:pPr>
      <w:r>
        <w:t>Community centers</w:t>
      </w:r>
    </w:p>
    <w:p w:rsidR="00E25521" w:rsidP="00976692" w:rsidRDefault="00E25521" w14:paraId="43E46439" w14:textId="195B4F2F">
      <w:pPr>
        <w:pStyle w:val="NormalLtBlueBackground"/>
        <w:numPr>
          <w:ilvl w:val="0"/>
          <w:numId w:val="11"/>
        </w:numPr>
      </w:pPr>
      <w:r>
        <w:t>Faith-based organizations</w:t>
      </w:r>
    </w:p>
    <w:p w:rsidR="00E25521" w:rsidP="00976692" w:rsidRDefault="00E25521" w14:paraId="2BE5BA92" w14:textId="6062C690">
      <w:pPr>
        <w:pStyle w:val="NormalLtBlueBackground"/>
        <w:numPr>
          <w:ilvl w:val="0"/>
          <w:numId w:val="11"/>
        </w:numPr>
      </w:pPr>
      <w:r>
        <w:t>Public schools</w:t>
      </w:r>
    </w:p>
    <w:p w:rsidR="00E25521" w:rsidP="00976692" w:rsidRDefault="00E25521" w14:paraId="2733410B" w14:textId="133E7DA9">
      <w:pPr>
        <w:pStyle w:val="NormalLtBlueBackground"/>
        <w:numPr>
          <w:ilvl w:val="0"/>
          <w:numId w:val="11"/>
        </w:numPr>
      </w:pPr>
      <w:r>
        <w:t>Parks and recreation departments</w:t>
      </w:r>
    </w:p>
    <w:p w:rsidR="00E25521" w:rsidP="00976692" w:rsidRDefault="00E25521" w14:paraId="7452F9D7" w14:textId="102CC9D8">
      <w:pPr>
        <w:pStyle w:val="NormalLtBlueBackground"/>
        <w:numPr>
          <w:ilvl w:val="0"/>
          <w:numId w:val="11"/>
        </w:numPr>
      </w:pPr>
      <w:r>
        <w:t>Utility providers</w:t>
      </w:r>
    </w:p>
    <w:p w:rsidR="00E25521" w:rsidP="00976692" w:rsidRDefault="00E25521" w14:paraId="2E47ABD0" w14:textId="6D6057C0">
      <w:pPr>
        <w:pStyle w:val="NormalLtBlueBackground"/>
        <w:numPr>
          <w:ilvl w:val="0"/>
          <w:numId w:val="11"/>
        </w:numPr>
      </w:pPr>
      <w:r>
        <w:t>Corrections departments</w:t>
      </w:r>
      <w:r w:rsidR="00FD122B">
        <w:t>/facilities</w:t>
      </w:r>
      <w:r>
        <w:t xml:space="preserve"> </w:t>
      </w:r>
    </w:p>
    <w:p w:rsidR="00E25521" w:rsidP="00976692" w:rsidRDefault="009751ED" w14:paraId="0E970409" w14:textId="1A4C7A2F">
      <w:pPr>
        <w:pStyle w:val="NormalLtBlueBackground"/>
        <w:numPr>
          <w:ilvl w:val="0"/>
          <w:numId w:val="11"/>
        </w:numPr>
      </w:pPr>
      <w:r>
        <w:t>Childcare</w:t>
      </w:r>
      <w:r w:rsidR="00E25521">
        <w:t xml:space="preserve"> providers</w:t>
      </w:r>
    </w:p>
    <w:p w:rsidR="00E25521" w:rsidP="00976692" w:rsidRDefault="00E25521" w14:paraId="52828CF5" w14:textId="58DF32B0">
      <w:pPr>
        <w:pStyle w:val="NormalLtBlueBackground"/>
        <w:numPr>
          <w:ilvl w:val="0"/>
          <w:numId w:val="11"/>
        </w:numPr>
      </w:pPr>
      <w:r>
        <w:t>Hospital administration</w:t>
      </w:r>
    </w:p>
    <w:p w:rsidR="00E25521" w:rsidP="00976692" w:rsidRDefault="00E25521" w14:paraId="75667BFA" w14:textId="056B7E3E">
      <w:pPr>
        <w:pStyle w:val="NormalLtBlueBackground"/>
        <w:numPr>
          <w:ilvl w:val="0"/>
          <w:numId w:val="11"/>
        </w:numPr>
      </w:pPr>
      <w:r>
        <w:t>Emergency medical services</w:t>
      </w:r>
    </w:p>
    <w:p w:rsidR="00E25521" w:rsidP="00976692" w:rsidRDefault="00E25521" w14:paraId="77AF1204" w14:textId="1D0D8EBD">
      <w:pPr>
        <w:pStyle w:val="NormalLtBlueBackground"/>
        <w:numPr>
          <w:ilvl w:val="0"/>
          <w:numId w:val="11"/>
        </w:numPr>
      </w:pPr>
      <w:r>
        <w:t>Short</w:t>
      </w:r>
      <w:r w:rsidR="00633246">
        <w:t>-</w:t>
      </w:r>
      <w:r>
        <w:t xml:space="preserve"> and long-term care facilities </w:t>
      </w:r>
    </w:p>
    <w:p w:rsidR="00E25521" w:rsidP="00976692" w:rsidRDefault="00E25521" w14:paraId="12530862" w14:textId="6417BDB8">
      <w:pPr>
        <w:pStyle w:val="NormalLtBlueBackground"/>
        <w:numPr>
          <w:ilvl w:val="0"/>
          <w:numId w:val="11"/>
        </w:numPr>
      </w:pPr>
      <w:r>
        <w:t>Crisis response organizations</w:t>
      </w:r>
    </w:p>
    <w:p w:rsidR="00E25521" w:rsidP="00976692" w:rsidRDefault="00E25521" w14:paraId="167564DB" w14:textId="1C762986">
      <w:pPr>
        <w:pStyle w:val="NormalLtBlueBackground"/>
        <w:numPr>
          <w:ilvl w:val="0"/>
          <w:numId w:val="11"/>
        </w:numPr>
      </w:pPr>
      <w:r>
        <w:t>Shelters and outreach organizations</w:t>
      </w:r>
    </w:p>
    <w:p w:rsidR="00E25521" w:rsidP="00976692" w:rsidRDefault="00E25521" w14:paraId="30AAE373" w14:textId="12B8EB5C">
      <w:pPr>
        <w:pStyle w:val="NormalLtBlueBackground"/>
        <w:numPr>
          <w:ilvl w:val="0"/>
          <w:numId w:val="11"/>
        </w:numPr>
      </w:pPr>
      <w:r>
        <w:t>Social services (</w:t>
      </w:r>
      <w:r w:rsidR="00F717EB">
        <w:t xml:space="preserve">e.g., </w:t>
      </w:r>
      <w:r>
        <w:t xml:space="preserve">adult intake, child protective services, </w:t>
      </w:r>
      <w:r w:rsidR="00D1215D">
        <w:t>s</w:t>
      </w:r>
      <w:r>
        <w:t>upporti</w:t>
      </w:r>
      <w:r w:rsidR="00D1215D">
        <w:t>ve</w:t>
      </w:r>
      <w:r>
        <w:t xml:space="preserve"> housing)</w:t>
      </w:r>
    </w:p>
    <w:p w:rsidR="00E25521" w:rsidP="00E25521" w:rsidRDefault="00E25521" w14:paraId="26E48DF8" w14:textId="6DABE429">
      <w:pPr>
        <w:pStyle w:val="Heading3"/>
      </w:pPr>
      <w:bookmarkStart w:name="_Toc791292511" w:id="22"/>
      <w:bookmarkStart w:name="_Toc220680860" w:id="23"/>
      <w:bookmarkStart w:name="_Toc233128907" w:id="24"/>
      <w:bookmarkEnd w:id="17"/>
      <w:r>
        <w:t>Identify At-</w:t>
      </w:r>
      <w:r w:rsidR="004A38B1">
        <w:t xml:space="preserve">Risk </w:t>
      </w:r>
      <w:bookmarkEnd w:id="22"/>
      <w:bookmarkEnd w:id="23"/>
      <w:r w:rsidR="004A38B1">
        <w:t>Populations</w:t>
      </w:r>
      <w:bookmarkEnd w:id="24"/>
    </w:p>
    <w:p w:rsidR="00E25521" w:rsidP="00E25521" w:rsidRDefault="00E25521" w14:paraId="292718BE" w14:textId="37DD4630">
      <w:r w:rsidRPr="0071695A">
        <w:t>Certain</w:t>
      </w:r>
      <w:r>
        <w:t xml:space="preserve"> populations face</w:t>
      </w:r>
      <w:r w:rsidDel="005A5191">
        <w:t xml:space="preserve"> </w:t>
      </w:r>
      <w:r>
        <w:t>higher health risk</w:t>
      </w:r>
      <w:r w:rsidR="00E05060">
        <w:t>s</w:t>
      </w:r>
      <w:r>
        <w:t xml:space="preserve"> during extreme heat emergencies </w:t>
      </w:r>
      <w:r w:rsidR="006867AE">
        <w:t>because of</w:t>
      </w:r>
      <w:r>
        <w:t xml:space="preserve"> physiological, environmental, and socioeconomic factors that limit a person’s ability to cool down or </w:t>
      </w:r>
      <w:r w:rsidR="00FD429A">
        <w:t xml:space="preserve">avoid </w:t>
      </w:r>
      <w:r>
        <w:t xml:space="preserve">dangerous conditions. A detailed list of heat-related vulnerabilities and heat-sensitive medications begin on page 14 of the </w:t>
      </w:r>
      <w:hyperlink w:history="1" r:id="rId13">
        <w:r w:rsidRPr="004A38B1" w:rsidR="004A38B1">
          <w:rPr>
            <w:rStyle w:val="Hyperlink"/>
          </w:rPr>
          <w:t>Minnesota Extreme Heat Toolkit</w:t>
        </w:r>
        <w:r w:rsidRPr="004A38B1" w:rsidR="00A768BD">
          <w:rPr>
            <w:rStyle w:val="Hyperlink"/>
          </w:rPr>
          <w:t xml:space="preserve"> </w:t>
        </w:r>
        <w:r w:rsidRPr="004A38B1" w:rsidR="004A38B1">
          <w:rPr>
            <w:rStyle w:val="Hyperlink"/>
          </w:rPr>
          <w:t xml:space="preserve">(PDF) </w:t>
        </w:r>
        <w:r w:rsidRPr="004A38B1" w:rsidR="009F45E2">
          <w:rPr>
            <w:rStyle w:val="Hyperlink"/>
          </w:rPr>
          <w:t>(</w:t>
        </w:r>
        <w:r w:rsidRPr="004A38B1" w:rsidR="004A38B1">
          <w:rPr>
            <w:rStyle w:val="Hyperlink"/>
          </w:rPr>
          <w:t>https://www.health.state.mn.us/communities/environment/climate/docs/mnextremeheattoolkit.pdf</w:t>
        </w:r>
        <w:r w:rsidRPr="004A38B1" w:rsidR="00725E2C">
          <w:rPr>
            <w:rStyle w:val="Hyperlink"/>
          </w:rPr>
          <w:t>)</w:t>
        </w:r>
      </w:hyperlink>
      <w:r w:rsidR="00725E2C">
        <w:t>.</w:t>
      </w:r>
      <w:r w:rsidR="00FF5755">
        <w:t xml:space="preserve"> </w:t>
      </w:r>
      <w:r>
        <w:t>The following list summarizes key factors known to directly increase an individual’s risk of illness or death during a heat emergency:</w:t>
      </w:r>
    </w:p>
    <w:p w:rsidR="00E25521" w:rsidP="00725E2C" w:rsidRDefault="00E25521" w14:paraId="5BED0CF6" w14:textId="05AF4C62">
      <w:pPr>
        <w:pStyle w:val="ListBullet"/>
      </w:pPr>
      <w:r w:rsidRPr="000F060E">
        <w:rPr>
          <w:b/>
          <w:bCs/>
        </w:rPr>
        <w:t>Age:</w:t>
      </w:r>
      <w:r>
        <w:t xml:space="preserve"> </w:t>
      </w:r>
      <w:r w:rsidR="008311B9">
        <w:t>O</w:t>
      </w:r>
      <w:r>
        <w:t>lder than 65</w:t>
      </w:r>
      <w:r w:rsidR="005A5191">
        <w:t>;</w:t>
      </w:r>
      <w:r>
        <w:t xml:space="preserve"> younger than 5</w:t>
      </w:r>
    </w:p>
    <w:p w:rsidR="00E25521" w:rsidP="00725E2C" w:rsidRDefault="00E25521" w14:paraId="30170E56" w14:textId="722948F1">
      <w:pPr>
        <w:pStyle w:val="ListBullet"/>
      </w:pPr>
      <w:r w:rsidRPr="000F060E">
        <w:rPr>
          <w:b/>
          <w:bCs/>
        </w:rPr>
        <w:t>Chronic health conditions:</w:t>
      </w:r>
      <w:r>
        <w:t xml:space="preserve"> </w:t>
      </w:r>
      <w:r w:rsidR="008311B9">
        <w:t>H</w:t>
      </w:r>
      <w:r>
        <w:t>eart disease, diabetes, respiratory issues, mental health issues, certain medications</w:t>
      </w:r>
    </w:p>
    <w:p w:rsidR="00E25521" w:rsidP="14CEDECA" w:rsidRDefault="00E25521" w14:paraId="7F8DD254" w14:textId="424A5F4B">
      <w:pPr>
        <w:pStyle w:val="ListBullet"/>
      </w:pPr>
      <w:r w:rsidRPr="000F060E">
        <w:rPr>
          <w:b/>
          <w:bCs/>
        </w:rPr>
        <w:t>High exposure:</w:t>
      </w:r>
      <w:r>
        <w:t xml:space="preserve"> </w:t>
      </w:r>
      <w:r w:rsidR="008311B9">
        <w:t>O</w:t>
      </w:r>
      <w:r>
        <w:t xml:space="preserve">utdoor workers, athletes, </w:t>
      </w:r>
      <w:r w:rsidR="00E23756">
        <w:t>people without homes</w:t>
      </w:r>
      <w:r w:rsidR="00DE4B9D">
        <w:t xml:space="preserve"> </w:t>
      </w:r>
    </w:p>
    <w:p w:rsidR="00E25521" w:rsidP="14CEDECA" w:rsidRDefault="006D275E" w14:paraId="7ECADF97" w14:textId="61A2D973">
      <w:pPr>
        <w:pStyle w:val="ListBullet"/>
      </w:pPr>
      <w:r>
        <w:rPr>
          <w:b/>
          <w:bCs/>
        </w:rPr>
        <w:t>Access and functional needs</w:t>
      </w:r>
      <w:r w:rsidRPr="14CEDECA" w:rsidR="04074158">
        <w:rPr>
          <w:b/>
          <w:bCs/>
        </w:rPr>
        <w:t xml:space="preserve"> (limited adaptive capacity)</w:t>
      </w:r>
      <w:r w:rsidRPr="14CEDECA" w:rsidR="00E25521">
        <w:rPr>
          <w:b/>
          <w:bCs/>
        </w:rPr>
        <w:t>:</w:t>
      </w:r>
      <w:r w:rsidR="00E25521">
        <w:t xml:space="preserve"> </w:t>
      </w:r>
      <w:r w:rsidR="008311B9">
        <w:t>L</w:t>
      </w:r>
      <w:r w:rsidR="00E25521">
        <w:t xml:space="preserve">ow-income, pregnant, lack of transportation, insufficient home cooling, </w:t>
      </w:r>
      <w:r w:rsidR="00D53D99">
        <w:t xml:space="preserve">people whose preferred language is not </w:t>
      </w:r>
      <w:r w:rsidR="00E25521">
        <w:t>English, socially isolated</w:t>
      </w:r>
      <w:r w:rsidR="001A048A">
        <w:t xml:space="preserve"> individuals</w:t>
      </w:r>
      <w:r w:rsidR="00E25521">
        <w:t xml:space="preserve">, </w:t>
      </w:r>
      <w:r w:rsidR="000C7BBD">
        <w:t xml:space="preserve">people </w:t>
      </w:r>
      <w:r w:rsidR="00C4032A">
        <w:t xml:space="preserve">reliant </w:t>
      </w:r>
      <w:r w:rsidR="00E25521">
        <w:t xml:space="preserve">on a caregiver </w:t>
      </w:r>
    </w:p>
    <w:p w:rsidR="00E25521" w:rsidP="00E25521" w:rsidRDefault="00E25521" w14:paraId="47F0A675" w14:textId="77777777">
      <w:pPr>
        <w:rPr>
          <w:highlight w:val="lightGray"/>
        </w:rPr>
      </w:pPr>
      <w:r w:rsidRPr="00C24800">
        <w:rPr>
          <w:highlight w:val="lightGray"/>
        </w:rPr>
        <w:t>[Insert jurisdiction’s review of vulnerable populations from p</w:t>
      </w:r>
      <w:r>
        <w:rPr>
          <w:highlight w:val="lightGray"/>
        </w:rPr>
        <w:t>revious</w:t>
      </w:r>
      <w:r w:rsidRPr="00C24800">
        <w:rPr>
          <w:highlight w:val="lightGray"/>
        </w:rPr>
        <w:t xml:space="preserve"> plans and add additional </w:t>
      </w:r>
      <w:r>
        <w:rPr>
          <w:highlight w:val="lightGray"/>
        </w:rPr>
        <w:t xml:space="preserve">heat-related </w:t>
      </w:r>
      <w:r w:rsidRPr="00C24800">
        <w:rPr>
          <w:highlight w:val="lightGray"/>
        </w:rPr>
        <w:t>assumptions about these populations</w:t>
      </w:r>
      <w:r w:rsidRPr="00EA4CAC">
        <w:rPr>
          <w:highlight w:val="lightGray"/>
        </w:rPr>
        <w:t xml:space="preserve">.] </w:t>
      </w:r>
    </w:p>
    <w:p w:rsidR="00E25521" w:rsidP="00E25521" w:rsidRDefault="00E25521" w14:paraId="762EA10E" w14:textId="12117F11">
      <w:pPr>
        <w:pStyle w:val="NormalLtBlueBackground"/>
      </w:pPr>
      <w:r>
        <w:rPr>
          <w:b/>
          <w:bCs/>
        </w:rPr>
        <w:t xml:space="preserve">Planning </w:t>
      </w:r>
      <w:r w:rsidRPr="000C4AC7">
        <w:rPr>
          <w:b/>
          <w:bCs/>
        </w:rPr>
        <w:t>Tip:</w:t>
      </w:r>
      <w:r>
        <w:t xml:space="preserve"> Update information by using the </w:t>
      </w:r>
      <w:hyperlink w:history="1" r:id="rId14">
        <w:r w:rsidRPr="004A38B1">
          <w:rPr>
            <w:rStyle w:val="Hyperlink"/>
            <w:b/>
          </w:rPr>
          <w:t>Heat &amp; Health Interactive Map</w:t>
        </w:r>
        <w:r w:rsidRPr="004A38B1" w:rsidR="00F72035">
          <w:rPr>
            <w:rStyle w:val="Hyperlink"/>
          </w:rPr>
          <w:t xml:space="preserve"> (https://hmp-hub-umn.hub.arcgis.com/pages/heat</w:t>
        </w:r>
        <w:r w:rsidRPr="004A38B1" w:rsidR="00CC6838">
          <w:rPr>
            <w:rStyle w:val="Hyperlink"/>
          </w:rPr>
          <w:t>)</w:t>
        </w:r>
      </w:hyperlink>
      <w:r w:rsidR="007F2444">
        <w:t xml:space="preserve">, </w:t>
      </w:r>
      <w:r w:rsidRPr="007F2444" w:rsidR="007F2444">
        <w:t xml:space="preserve">developed by </w:t>
      </w:r>
      <w:r w:rsidR="007F2444">
        <w:t xml:space="preserve">the University of Minnesota </w:t>
      </w:r>
      <w:r w:rsidRPr="007F2444" w:rsidR="007F2444">
        <w:t xml:space="preserve">U-Spatial in collaboration with </w:t>
      </w:r>
      <w:r w:rsidR="007F2444">
        <w:t>MDH,</w:t>
      </w:r>
      <w:r w:rsidR="00567D38">
        <w:t xml:space="preserve"> </w:t>
      </w:r>
      <w:r>
        <w:t xml:space="preserve">to locate groups in your jurisdiction who face a higher risk of heat-related illness. </w:t>
      </w:r>
      <w:r w:rsidR="00BF0616">
        <w:t xml:space="preserve">A </w:t>
      </w:r>
      <w:r w:rsidRPr="004A38B1" w:rsidR="00BF0616">
        <w:rPr>
          <w:b/>
          <w:bCs/>
        </w:rPr>
        <w:t xml:space="preserve">video </w:t>
      </w:r>
      <w:hyperlink w:history="1" r:id="rId15">
        <w:r w:rsidRPr="00FF5D27" w:rsidR="00C77EF5">
          <w:rPr>
            <w:rStyle w:val="Hyperlink"/>
            <w:b/>
            <w:bCs/>
          </w:rPr>
          <w:t>tutorial</w:t>
        </w:r>
        <w:r w:rsidRPr="00FF5D27" w:rsidR="00AC4668">
          <w:rPr>
            <w:rStyle w:val="Hyperlink"/>
          </w:rPr>
          <w:t xml:space="preserve"> </w:t>
        </w:r>
        <w:r w:rsidRPr="00FF5D27" w:rsidR="00AC4668">
          <w:rPr>
            <w:rStyle w:val="Hyperlink"/>
            <w:b/>
            <w:bCs/>
          </w:rPr>
          <w:t>on the</w:t>
        </w:r>
        <w:r w:rsidRPr="00FF5D27" w:rsidR="00C61162">
          <w:rPr>
            <w:rStyle w:val="Hyperlink"/>
          </w:rPr>
          <w:t xml:space="preserve"> </w:t>
        </w:r>
        <w:r w:rsidRPr="004A38B1" w:rsidR="00BE5FFE">
          <w:rPr>
            <w:rStyle w:val="Hyperlink"/>
            <w:b/>
            <w:bCs/>
          </w:rPr>
          <w:t>Heat &amp; Health Interactive Map</w:t>
        </w:r>
        <w:r w:rsidRPr="004A38B1" w:rsidR="00AC4668">
          <w:rPr>
            <w:rStyle w:val="Hyperlink"/>
          </w:rPr>
          <w:t xml:space="preserve"> </w:t>
        </w:r>
        <w:r w:rsidRPr="004A38B1" w:rsidR="00670785">
          <w:rPr>
            <w:rStyle w:val="Hyperlink"/>
          </w:rPr>
          <w:t>(</w:t>
        </w:r>
        <w:r w:rsidRPr="004A38B1" w:rsidR="00FF66C9">
          <w:rPr>
            <w:rStyle w:val="Hyperlink"/>
          </w:rPr>
          <w:t>https://www.youtube.com/watch?v=mnTBzJjBuxE)</w:t>
        </w:r>
      </w:hyperlink>
      <w:r w:rsidRPr="00FF66C9" w:rsidR="00FF66C9">
        <w:t xml:space="preserve"> </w:t>
      </w:r>
      <w:r w:rsidR="00163FFE">
        <w:t>shows you how to use</w:t>
      </w:r>
      <w:r w:rsidR="00EC66A4">
        <w:t xml:space="preserve"> the tool</w:t>
      </w:r>
      <w:r w:rsidR="00486923">
        <w:t>.</w:t>
      </w:r>
    </w:p>
    <w:p w:rsidR="00E25521" w:rsidP="00E25521" w:rsidRDefault="00E25521" w14:paraId="75E58C05" w14:textId="1CB03EA0">
      <w:r w:rsidRPr="004C7AF4">
        <w:rPr>
          <w:highlight w:val="lightGray"/>
        </w:rPr>
        <w:t>[Insert map of at-risk populations within the jurisdiction</w:t>
      </w:r>
      <w:r>
        <w:rPr>
          <w:highlight w:val="lightGray"/>
        </w:rPr>
        <w:t xml:space="preserve">, which was created using the </w:t>
      </w:r>
      <w:hyperlink w:history="1" r:id="rId16">
        <w:r w:rsidRPr="004A2897">
          <w:rPr>
            <w:rStyle w:val="Hyperlink"/>
            <w:highlight w:val="lightGray"/>
          </w:rPr>
          <w:t>Heat &amp; Health Interactive Map</w:t>
        </w:r>
      </w:hyperlink>
      <w:r>
        <w:rPr>
          <w:highlight w:val="lightGray"/>
        </w:rPr>
        <w:t xml:space="preserve"> linked in the tip box above</w:t>
      </w:r>
      <w:r w:rsidRPr="004C7AF4">
        <w:rPr>
          <w:highlight w:val="lightGray"/>
        </w:rPr>
        <w:t>.]</w:t>
      </w:r>
      <w:r>
        <w:t xml:space="preserve"> </w:t>
      </w:r>
    </w:p>
    <w:p w:rsidR="00E25521" w:rsidP="00E25521" w:rsidRDefault="00E25521" w14:paraId="0239986D" w14:textId="77777777">
      <w:r w:rsidRPr="006C512E">
        <w:rPr>
          <w:highlight w:val="lightGray"/>
        </w:rPr>
        <w:t>[Insert additional commentary</w:t>
      </w:r>
      <w:r>
        <w:rPr>
          <w:highlight w:val="lightGray"/>
        </w:rPr>
        <w:t xml:space="preserve"> about at-risk populations and </w:t>
      </w:r>
      <w:r w:rsidRPr="085B82F3">
        <w:rPr>
          <w:highlight w:val="lightGray"/>
        </w:rPr>
        <w:t xml:space="preserve">important </w:t>
      </w:r>
      <w:r>
        <w:rPr>
          <w:highlight w:val="lightGray"/>
        </w:rPr>
        <w:t>places to implement strategies within the jurisdiction</w:t>
      </w:r>
      <w:r w:rsidRPr="006C512E">
        <w:rPr>
          <w:highlight w:val="lightGray"/>
        </w:rPr>
        <w:t>.]</w:t>
      </w:r>
      <w:bookmarkStart w:name="_Toc1287041748" w:id="25"/>
    </w:p>
    <w:p w:rsidRPr="008137D9" w:rsidR="00E25521" w:rsidP="00A10EBF" w:rsidRDefault="00A10EBF" w14:paraId="769943C5" w14:textId="00E59DB6">
      <w:pPr>
        <w:pStyle w:val="Heading2"/>
      </w:pPr>
      <w:bookmarkStart w:name="_Toc233128908" w:id="26"/>
      <w:r>
        <w:t xml:space="preserve">Activation </w:t>
      </w:r>
      <w:r w:rsidR="006F662A">
        <w:t>I</w:t>
      </w:r>
      <w:r>
        <w:t>ndicators</w:t>
      </w:r>
      <w:bookmarkEnd w:id="25"/>
      <w:bookmarkEnd w:id="26"/>
    </w:p>
    <w:p w:rsidR="00E25521" w:rsidP="00E25521" w:rsidRDefault="00E25521" w14:paraId="70C9C2EB" w14:textId="2DE758DD">
      <w:pPr>
        <w:pStyle w:val="NormalLtBlueBackground"/>
      </w:pPr>
      <w:r>
        <w:rPr>
          <w:b/>
          <w:bCs/>
        </w:rPr>
        <w:t xml:space="preserve">Planning </w:t>
      </w:r>
      <w:r w:rsidRPr="007F7EEE">
        <w:rPr>
          <w:b/>
          <w:bCs/>
        </w:rPr>
        <w:t>Tip:</w:t>
      </w:r>
      <w:r w:rsidRPr="000D17F7">
        <w:t xml:space="preserve"> Reach out to your </w:t>
      </w:r>
      <w:r w:rsidRPr="006F662A">
        <w:t xml:space="preserve">local </w:t>
      </w:r>
      <w:hyperlink w:history="1" r:id="rId17">
        <w:r w:rsidRPr="006F662A">
          <w:rPr>
            <w:rStyle w:val="Hyperlink"/>
          </w:rPr>
          <w:t>National Weather Service office</w:t>
        </w:r>
        <w:r w:rsidRPr="006F662A" w:rsidR="008237F8">
          <w:rPr>
            <w:rStyle w:val="Hyperlink"/>
          </w:rPr>
          <w:t xml:space="preserve"> (https://verification.nws.noaa.gov/services/public/NWSOffices.html)</w:t>
        </w:r>
      </w:hyperlink>
      <w:r w:rsidR="00A75E1A">
        <w:t>, local public health department,</w:t>
      </w:r>
      <w:r>
        <w:t xml:space="preserve"> and your </w:t>
      </w:r>
      <w:hyperlink w:history="1" r:id="rId18">
        <w:r w:rsidRPr="004574EA">
          <w:rPr>
            <w:rStyle w:val="Hyperlink"/>
          </w:rPr>
          <w:t xml:space="preserve">MDH </w:t>
        </w:r>
        <w:r w:rsidRPr="004574EA" w:rsidR="00F43360">
          <w:rPr>
            <w:rStyle w:val="Hyperlink"/>
          </w:rPr>
          <w:t xml:space="preserve">Public Health </w:t>
        </w:r>
        <w:r w:rsidRPr="004574EA">
          <w:rPr>
            <w:rStyle w:val="Hyperlink"/>
          </w:rPr>
          <w:t xml:space="preserve">Preparedness Consultant </w:t>
        </w:r>
        <w:r w:rsidRPr="004574EA" w:rsidR="004574EA">
          <w:rPr>
            <w:rStyle w:val="Hyperlink"/>
          </w:rPr>
          <w:t>(https://www.health.state.mn.us/about/org/epr/phpc/index.html)</w:t>
        </w:r>
      </w:hyperlink>
      <w:r w:rsidR="004574EA">
        <w:t xml:space="preserve"> </w:t>
      </w:r>
      <w:r w:rsidRPr="000D17F7">
        <w:t xml:space="preserve">to determine the best </w:t>
      </w:r>
      <w:r>
        <w:t>indicators</w:t>
      </w:r>
      <w:r w:rsidRPr="000D17F7">
        <w:t xml:space="preserve"> </w:t>
      </w:r>
      <w:r>
        <w:t>that it’s time to activate</w:t>
      </w:r>
      <w:r w:rsidRPr="000D17F7">
        <w:t xml:space="preserve"> your plan. </w:t>
      </w:r>
    </w:p>
    <w:p w:rsidR="00E25521" w:rsidP="00E25521" w:rsidRDefault="00E25521" w14:paraId="0747A6F0" w14:textId="77777777">
      <w:pPr>
        <w:pStyle w:val="NormalLtBlueBackground"/>
      </w:pPr>
      <w:r>
        <w:rPr>
          <w:b/>
          <w:bCs/>
        </w:rPr>
        <w:t xml:space="preserve">Examples of existing plans and indicators for activation can be found in Appendix </w:t>
      </w:r>
      <w:r w:rsidRPr="00D82389">
        <w:rPr>
          <w:b/>
          <w:bCs/>
        </w:rPr>
        <w:t>A</w:t>
      </w:r>
      <w:r>
        <w:rPr>
          <w:b/>
          <w:bCs/>
        </w:rPr>
        <w:t>.</w:t>
      </w:r>
    </w:p>
    <w:p w:rsidR="00E25521" w:rsidP="00E25521" w:rsidRDefault="00E25521" w14:paraId="62DBF883" w14:textId="77777777"/>
    <w:p w:rsidR="00E25521" w:rsidP="00E25521" w:rsidRDefault="00E25521" w14:paraId="2BD9A3B1" w14:textId="1CCD26D3">
      <w:pPr>
        <w:pStyle w:val="NormalLtBlueBackground"/>
      </w:pPr>
      <w:r w:rsidRPr="00A629A8">
        <w:rPr>
          <w:b/>
          <w:bCs/>
        </w:rPr>
        <w:t>Planning Tip:</w:t>
      </w:r>
      <w:r>
        <w:t xml:space="preserve"> I</w:t>
      </w:r>
      <w:r w:rsidRPr="00063E7F">
        <w:t xml:space="preserve">ndicators will vary </w:t>
      </w:r>
      <w:r w:rsidRPr="00063E7F" w:rsidR="00963F20">
        <w:t>a</w:t>
      </w:r>
      <w:r w:rsidR="00963F20">
        <w:t xml:space="preserve">cross </w:t>
      </w:r>
      <w:r w:rsidRPr="00063E7F">
        <w:t xml:space="preserve">Minnesota </w:t>
      </w:r>
      <w:r w:rsidR="00963F20">
        <w:t>because of</w:t>
      </w:r>
      <w:r w:rsidRPr="00063E7F">
        <w:t xml:space="preserve"> unique conditions, vulnerable populations, </w:t>
      </w:r>
      <w:r w:rsidR="006048D7">
        <w:t xml:space="preserve">available </w:t>
      </w:r>
      <w:r w:rsidRPr="00063E7F">
        <w:t xml:space="preserve">resources, and other factors </w:t>
      </w:r>
      <w:r w:rsidR="00807F28">
        <w:t>that shape</w:t>
      </w:r>
      <w:r w:rsidRPr="00063E7F">
        <w:t xml:space="preserve"> a local response. </w:t>
      </w:r>
      <w:r w:rsidRPr="000D17F7">
        <w:t xml:space="preserve">Consider the following </w:t>
      </w:r>
      <w:r w:rsidR="00853EE9">
        <w:t>when</w:t>
      </w:r>
      <w:r w:rsidRPr="000D17F7" w:rsidR="00853EE9">
        <w:t xml:space="preserve"> </w:t>
      </w:r>
      <w:r w:rsidRPr="000D17F7">
        <w:t>develop</w:t>
      </w:r>
      <w:r w:rsidR="00853EE9">
        <w:t>ing</w:t>
      </w:r>
      <w:r w:rsidRPr="000D17F7">
        <w:t xml:space="preserve"> your activation </w:t>
      </w:r>
      <w:r>
        <w:t>indicators</w:t>
      </w:r>
      <w:r w:rsidR="003C0F33">
        <w:t>:</w:t>
      </w:r>
    </w:p>
    <w:p w:rsidR="00E25521" w:rsidP="00E25521" w:rsidRDefault="00E25521" w14:paraId="57697891" w14:textId="77777777">
      <w:pPr>
        <w:pStyle w:val="NormalLtBlueBackground"/>
        <w:rPr>
          <w:b/>
          <w:bCs/>
        </w:rPr>
      </w:pPr>
      <w:r>
        <w:rPr>
          <w:b/>
          <w:bCs/>
        </w:rPr>
        <w:t xml:space="preserve">Meteorological Factors </w:t>
      </w:r>
    </w:p>
    <w:p w:rsidRPr="00A370FE" w:rsidR="002125AB" w:rsidP="00976692" w:rsidRDefault="1F5EC597" w14:paraId="480E73C8" w14:textId="0E0217DC">
      <w:pPr>
        <w:pStyle w:val="NormalLtBlueBackground"/>
        <w:numPr>
          <w:ilvl w:val="0"/>
          <w:numId w:val="12"/>
        </w:numPr>
      </w:pPr>
      <w:hyperlink w:history="1" r:id="rId19">
        <w:r w:rsidRPr="004A38B1">
          <w:rPr>
            <w:rStyle w:val="Hyperlink"/>
          </w:rPr>
          <w:t xml:space="preserve">Heat index </w:t>
        </w:r>
        <w:r w:rsidRPr="004A38B1" w:rsidR="4A9C8D31">
          <w:rPr>
            <w:rStyle w:val="Hyperlink"/>
          </w:rPr>
          <w:t>(https://www.weather.gov/ama/heatindex)</w:t>
        </w:r>
      </w:hyperlink>
      <w:r w:rsidRPr="00A370FE" w:rsidR="4A9C8D31">
        <w:t xml:space="preserve"> </w:t>
      </w:r>
      <w:r w:rsidRPr="00A370FE">
        <w:t xml:space="preserve">has surpassed </w:t>
      </w:r>
      <w:r w:rsidRPr="00A370FE" w:rsidR="006D6792">
        <w:t>the level</w:t>
      </w:r>
      <w:r w:rsidRPr="00A370FE" w:rsidR="27069290">
        <w:t xml:space="preserve"> that triggers a heat alert for your region</w:t>
      </w:r>
      <w:r w:rsidRPr="00A370FE" w:rsidR="01BD0D86">
        <w:t xml:space="preserve"> based on NWS criteria</w:t>
      </w:r>
      <w:r w:rsidRPr="00A370FE" w:rsidR="00E25521">
        <w:t>.</w:t>
      </w:r>
    </w:p>
    <w:p w:rsidRPr="00A370FE" w:rsidR="00E25521" w:rsidP="00976692" w:rsidRDefault="002125AB" w14:paraId="23F508C0" w14:textId="464D4E1A">
      <w:pPr>
        <w:pStyle w:val="NormalLtBlueBackground"/>
        <w:numPr>
          <w:ilvl w:val="0"/>
          <w:numId w:val="12"/>
        </w:numPr>
      </w:pPr>
      <w:hyperlink w:history="1" r:id="rId20">
        <w:r w:rsidRPr="004A38B1">
          <w:rPr>
            <w:rStyle w:val="Hyperlink"/>
          </w:rPr>
          <w:t>HeatRisk</w:t>
        </w:r>
        <w:r w:rsidRPr="004A38B1" w:rsidR="00E25521">
          <w:rPr>
            <w:rStyle w:val="Hyperlink"/>
          </w:rPr>
          <w:t xml:space="preserve"> </w:t>
        </w:r>
        <w:r w:rsidRPr="004A38B1" w:rsidR="004E0AB2">
          <w:rPr>
            <w:rStyle w:val="Hyperlink"/>
          </w:rPr>
          <w:t>(</w:t>
        </w:r>
        <w:r w:rsidRPr="004A38B1">
          <w:rPr>
            <w:rStyle w:val="Hyperlink"/>
          </w:rPr>
          <w:t>https://www.wpc.ncep.noaa.gov/heatrisk/</w:t>
        </w:r>
        <w:r w:rsidRPr="004A38B1" w:rsidR="004E0AB2">
          <w:rPr>
            <w:rStyle w:val="Hyperlink"/>
          </w:rPr>
          <w:t>)</w:t>
        </w:r>
      </w:hyperlink>
      <w:r w:rsidRPr="00A370FE">
        <w:t xml:space="preserve"> </w:t>
      </w:r>
      <w:r w:rsidRPr="00A370FE" w:rsidR="00E25521">
        <w:t xml:space="preserve">is projected to be </w:t>
      </w:r>
      <w:r w:rsidRPr="00A370FE" w:rsidR="00A370FE">
        <w:t xml:space="preserve">moderate or higher. </w:t>
      </w:r>
    </w:p>
    <w:p w:rsidRPr="00063E7F" w:rsidR="00E25521" w:rsidP="00976692" w:rsidRDefault="005E60C1" w14:paraId="0A5D7C94" w14:textId="08D34C3F">
      <w:pPr>
        <w:pStyle w:val="NormalLtBlueBackground"/>
        <w:numPr>
          <w:ilvl w:val="0"/>
          <w:numId w:val="12"/>
        </w:numPr>
      </w:pPr>
      <w:r>
        <w:t xml:space="preserve">Note: </w:t>
      </w:r>
      <w:r w:rsidR="00E25521">
        <w:t xml:space="preserve">The </w:t>
      </w:r>
      <w:hyperlink w:history="1" r:id="rId21">
        <w:r w:rsidR="004A38B1">
          <w:rPr>
            <w:rStyle w:val="Hyperlink"/>
          </w:rPr>
          <w:t>Minnesota Extreme Heat Toolkit (PDF) (https://www.health.state.mn.us/communities/environment/climate/docs/mnextremeheattoolkit.pdf)</w:t>
        </w:r>
      </w:hyperlink>
      <w:r w:rsidRPr="00063E7F" w:rsidR="00E25521">
        <w:t xml:space="preserve"> has information about the heat index and regional NWS heat alert criteria beginning on page 6.  </w:t>
      </w:r>
    </w:p>
    <w:p w:rsidRPr="00063E7F" w:rsidR="00E25521" w:rsidP="00976692" w:rsidRDefault="00E25521" w14:paraId="3F80F08A" w14:textId="4B9B49C1">
      <w:pPr>
        <w:pStyle w:val="NormalLtBlueBackground"/>
        <w:numPr>
          <w:ilvl w:val="0"/>
          <w:numId w:val="12"/>
        </w:numPr>
      </w:pPr>
      <w:r w:rsidRPr="00063E7F">
        <w:t xml:space="preserve">Consider nighttime low temperatures; if the temperature does not drop </w:t>
      </w:r>
      <w:r w:rsidR="002B2524">
        <w:t>enough</w:t>
      </w:r>
      <w:r w:rsidR="00433A64">
        <w:t xml:space="preserve"> </w:t>
      </w:r>
      <w:r w:rsidRPr="00063E7F">
        <w:t>at night, at-risk populations are high priority for outreach.</w:t>
      </w:r>
    </w:p>
    <w:p w:rsidRPr="00D82FD4" w:rsidR="00E25521" w:rsidP="00976692" w:rsidRDefault="00E25521" w14:paraId="5098AF81" w14:textId="563101B9">
      <w:pPr>
        <w:pStyle w:val="NormalLtBlueBackground"/>
        <w:numPr>
          <w:ilvl w:val="0"/>
          <w:numId w:val="12"/>
        </w:numPr>
      </w:pPr>
      <w:r w:rsidRPr="00D82FD4">
        <w:t>Early in the season (May</w:t>
      </w:r>
      <w:r w:rsidR="00111E09">
        <w:t xml:space="preserve"> and </w:t>
      </w:r>
      <w:r w:rsidRPr="00D82FD4">
        <w:t>June) activation temperatures may be lower</w:t>
      </w:r>
      <w:r w:rsidR="00433A64">
        <w:t xml:space="preserve"> than later in the season</w:t>
      </w:r>
      <w:r w:rsidR="00F34D46">
        <w:t xml:space="preserve"> (July</w:t>
      </w:r>
      <w:r w:rsidR="00111E09">
        <w:t xml:space="preserve"> through </w:t>
      </w:r>
      <w:r w:rsidR="00F34D46">
        <w:t>September)</w:t>
      </w:r>
      <w:r w:rsidRPr="00D82FD4">
        <w:t xml:space="preserve"> because the population has not yet acclimated to the heat. </w:t>
      </w:r>
    </w:p>
    <w:p w:rsidR="00E25521" w:rsidP="00E25521" w:rsidRDefault="00E25521" w14:paraId="0C91CBBF" w14:textId="060C97DD">
      <w:pPr>
        <w:pStyle w:val="NormalLtBlueBackground"/>
        <w:rPr>
          <w:b/>
          <w:bCs/>
        </w:rPr>
      </w:pPr>
      <w:r>
        <w:rPr>
          <w:b/>
          <w:bCs/>
        </w:rPr>
        <w:t xml:space="preserve">Infrastructure </w:t>
      </w:r>
      <w:r w:rsidR="0080327A">
        <w:rPr>
          <w:b/>
          <w:bCs/>
        </w:rPr>
        <w:t>and</w:t>
      </w:r>
      <w:r>
        <w:rPr>
          <w:b/>
          <w:bCs/>
        </w:rPr>
        <w:t xml:space="preserve"> System Status </w:t>
      </w:r>
    </w:p>
    <w:p w:rsidRPr="00D82FD4" w:rsidR="00E25521" w:rsidP="00976692" w:rsidRDefault="00E25521" w14:paraId="504216BB" w14:textId="77777777">
      <w:pPr>
        <w:pStyle w:val="NormalLtBlueBackground"/>
        <w:numPr>
          <w:ilvl w:val="0"/>
          <w:numId w:val="13"/>
        </w:numPr>
      </w:pPr>
      <w:r w:rsidRPr="00D82FD4">
        <w:t xml:space="preserve">Monitor roadways for buckling. </w:t>
      </w:r>
    </w:p>
    <w:p w:rsidR="00E25521" w:rsidP="00976692" w:rsidRDefault="00E25521" w14:paraId="126EF48E" w14:textId="77777777">
      <w:pPr>
        <w:pStyle w:val="NormalLtBlueBackground"/>
        <w:numPr>
          <w:ilvl w:val="0"/>
          <w:numId w:val="13"/>
        </w:numPr>
      </w:pPr>
      <w:r w:rsidRPr="00063E7F">
        <w:t>Coordinate with local utilit</w:t>
      </w:r>
      <w:r>
        <w:t>ies</w:t>
      </w:r>
      <w:r w:rsidRPr="00063E7F">
        <w:t xml:space="preserve"> to understand grid status and peak load advisories. </w:t>
      </w:r>
    </w:p>
    <w:p w:rsidRPr="00063E7F" w:rsidR="00E25521" w:rsidP="00976692" w:rsidRDefault="00E25521" w14:paraId="45A89F49" w14:textId="77777777">
      <w:pPr>
        <w:pStyle w:val="NormalLtBlueBackground"/>
        <w:numPr>
          <w:ilvl w:val="0"/>
          <w:numId w:val="13"/>
        </w:numPr>
      </w:pPr>
      <w:r>
        <w:t xml:space="preserve">Coordinate with the local water utility provider to understand status and advisories. </w:t>
      </w:r>
    </w:p>
    <w:p w:rsidR="00E25521" w:rsidP="00E25521" w:rsidRDefault="00E25521" w14:paraId="70F39A18" w14:textId="143E2E76">
      <w:pPr>
        <w:pStyle w:val="NormalLtBlueBackground"/>
        <w:rPr>
          <w:b/>
          <w:bCs/>
        </w:rPr>
      </w:pPr>
      <w:r>
        <w:rPr>
          <w:b/>
          <w:bCs/>
        </w:rPr>
        <w:t xml:space="preserve">Community Events </w:t>
      </w:r>
      <w:r w:rsidR="0080327A">
        <w:rPr>
          <w:b/>
          <w:bCs/>
        </w:rPr>
        <w:t>and</w:t>
      </w:r>
      <w:r>
        <w:rPr>
          <w:b/>
          <w:bCs/>
        </w:rPr>
        <w:t xml:space="preserve"> Population Dynamics </w:t>
      </w:r>
    </w:p>
    <w:p w:rsidR="00E25521" w:rsidP="00976692" w:rsidRDefault="00E25521" w14:paraId="4C6B7E1C" w14:textId="77777777">
      <w:pPr>
        <w:pStyle w:val="NormalLtBlueBackground"/>
        <w:numPr>
          <w:ilvl w:val="0"/>
          <w:numId w:val="14"/>
        </w:numPr>
      </w:pPr>
      <w:r>
        <w:t xml:space="preserve">Plan for extra monitoring during planned outdoor summer events, school activities, and sports programming. </w:t>
      </w:r>
    </w:p>
    <w:p w:rsidR="00E25521" w:rsidP="00976692" w:rsidRDefault="00E25521" w14:paraId="52D1C785" w14:textId="77777777">
      <w:pPr>
        <w:pStyle w:val="NormalLtBlueBackground"/>
        <w:numPr>
          <w:ilvl w:val="0"/>
          <w:numId w:val="14"/>
        </w:numPr>
      </w:pPr>
      <w:r w:rsidRPr="00063E7F">
        <w:t xml:space="preserve">If hosting </w:t>
      </w:r>
      <w:r>
        <w:t>large</w:t>
      </w:r>
      <w:r w:rsidRPr="00063E7F">
        <w:t xml:space="preserve"> summer event</w:t>
      </w:r>
      <w:r>
        <w:t>s</w:t>
      </w:r>
      <w:r w:rsidRPr="00063E7F">
        <w:t xml:space="preserve">, </w:t>
      </w:r>
      <w:r>
        <w:t xml:space="preserve">plan ahead to prevent heat-related illnesses. Monitor conditions and put your plan into action early if needed. </w:t>
      </w:r>
    </w:p>
    <w:p w:rsidRPr="00063E7F" w:rsidR="00E25521" w:rsidP="00976692" w:rsidRDefault="00E25521" w14:paraId="54E020DE" w14:textId="2F89FD4D">
      <w:pPr>
        <w:pStyle w:val="NormalLtBlueBackground"/>
        <w:numPr>
          <w:ilvl w:val="0"/>
          <w:numId w:val="14"/>
        </w:numPr>
      </w:pPr>
      <w:r>
        <w:t>Example: Grandma’s Marathon in Duluth.</w:t>
      </w:r>
      <w:r w:rsidRPr="00063E7F">
        <w:t xml:space="preserve"> Work with race officials </w:t>
      </w:r>
      <w:r>
        <w:t xml:space="preserve">to </w:t>
      </w:r>
      <w:r w:rsidRPr="00063E7F">
        <w:t xml:space="preserve">determine if </w:t>
      </w:r>
      <w:r>
        <w:t xml:space="preserve">services like </w:t>
      </w:r>
      <w:r w:rsidRPr="00063E7F">
        <w:t xml:space="preserve">extra </w:t>
      </w:r>
      <w:r>
        <w:t>E</w:t>
      </w:r>
      <w:r w:rsidR="00FD0422">
        <w:t xml:space="preserve">mergency </w:t>
      </w:r>
      <w:r>
        <w:t>M</w:t>
      </w:r>
      <w:r w:rsidR="00FD0422">
        <w:t xml:space="preserve">edical </w:t>
      </w:r>
      <w:r>
        <w:t>S</w:t>
      </w:r>
      <w:r w:rsidR="00FD0422">
        <w:t>ervices (EMS)</w:t>
      </w:r>
      <w:r>
        <w:t xml:space="preserve"> support or additional hospital beds are </w:t>
      </w:r>
      <w:r w:rsidRPr="00063E7F">
        <w:t xml:space="preserve">needed </w:t>
      </w:r>
      <w:r>
        <w:t>to handle the large number</w:t>
      </w:r>
      <w:r w:rsidRPr="00063E7F">
        <w:t xml:space="preserve"> of race participants and spectators.</w:t>
      </w:r>
    </w:p>
    <w:p w:rsidR="00E25521" w:rsidP="00E25521" w:rsidRDefault="00E25521" w14:paraId="3559BF8A" w14:textId="77777777">
      <w:pPr>
        <w:pStyle w:val="NormalLtBlueBackground"/>
        <w:rPr>
          <w:b/>
          <w:bCs/>
        </w:rPr>
      </w:pPr>
      <w:r>
        <w:rPr>
          <w:b/>
          <w:bCs/>
        </w:rPr>
        <w:t>Concurrent Hazards</w:t>
      </w:r>
    </w:p>
    <w:p w:rsidR="00E25521" w:rsidP="00976692" w:rsidRDefault="00E25521" w14:paraId="4F15D145" w14:textId="05ABC9C0">
      <w:pPr>
        <w:pStyle w:val="NormalLtBlueBackground"/>
        <w:numPr>
          <w:ilvl w:val="0"/>
          <w:numId w:val="15"/>
        </w:numPr>
      </w:pPr>
      <w:r>
        <w:t>Poor</w:t>
      </w:r>
      <w:r w:rsidRPr="00D82FD4">
        <w:t xml:space="preserve"> </w:t>
      </w:r>
      <w:r>
        <w:t>air quality from</w:t>
      </w:r>
      <w:r w:rsidRPr="00D82FD4">
        <w:t xml:space="preserve"> wildfire smoke combined with heat can </w:t>
      </w:r>
      <w:r w:rsidR="000E7B1C">
        <w:t>make conditions more dangerous</w:t>
      </w:r>
      <w:r w:rsidR="00651DB9">
        <w:t xml:space="preserve"> and</w:t>
      </w:r>
      <w:r w:rsidRPr="00D82FD4" w:rsidR="00651DB9">
        <w:t xml:space="preserve"> </w:t>
      </w:r>
      <w:r w:rsidRPr="00D82FD4">
        <w:t>increase respiratory distress</w:t>
      </w:r>
      <w:r>
        <w:t xml:space="preserve"> and </w:t>
      </w:r>
      <w:r w:rsidR="00651DB9">
        <w:t>other health impacts</w:t>
      </w:r>
      <w:r w:rsidR="000E7B1C">
        <w:t xml:space="preserve">. </w:t>
      </w:r>
      <w:r w:rsidR="003C7A56">
        <w:t>Wildfire s</w:t>
      </w:r>
      <w:r w:rsidR="007718D6">
        <w:t>moke may</w:t>
      </w:r>
      <w:r>
        <w:t xml:space="preserve"> make it </w:t>
      </w:r>
      <w:r w:rsidR="003C7A56">
        <w:t>unhealthy</w:t>
      </w:r>
      <w:r>
        <w:t xml:space="preserve"> to open windows at night</w:t>
      </w:r>
      <w:r w:rsidR="007718D6">
        <w:t>, preventing night-time cooling</w:t>
      </w:r>
      <w:r>
        <w:t xml:space="preserve">. </w:t>
      </w:r>
    </w:p>
    <w:p w:rsidR="00E25521" w:rsidP="00E25521" w:rsidRDefault="00E25521" w14:paraId="130A307E" w14:textId="44A2FC49">
      <w:pPr>
        <w:pStyle w:val="NormalLtBlueBackground"/>
      </w:pPr>
      <w:r>
        <w:rPr>
          <w:b/>
          <w:bCs/>
        </w:rPr>
        <w:t xml:space="preserve">Local Capacity </w:t>
      </w:r>
      <w:r w:rsidR="00174ED4">
        <w:rPr>
          <w:b/>
          <w:bCs/>
        </w:rPr>
        <w:t>and</w:t>
      </w:r>
      <w:r>
        <w:rPr>
          <w:b/>
          <w:bCs/>
        </w:rPr>
        <w:t xml:space="preserve"> Resources</w:t>
      </w:r>
    </w:p>
    <w:p w:rsidRPr="00063E7F" w:rsidR="00E25521" w:rsidP="00976692" w:rsidRDefault="00E25521" w14:paraId="08F2FEE2" w14:textId="4150F3B2">
      <w:pPr>
        <w:pStyle w:val="NormalLtBlueBackground"/>
        <w:numPr>
          <w:ilvl w:val="0"/>
          <w:numId w:val="15"/>
        </w:numPr>
      </w:pPr>
      <w:r w:rsidRPr="00063E7F">
        <w:t xml:space="preserve">Coordinate with local public health </w:t>
      </w:r>
      <w:r w:rsidR="00174ED4">
        <w:t xml:space="preserve">staff </w:t>
      </w:r>
      <w:r w:rsidRPr="00063E7F">
        <w:t>and</w:t>
      </w:r>
      <w:r>
        <w:t xml:space="preserve"> the</w:t>
      </w:r>
      <w:r w:rsidRPr="00063E7F">
        <w:t xml:space="preserve"> Minnesota Department of Health for syndromic surveillance</w:t>
      </w:r>
      <w:r w:rsidR="006D275E">
        <w:t xml:space="preserve"> (see below). </w:t>
      </w:r>
    </w:p>
    <w:p w:rsidRPr="00063E7F" w:rsidR="00E25521" w:rsidP="00976692" w:rsidRDefault="00E25521" w14:paraId="6D28E4E9" w14:textId="77777777">
      <w:pPr>
        <w:pStyle w:val="NormalLtBlueBackground"/>
        <w:numPr>
          <w:ilvl w:val="0"/>
          <w:numId w:val="15"/>
        </w:numPr>
      </w:pPr>
      <w:r w:rsidRPr="00063E7F">
        <w:t xml:space="preserve">Assess hospital capacity and EMS call patterns and volume. </w:t>
      </w:r>
    </w:p>
    <w:p w:rsidR="00E25521" w:rsidP="00976692" w:rsidRDefault="00E25521" w14:paraId="54E2C36B" w14:textId="77777777">
      <w:pPr>
        <w:pStyle w:val="NormalLtBlueBackground"/>
        <w:numPr>
          <w:ilvl w:val="0"/>
          <w:numId w:val="15"/>
        </w:numPr>
      </w:pPr>
      <w:r w:rsidRPr="00063E7F">
        <w:t>Assess social media and public inq</w:t>
      </w:r>
      <w:r>
        <w:t>uiries</w:t>
      </w:r>
      <w:r w:rsidRPr="00063E7F">
        <w:t xml:space="preserve"> for heat-related information. </w:t>
      </w:r>
    </w:p>
    <w:p w:rsidR="00E25521" w:rsidP="00E25521" w:rsidRDefault="00E25521" w14:paraId="1A6FB49E" w14:textId="77777777"/>
    <w:p w:rsidR="00F35916" w:rsidP="00A82CC8" w:rsidRDefault="00AB7B0F" w14:paraId="158B62B2" w14:textId="7021122A">
      <w:pPr>
        <w:pStyle w:val="NormalLtBlueBackground"/>
      </w:pPr>
      <w:r w:rsidRPr="00AB7B0F">
        <w:rPr>
          <w:b/>
          <w:bCs/>
        </w:rPr>
        <w:t>Planning tip:</w:t>
      </w:r>
      <w:r>
        <w:t xml:space="preserve"> </w:t>
      </w:r>
      <w:r w:rsidR="004A0F4B">
        <w:t xml:space="preserve">Syndromic surveillance </w:t>
      </w:r>
      <w:r w:rsidR="00A5491B">
        <w:t>system</w:t>
      </w:r>
      <w:r w:rsidR="000E6E55">
        <w:t>s</w:t>
      </w:r>
      <w:r w:rsidR="00A5491B">
        <w:t xml:space="preserve"> </w:t>
      </w:r>
      <w:r w:rsidR="00F535F3">
        <w:t xml:space="preserve">provide </w:t>
      </w:r>
      <w:r w:rsidR="0014206C">
        <w:t>near-real-time</w:t>
      </w:r>
      <w:r w:rsidR="00F535F3">
        <w:t xml:space="preserve"> data from emergency departments (ED</w:t>
      </w:r>
      <w:r w:rsidR="000F4DEA">
        <w:t>s</w:t>
      </w:r>
      <w:r w:rsidR="00F535F3">
        <w:t xml:space="preserve">) </w:t>
      </w:r>
      <w:r w:rsidR="00FF4E27">
        <w:t xml:space="preserve">and hospitals </w:t>
      </w:r>
      <w:r w:rsidR="0014206C">
        <w:t>to help</w:t>
      </w:r>
      <w:r w:rsidR="00FF6F40">
        <w:t xml:space="preserve"> public</w:t>
      </w:r>
      <w:r w:rsidR="00FF4E27">
        <w:t xml:space="preserve"> health scientists </w:t>
      </w:r>
      <w:r w:rsidR="005021DD">
        <w:t>detect, understand</w:t>
      </w:r>
      <w:r w:rsidR="009E6623">
        <w:t>,</w:t>
      </w:r>
      <w:r w:rsidR="005021DD">
        <w:t xml:space="preserve"> monitor</w:t>
      </w:r>
      <w:r w:rsidR="00825CE5">
        <w:t xml:space="preserve">, and respond to </w:t>
      </w:r>
      <w:r w:rsidR="00FF6F40">
        <w:t xml:space="preserve">emerging </w:t>
      </w:r>
      <w:r w:rsidR="005021DD">
        <w:t>public health events</w:t>
      </w:r>
      <w:r w:rsidR="004A0F4B">
        <w:t xml:space="preserve">. </w:t>
      </w:r>
      <w:r w:rsidRPr="00AA2A92" w:rsidR="00E25521">
        <w:t xml:space="preserve">The Minnesota Department of </w:t>
      </w:r>
      <w:r w:rsidR="00E25521">
        <w:t>H</w:t>
      </w:r>
      <w:r w:rsidRPr="00AA2A92" w:rsidR="00E25521">
        <w:t>ealth</w:t>
      </w:r>
      <w:r w:rsidR="00470DBD">
        <w:t xml:space="preserve"> </w:t>
      </w:r>
      <w:r w:rsidR="00BA3536">
        <w:t xml:space="preserve">collaborates with hospitals that serve Minnesota residents </w:t>
      </w:r>
      <w:r w:rsidRPr="00AA2A92" w:rsidR="00E25521">
        <w:t xml:space="preserve">to </w:t>
      </w:r>
      <w:r w:rsidR="00816D46">
        <w:t xml:space="preserve">monitor </w:t>
      </w:r>
      <w:r w:rsidR="00470DBD">
        <w:t>de-identified patient</w:t>
      </w:r>
      <w:r w:rsidR="00D024DF">
        <w:t xml:space="preserve"> data </w:t>
      </w:r>
      <w:r w:rsidR="0078303E">
        <w:t xml:space="preserve">to </w:t>
      </w:r>
      <w:r w:rsidRPr="00AA2A92" w:rsidR="00E25521">
        <w:t xml:space="preserve">detect and respond to </w:t>
      </w:r>
      <w:r w:rsidR="00075E10">
        <w:t xml:space="preserve">emerging </w:t>
      </w:r>
      <w:r w:rsidRPr="00AA2A92" w:rsidR="00E25521">
        <w:t>health trends</w:t>
      </w:r>
      <w:r w:rsidR="00E25521">
        <w:t xml:space="preserve">. </w:t>
      </w:r>
      <w:r w:rsidR="00DE1F88">
        <w:t xml:space="preserve">MDH has a pilot project exploring ED </w:t>
      </w:r>
      <w:r w:rsidR="00964CCF">
        <w:t xml:space="preserve">visits for heat-related illness to provide situational awareness and supplement </w:t>
      </w:r>
      <w:r w:rsidR="00F35916">
        <w:t xml:space="preserve">the weather forecast as an indicator of public health risk. </w:t>
      </w:r>
    </w:p>
    <w:p w:rsidR="00E25521" w:rsidP="00AB7B0F" w:rsidRDefault="00E25521" w14:paraId="65BE9A35" w14:textId="6287F9EA">
      <w:pPr>
        <w:pStyle w:val="NormalLtBlueBackground"/>
      </w:pPr>
      <w:r>
        <w:t xml:space="preserve">The following are syndromic surveillance tools used in Minnesota to track heat-related health responses. </w:t>
      </w:r>
    </w:p>
    <w:p w:rsidR="00E25521" w:rsidP="00976692" w:rsidRDefault="00E25521" w14:paraId="0849F132" w14:textId="364CF3C9">
      <w:pPr>
        <w:pStyle w:val="NormalLtBlueBackground"/>
        <w:numPr>
          <w:ilvl w:val="0"/>
          <w:numId w:val="18"/>
        </w:numPr>
      </w:pPr>
      <w:r>
        <w:t xml:space="preserve">The </w:t>
      </w:r>
      <w:r w:rsidRPr="0074485B">
        <w:rPr>
          <w:b/>
          <w:bCs/>
        </w:rPr>
        <w:t xml:space="preserve">National Emergency Medical </w:t>
      </w:r>
      <w:r w:rsidRPr="0074485B" w:rsidR="003D3A4F">
        <w:rPr>
          <w:b/>
          <w:bCs/>
        </w:rPr>
        <w:t xml:space="preserve">Services </w:t>
      </w:r>
      <w:r w:rsidRPr="0074485B">
        <w:rPr>
          <w:b/>
          <w:bCs/>
        </w:rPr>
        <w:t>Information System (NEM</w:t>
      </w:r>
      <w:r w:rsidRPr="0074485B" w:rsidR="00BD0A13">
        <w:rPr>
          <w:b/>
          <w:bCs/>
        </w:rPr>
        <w:t>S</w:t>
      </w:r>
      <w:r w:rsidRPr="0074485B">
        <w:rPr>
          <w:b/>
          <w:bCs/>
        </w:rPr>
        <w:t>IS)</w:t>
      </w:r>
      <w:r>
        <w:t xml:space="preserve"> </w:t>
      </w:r>
      <w:hyperlink w:history="1" r:id="rId22">
        <w:r w:rsidRPr="00415841" w:rsidR="00D75464">
          <w:rPr>
            <w:rStyle w:val="Hyperlink"/>
          </w:rPr>
          <w:t>Heat-Related EMS Activation Surveillance Dashboard</w:t>
        </w:r>
        <w:r w:rsidRPr="00415841" w:rsidR="00D06CD5">
          <w:rPr>
            <w:rStyle w:val="Hyperlink"/>
          </w:rPr>
          <w:t xml:space="preserve"> (</w:t>
        </w:r>
        <w:r w:rsidRPr="00415841" w:rsidR="00DB3E4A">
          <w:rPr>
            <w:rStyle w:val="Hyperlink"/>
          </w:rPr>
          <w:t>https://nemsis.org/heat-related-ems-activation-surveillance-dashboard</w:t>
        </w:r>
        <w:r w:rsidRPr="00415841" w:rsidR="007538D9">
          <w:rPr>
            <w:rStyle w:val="Hyperlink"/>
          </w:rPr>
          <w:t>)</w:t>
        </w:r>
      </w:hyperlink>
      <w:r w:rsidR="00DB3E4A">
        <w:t xml:space="preserve"> </w:t>
      </w:r>
      <w:r w:rsidR="00167060">
        <w:t xml:space="preserve">uses nationally submitted emergency medical services (EMS) data to </w:t>
      </w:r>
      <w:r w:rsidR="00DB3E4A">
        <w:t xml:space="preserve">track heat-related </w:t>
      </w:r>
      <w:r w:rsidR="00535FE2">
        <w:t xml:space="preserve">events </w:t>
      </w:r>
      <w:r w:rsidR="00167060">
        <w:t>before</w:t>
      </w:r>
      <w:r w:rsidR="004B3143">
        <w:t xml:space="preserve"> patients are in a hospital setting. This dashboard is</w:t>
      </w:r>
      <w:r w:rsidR="0029769C">
        <w:t xml:space="preserve"> </w:t>
      </w:r>
      <w:r>
        <w:t xml:space="preserve">updated </w:t>
      </w:r>
      <w:r w:rsidR="00567D38">
        <w:t>weekly. More</w:t>
      </w:r>
      <w:r w:rsidR="0029769C">
        <w:t xml:space="preserve"> detailed information can be found in the </w:t>
      </w:r>
      <w:r>
        <w:t>NEM</w:t>
      </w:r>
      <w:r w:rsidR="0058798E">
        <w:t>S</w:t>
      </w:r>
      <w:r>
        <w:t>IS Heat-Related</w:t>
      </w:r>
      <w:r w:rsidR="00953B0F">
        <w:t xml:space="preserve"> EMS Activation </w:t>
      </w:r>
      <w:r w:rsidR="00A37C64">
        <w:t>Surveillance Dashboard</w:t>
      </w:r>
      <w:r>
        <w:t xml:space="preserve"> </w:t>
      </w:r>
      <w:hyperlink w:history="1" r:id="rId23">
        <w:r w:rsidRPr="00415841">
          <w:rPr>
            <w:rStyle w:val="Hyperlink"/>
          </w:rPr>
          <w:t xml:space="preserve">Companion Guide </w:t>
        </w:r>
        <w:r w:rsidRPr="00415841" w:rsidR="00A37C64">
          <w:rPr>
            <w:rStyle w:val="Hyperlink"/>
          </w:rPr>
          <w:t>(</w:t>
        </w:r>
        <w:r w:rsidRPr="00415841" w:rsidR="00160448">
          <w:rPr>
            <w:rStyle w:val="Hyperlink"/>
          </w:rPr>
          <w:t>https://wiki.utahdcc.org/confluence/spaces/NTD/pages/206274695/Heat-Related+EMS+Activation+Surveillance+Dashboard+EMS+HeatTracker+Companion+Guide)</w:t>
        </w:r>
      </w:hyperlink>
    </w:p>
    <w:p w:rsidR="0074485B" w:rsidP="00976692" w:rsidRDefault="00624A80" w14:paraId="3C638CC5" w14:textId="539E3F1E">
      <w:pPr>
        <w:pStyle w:val="NormalLtBlueBackground"/>
        <w:numPr>
          <w:ilvl w:val="0"/>
          <w:numId w:val="17"/>
        </w:numPr>
      </w:pPr>
      <w:r w:rsidRPr="0074485B">
        <w:rPr>
          <w:b/>
        </w:rPr>
        <w:t>CDC National Syndromic Surveillance Program</w:t>
      </w:r>
      <w:r w:rsidRPr="0074485B" w:rsidR="00EC3546">
        <w:rPr>
          <w:b/>
        </w:rPr>
        <w:t xml:space="preserve"> (NSSP)</w:t>
      </w:r>
      <w:r w:rsidRPr="0074485B" w:rsidR="00CB15D7">
        <w:rPr>
          <w:b/>
        </w:rPr>
        <w:t xml:space="preserve"> </w:t>
      </w:r>
      <w:r w:rsidRPr="0074485B">
        <w:rPr>
          <w:b/>
        </w:rPr>
        <w:t>Electronic Surveillance System for the Early Notification of Community-based Epidemics</w:t>
      </w:r>
      <w:r w:rsidR="001F57FB">
        <w:rPr>
          <w:b/>
        </w:rPr>
        <w:t xml:space="preserve"> or</w:t>
      </w:r>
      <w:r w:rsidRPr="0074485B">
        <w:rPr>
          <w:b/>
        </w:rPr>
        <w:t xml:space="preserve"> </w:t>
      </w:r>
      <w:hyperlink w:history="1" r:id="rId24">
        <w:r w:rsidRPr="00415841" w:rsidR="00E25521">
          <w:rPr>
            <w:rStyle w:val="Hyperlink"/>
            <w:b/>
          </w:rPr>
          <w:t>ESSENCE</w:t>
        </w:r>
        <w:r w:rsidRPr="00415841" w:rsidR="008809A9">
          <w:rPr>
            <w:rStyle w:val="Hyperlink"/>
          </w:rPr>
          <w:t xml:space="preserve"> </w:t>
        </w:r>
        <w:r w:rsidRPr="00415841" w:rsidR="00CB15D7">
          <w:rPr>
            <w:rStyle w:val="Hyperlink"/>
          </w:rPr>
          <w:t>(</w:t>
        </w:r>
        <w:r w:rsidRPr="00415841" w:rsidR="0074485B">
          <w:rPr>
            <w:rStyle w:val="Hyperlink"/>
          </w:rPr>
          <w:t>https://www.cdc.gov/nssp/php/onboarding-toolkits/essence.html)</w:t>
        </w:r>
      </w:hyperlink>
      <w:r w:rsidRPr="00063E7F" w:rsidR="00E25521">
        <w:t xml:space="preserve"> </w:t>
      </w:r>
      <w:r w:rsidR="008809A9">
        <w:t xml:space="preserve">is </w:t>
      </w:r>
      <w:r w:rsidR="00EC3546">
        <w:t xml:space="preserve">the tool used by MDH and other </w:t>
      </w:r>
      <w:r w:rsidR="00346F01">
        <w:t xml:space="preserve">NSSP collaborators to </w:t>
      </w:r>
      <w:r w:rsidR="00F93F91">
        <w:t xml:space="preserve">access and analyze syndromic surveillance data and create </w:t>
      </w:r>
      <w:r w:rsidR="00330BFC">
        <w:t>dashboards and visualization</w:t>
      </w:r>
      <w:r w:rsidR="00B11502">
        <w:t xml:space="preserve"> for monitoring public health issues of interest, such as </w:t>
      </w:r>
      <w:r w:rsidRPr="00063E7F" w:rsidR="00E25521">
        <w:t>heat-related emergency department visits</w:t>
      </w:r>
      <w:r w:rsidR="00B11502">
        <w:t>.</w:t>
      </w:r>
    </w:p>
    <w:p w:rsidRPr="00063E7F" w:rsidR="00E25521" w:rsidP="00976692" w:rsidRDefault="009C24A3" w14:paraId="59AB0084" w14:textId="7F720802">
      <w:pPr>
        <w:pStyle w:val="NormalLtBlueBackground"/>
        <w:numPr>
          <w:ilvl w:val="0"/>
          <w:numId w:val="16"/>
        </w:numPr>
        <w:rPr>
          <w:rStyle w:val="Hyperlink"/>
        </w:rPr>
      </w:pPr>
      <w:r>
        <w:t xml:space="preserve">Health care and local public health facilities interested in </w:t>
      </w:r>
      <w:r w:rsidR="000E4B46">
        <w:t xml:space="preserve">becoming involved in syndromic surveillance in Minnesota can find more information through </w:t>
      </w:r>
      <w:hyperlink w:history="1" r:id="rId25">
        <w:r w:rsidRPr="00415841" w:rsidR="000E4B46">
          <w:rPr>
            <w:rStyle w:val="Hyperlink"/>
          </w:rPr>
          <w:t xml:space="preserve">MDH </w:t>
        </w:r>
        <w:r w:rsidRPr="00415841" w:rsidR="0035441A">
          <w:rPr>
            <w:rStyle w:val="Hyperlink"/>
          </w:rPr>
          <w:t>Public Health Reporting and Interopera</w:t>
        </w:r>
        <w:r w:rsidRPr="00415841" w:rsidR="000144E1">
          <w:rPr>
            <w:rStyle w:val="Hyperlink"/>
          </w:rPr>
          <w:t xml:space="preserve">bility Program </w:t>
        </w:r>
        <w:r w:rsidRPr="00415841" w:rsidR="00B2390C">
          <w:rPr>
            <w:rStyle w:val="Hyperlink"/>
          </w:rPr>
          <w:t>(https://www.health.state.mn.us/data/interoperability/syndromic.html</w:t>
        </w:r>
        <w:r w:rsidRPr="00415841" w:rsidR="00724542">
          <w:rPr>
            <w:rStyle w:val="Hyperlink"/>
          </w:rPr>
          <w:t>)</w:t>
        </w:r>
      </w:hyperlink>
      <w:r w:rsidR="00B2390C">
        <w:t>.</w:t>
      </w:r>
    </w:p>
    <w:p w:rsidR="00E25521" w:rsidP="00976692" w:rsidRDefault="00E25521" w14:paraId="103FA491" w14:textId="77777777">
      <w:pPr>
        <w:pStyle w:val="NormalLtBlueBackground"/>
        <w:numPr>
          <w:ilvl w:val="0"/>
          <w:numId w:val="16"/>
        </w:numPr>
      </w:pPr>
      <w:r>
        <w:t>If information about local capacity and resources is not readily available, identify a proxy or partner who can supply it during activation.</w:t>
      </w:r>
    </w:p>
    <w:p w:rsidRPr="001C28CE" w:rsidR="00A402D1" w:rsidP="00A402D1" w:rsidRDefault="00A402D1" w14:paraId="088DA1CC" w14:textId="77777777">
      <w:pPr>
        <w:suppressAutoHyphens w:val="0"/>
        <w:spacing w:before="60" w:after="60"/>
      </w:pPr>
      <w:bookmarkStart w:name="_Hlk227310062" w:id="27"/>
      <w:r>
        <w:rPr>
          <w:b/>
          <w:bCs/>
        </w:rPr>
        <w:t xml:space="preserve">#1 person designated to lead activation: </w:t>
      </w:r>
      <w:r w:rsidRPr="001C28CE">
        <w:rPr>
          <w:highlight w:val="lightGray"/>
        </w:rPr>
        <w:t>[name, department, 24/7 phone, email]</w:t>
      </w:r>
    </w:p>
    <w:bookmarkEnd w:id="27"/>
    <w:p w:rsidR="00A402D1" w:rsidP="00A402D1" w:rsidRDefault="00A402D1" w14:paraId="3C84B58C" w14:textId="77777777">
      <w:pPr>
        <w:suppressAutoHyphens w:val="0"/>
        <w:spacing w:before="60" w:after="60"/>
      </w:pPr>
      <w:r>
        <w:rPr>
          <w:b/>
          <w:bCs/>
        </w:rPr>
        <w:t>#2</w:t>
      </w:r>
      <w:r w:rsidRPr="001C28CE">
        <w:rPr>
          <w:b/>
          <w:bCs/>
        </w:rPr>
        <w:t xml:space="preserve"> </w:t>
      </w:r>
      <w:r>
        <w:rPr>
          <w:b/>
          <w:bCs/>
        </w:rPr>
        <w:t>p</w:t>
      </w:r>
      <w:r w:rsidRPr="001C28CE">
        <w:rPr>
          <w:b/>
          <w:bCs/>
        </w:rPr>
        <w:t>erson to assist with activation</w:t>
      </w:r>
      <w:r>
        <w:t xml:space="preserve">: </w:t>
      </w:r>
      <w:r w:rsidRPr="001C28CE">
        <w:rPr>
          <w:highlight w:val="lightGray"/>
        </w:rPr>
        <w:t>[name, department, 24/7 phone, email]</w:t>
      </w:r>
    </w:p>
    <w:p w:rsidR="00A402D1" w:rsidP="00A402D1" w:rsidRDefault="00A402D1" w14:paraId="4A359CAB" w14:textId="77777777">
      <w:pPr>
        <w:suppressAutoHyphens w:val="0"/>
        <w:spacing w:before="60" w:after="60"/>
      </w:pPr>
      <w:r>
        <w:rPr>
          <w:b/>
          <w:bCs/>
        </w:rPr>
        <w:t>#3</w:t>
      </w:r>
      <w:r w:rsidRPr="001C28CE">
        <w:rPr>
          <w:b/>
          <w:bCs/>
        </w:rPr>
        <w:t xml:space="preserve"> </w:t>
      </w:r>
      <w:r>
        <w:rPr>
          <w:b/>
          <w:bCs/>
        </w:rPr>
        <w:t>p</w:t>
      </w:r>
      <w:r w:rsidRPr="001C28CE">
        <w:rPr>
          <w:b/>
          <w:bCs/>
        </w:rPr>
        <w:t>erson to assist with activation</w:t>
      </w:r>
      <w:r>
        <w:t xml:space="preserve">: </w:t>
      </w:r>
      <w:r w:rsidRPr="001C28CE">
        <w:rPr>
          <w:highlight w:val="lightGray"/>
        </w:rPr>
        <w:t>[name, department, 24/7 phone, email]</w:t>
      </w:r>
    </w:p>
    <w:p w:rsidR="00E25521" w:rsidP="00E25521" w:rsidRDefault="00E25521" w14:paraId="1A84F2D3" w14:textId="7D7B38E9">
      <w:r w:rsidRPr="00646146">
        <w:rPr>
          <w:highlight w:val="lightGray"/>
        </w:rPr>
        <w:t>[Jurisdiction]</w:t>
      </w:r>
      <w:r>
        <w:t xml:space="preserve"> will coordinate with the local National Weather Service (NWS) office, emergency management, </w:t>
      </w:r>
      <w:r w:rsidR="00E5676D">
        <w:t xml:space="preserve">the </w:t>
      </w:r>
      <w:r>
        <w:t xml:space="preserve">local public health department, and the regional </w:t>
      </w:r>
      <w:hyperlink w:history="1" r:id="rId26">
        <w:r w:rsidRPr="004574EA">
          <w:rPr>
            <w:rStyle w:val="Hyperlink"/>
          </w:rPr>
          <w:t xml:space="preserve">MDH Public Health Preparedness Consultant </w:t>
        </w:r>
        <w:r w:rsidRPr="004574EA" w:rsidR="004574EA">
          <w:rPr>
            <w:rStyle w:val="Hyperlink"/>
          </w:rPr>
          <w:t>(https://www.health.state.mn.us/about/org/epr/phpc/index.html)</w:t>
        </w:r>
      </w:hyperlink>
      <w:r w:rsidR="004574EA">
        <w:t xml:space="preserve"> </w:t>
      </w:r>
      <w:r>
        <w:t xml:space="preserve">to establish customized indicators for activating this emergency heat response plan. </w:t>
      </w:r>
    </w:p>
    <w:p w:rsidR="00E25521" w:rsidP="00E25521" w:rsidRDefault="00E25521" w14:paraId="188E2B31" w14:textId="77777777">
      <w:r w:rsidRPr="000C0355">
        <w:rPr>
          <w:highlight w:val="lightGray"/>
        </w:rPr>
        <w:t>[Jurisdiction]</w:t>
      </w:r>
      <w:r>
        <w:t xml:space="preserve"> will continually monitor for the following indicators for activation:</w:t>
      </w:r>
    </w:p>
    <w:p w:rsidR="00E25521" w:rsidP="002B1106" w:rsidRDefault="00E25ED9" w14:paraId="211BC4F4" w14:textId="2A42574D">
      <w:pPr>
        <w:pStyle w:val="ListBullet"/>
      </w:pPr>
      <w:r w:rsidRPr="00E25ED9">
        <w:rPr>
          <w:highlight w:val="lightGray"/>
        </w:rPr>
        <w:t>[</w:t>
      </w:r>
      <w:r w:rsidR="004E7DA0">
        <w:rPr>
          <w:highlight w:val="lightGray"/>
        </w:rPr>
        <w:t xml:space="preserve">customized </w:t>
      </w:r>
      <w:r w:rsidRPr="00E25ED9">
        <w:rPr>
          <w:highlight w:val="lightGray"/>
        </w:rPr>
        <w:t>indicator]</w:t>
      </w:r>
    </w:p>
    <w:p w:rsidR="00E25ED9" w:rsidP="00E25ED9" w:rsidRDefault="00E25ED9" w14:paraId="575B88E0" w14:textId="2278A9D5">
      <w:pPr>
        <w:pStyle w:val="ListBullet"/>
      </w:pPr>
      <w:r w:rsidRPr="00E25ED9">
        <w:rPr>
          <w:highlight w:val="lightGray"/>
        </w:rPr>
        <w:t>[</w:t>
      </w:r>
      <w:r w:rsidR="004E7DA0">
        <w:rPr>
          <w:highlight w:val="lightGray"/>
        </w:rPr>
        <w:t xml:space="preserve">customized </w:t>
      </w:r>
      <w:r w:rsidRPr="00E25ED9">
        <w:rPr>
          <w:highlight w:val="lightGray"/>
        </w:rPr>
        <w:t>indicator]</w:t>
      </w:r>
    </w:p>
    <w:p w:rsidR="00E25521" w:rsidP="0045663A" w:rsidRDefault="00E25ED9" w14:paraId="0927EAB3" w14:textId="5143E26A">
      <w:pPr>
        <w:pStyle w:val="ListBullet"/>
      </w:pPr>
      <w:r w:rsidRPr="00E25ED9">
        <w:rPr>
          <w:highlight w:val="lightGray"/>
        </w:rPr>
        <w:t>[</w:t>
      </w:r>
      <w:r w:rsidR="004E7DA0">
        <w:rPr>
          <w:highlight w:val="lightGray"/>
        </w:rPr>
        <w:t xml:space="preserve">customized </w:t>
      </w:r>
      <w:r w:rsidRPr="00E25ED9">
        <w:rPr>
          <w:highlight w:val="lightGray"/>
        </w:rPr>
        <w:t>indicator]</w:t>
      </w:r>
    </w:p>
    <w:p w:rsidR="00E25521" w:rsidP="00E25521" w:rsidRDefault="00E25521" w14:paraId="5B638F2C" w14:textId="77777777">
      <w:pPr>
        <w:pStyle w:val="Heading3"/>
      </w:pPr>
      <w:bookmarkStart w:name="_Toc2066140144" w:id="28"/>
      <w:bookmarkStart w:name="_Toc220680862" w:id="29"/>
      <w:bookmarkStart w:name="_Toc233128909" w:id="30"/>
      <w:r>
        <w:t>Notification of Activation</w:t>
      </w:r>
      <w:bookmarkEnd w:id="28"/>
      <w:bookmarkEnd w:id="29"/>
      <w:bookmarkEnd w:id="30"/>
    </w:p>
    <w:p w:rsidRPr="0062091B" w:rsidR="00E25521" w:rsidP="00E25521" w:rsidRDefault="00E25521" w14:paraId="15786307" w14:textId="2E15E001">
      <w:pPr>
        <w:rPr>
          <w:szCs w:val="24"/>
          <w:highlight w:val="lightGray"/>
        </w:rPr>
      </w:pPr>
      <w:r w:rsidRPr="00CF6CF0">
        <w:rPr>
          <w:szCs w:val="24"/>
          <w:highlight w:val="lightGray"/>
        </w:rPr>
        <w:t>[</w:t>
      </w:r>
      <w:r>
        <w:rPr>
          <w:szCs w:val="24"/>
          <w:highlight w:val="lightGray"/>
        </w:rPr>
        <w:t>If appropriate for this jurisdiction, i</w:t>
      </w:r>
      <w:r w:rsidRPr="00CF6CF0">
        <w:rPr>
          <w:szCs w:val="24"/>
          <w:highlight w:val="lightGray"/>
        </w:rPr>
        <w:t xml:space="preserve">nsert a file path or </w:t>
      </w:r>
      <w:r>
        <w:rPr>
          <w:szCs w:val="24"/>
          <w:highlight w:val="lightGray"/>
        </w:rPr>
        <w:t>decision</w:t>
      </w:r>
      <w:r w:rsidRPr="00CF6CF0">
        <w:rPr>
          <w:szCs w:val="24"/>
          <w:highlight w:val="lightGray"/>
        </w:rPr>
        <w:t xml:space="preserve"> tree for the heat emergency response plan. If a </w:t>
      </w:r>
      <w:r>
        <w:rPr>
          <w:szCs w:val="24"/>
          <w:highlight w:val="lightGray"/>
        </w:rPr>
        <w:t>pre-</w:t>
      </w:r>
      <w:r w:rsidRPr="00CF6CF0">
        <w:rPr>
          <w:szCs w:val="24"/>
          <w:highlight w:val="lightGray"/>
        </w:rPr>
        <w:t>written document is not available, please describe how the notification process will take place</w:t>
      </w:r>
      <w:r>
        <w:rPr>
          <w:szCs w:val="24"/>
          <w:highlight w:val="lightGray"/>
        </w:rPr>
        <w:t>.]</w:t>
      </w:r>
      <w:bookmarkStart w:name="_Toc1882415273" w:id="31"/>
    </w:p>
    <w:p w:rsidR="00E25521" w:rsidP="00E25521" w:rsidRDefault="00E25521" w14:paraId="467BC76E" w14:textId="77777777">
      <w:pPr>
        <w:pStyle w:val="Heading2"/>
      </w:pPr>
      <w:bookmarkStart w:name="_Toc220680863" w:id="32"/>
      <w:bookmarkStart w:name="_Toc233128910" w:id="33"/>
      <w:r>
        <w:t>Implementation Strategies</w:t>
      </w:r>
      <w:bookmarkEnd w:id="31"/>
      <w:bookmarkEnd w:id="32"/>
      <w:bookmarkEnd w:id="33"/>
      <w:r>
        <w:t xml:space="preserve"> </w:t>
      </w:r>
    </w:p>
    <w:p w:rsidR="00BA44D8" w:rsidP="00BA44D8" w:rsidRDefault="00E25521" w14:paraId="465F1557" w14:textId="1A6BEB08">
      <w:pPr>
        <w:pStyle w:val="NormalLtBlueBackground"/>
      </w:pPr>
      <w:r w:rsidRPr="003E42D5">
        <w:rPr>
          <w:b/>
          <w:bCs/>
        </w:rPr>
        <w:t xml:space="preserve">Planning </w:t>
      </w:r>
      <w:r w:rsidR="005C17B0">
        <w:rPr>
          <w:b/>
          <w:bCs/>
        </w:rPr>
        <w:t>t</w:t>
      </w:r>
      <w:r w:rsidRPr="003E42D5">
        <w:rPr>
          <w:b/>
          <w:bCs/>
        </w:rPr>
        <w:t>ip:</w:t>
      </w:r>
      <w:r w:rsidRPr="00F46F4C">
        <w:t xml:space="preserve"> </w:t>
      </w:r>
      <w:r w:rsidRPr="00E64879" w:rsidR="007E65E0">
        <w:t xml:space="preserve">In the Response Action Checklist below, list the actions your jurisdiction has chosen to implement during a heat emergency. </w:t>
      </w:r>
      <w:r w:rsidR="00BA44D8">
        <w:t xml:space="preserve">Select a manageable number of actions your jurisdiction has the staff and resources to execute well. </w:t>
      </w:r>
      <w:r w:rsidR="009C3F9A">
        <w:t xml:space="preserve">Completing the After-Action Summary </w:t>
      </w:r>
      <w:r w:rsidR="008654B6">
        <w:t xml:space="preserve">(located in Appendix C) should be included as a final step on this checklist. </w:t>
      </w:r>
    </w:p>
    <w:p w:rsidRPr="00BA44D8" w:rsidR="007E65E0" w:rsidP="00BA44D8" w:rsidRDefault="007E65E0" w14:paraId="4FCC28A8" w14:textId="3076531C">
      <w:pPr>
        <w:pStyle w:val="NormalLtBlueBackground"/>
      </w:pPr>
      <w:r w:rsidRPr="00E64879">
        <w:t xml:space="preserve">Use a separate row for each key action identified; insert more rows as needed. This list can be used as a checklist for the response. </w:t>
      </w:r>
    </w:p>
    <w:p w:rsidRPr="00C52D15" w:rsidR="00302D50" w:rsidP="00302D50" w:rsidRDefault="00302D50" w14:paraId="3740A5A0" w14:textId="77777777">
      <w:pPr>
        <w:pStyle w:val="Heading3"/>
      </w:pPr>
      <w:bookmarkStart w:name="_Toc325110431" w:id="34"/>
      <w:bookmarkStart w:name="_Toc220680864" w:id="35"/>
      <w:bookmarkStart w:name="_Toc233128911" w:id="36"/>
      <w:r w:rsidRPr="00C52D15">
        <w:t xml:space="preserve">Response </w:t>
      </w:r>
      <w:r>
        <w:t>Action Checklist</w:t>
      </w:r>
      <w:bookmarkEnd w:id="34"/>
      <w:bookmarkEnd w:id="35"/>
      <w:bookmarkEnd w:id="36"/>
    </w:p>
    <w:p w:rsidRPr="00BC347D" w:rsidR="00864AB8" w:rsidP="00EA331D" w:rsidRDefault="004013F8" w14:paraId="63FABCEA" w14:textId="06B411AD">
      <w:r w:rsidRPr="004013F8">
        <w:t xml:space="preserve">[ ] </w:t>
      </w:r>
      <w:r w:rsidRPr="00BC347D" w:rsidR="00313A6E">
        <w:rPr>
          <w:highlight w:val="lightGray"/>
        </w:rPr>
        <w:t>[Insert heat response actions appropriate for the jurisdiction. Example actions can be found in Appendix B.]</w:t>
      </w:r>
    </w:p>
    <w:p w:rsidRPr="00EA331D" w:rsidR="00BB4160" w:rsidP="00EA331D" w:rsidRDefault="00BB4160" w14:paraId="375358E6" w14:textId="598A16BD">
      <w:r w:rsidRPr="00EA331D">
        <w:rPr>
          <w:highlight w:val="lightGray"/>
        </w:rPr>
        <w:t>[Primary person responsible for</w:t>
      </w:r>
      <w:r w:rsidRPr="00EA331D" w:rsidR="000A0748">
        <w:rPr>
          <w:highlight w:val="lightGray"/>
        </w:rPr>
        <w:t xml:space="preserve"> above action, and contact information]</w:t>
      </w:r>
    </w:p>
    <w:p w:rsidRPr="00BC347D" w:rsidR="00552B2B" w:rsidP="00EA331D" w:rsidRDefault="004013F8" w14:paraId="4AF649C5" w14:textId="50FFE14D">
      <w:r w:rsidRPr="004013F8">
        <w:t xml:space="preserve">[ ] </w:t>
      </w:r>
      <w:r w:rsidRPr="00BC347D" w:rsidR="00552B2B">
        <w:rPr>
          <w:highlight w:val="lightGray"/>
        </w:rPr>
        <w:t>[</w:t>
      </w:r>
      <w:r w:rsidRPr="00BC347D" w:rsidR="00202BF8">
        <w:rPr>
          <w:highlight w:val="lightGray"/>
        </w:rPr>
        <w:t>Heat response action</w:t>
      </w:r>
      <w:r w:rsidR="0019449E">
        <w:rPr>
          <w:highlight w:val="lightGray"/>
        </w:rPr>
        <w:t xml:space="preserve"> 2</w:t>
      </w:r>
      <w:r w:rsidRPr="00BC347D" w:rsidR="00202BF8">
        <w:rPr>
          <w:highlight w:val="lightGray"/>
        </w:rPr>
        <w:t>]</w:t>
      </w:r>
      <w:r w:rsidRPr="00BC347D" w:rsidR="00202BF8">
        <w:tab/>
      </w:r>
    </w:p>
    <w:p w:rsidR="00202BF8" w:rsidP="00EA331D" w:rsidRDefault="00202BF8" w14:paraId="5F6D0AD0" w14:textId="2457B4CE">
      <w:r w:rsidRPr="00BC347D">
        <w:rPr>
          <w:highlight w:val="lightGray"/>
        </w:rPr>
        <w:t>[</w:t>
      </w:r>
      <w:r w:rsidR="00F6516E">
        <w:rPr>
          <w:highlight w:val="lightGray"/>
        </w:rPr>
        <w:t>P</w:t>
      </w:r>
      <w:r w:rsidRPr="00BC347D">
        <w:rPr>
          <w:highlight w:val="lightGray"/>
        </w:rPr>
        <w:t>rimary person responsible for action and contact information]</w:t>
      </w:r>
    </w:p>
    <w:p w:rsidRPr="00BC347D" w:rsidR="00671C5D" w:rsidP="00671C5D" w:rsidRDefault="00671C5D" w14:paraId="07E7FC63" w14:textId="7C1971D3">
      <w:r>
        <w:t xml:space="preserve">[ ] </w:t>
      </w:r>
      <w:r w:rsidRPr="00BC347D">
        <w:rPr>
          <w:highlight w:val="lightGray"/>
        </w:rPr>
        <w:t>[Heat response action</w:t>
      </w:r>
      <w:r>
        <w:rPr>
          <w:highlight w:val="lightGray"/>
        </w:rPr>
        <w:t xml:space="preserve"> 3 (continue adding</w:t>
      </w:r>
      <w:r w:rsidR="00B7652E">
        <w:rPr>
          <w:highlight w:val="lightGray"/>
        </w:rPr>
        <w:t xml:space="preserve"> as many heat response actions as needed)</w:t>
      </w:r>
      <w:r w:rsidRPr="00BC347D">
        <w:rPr>
          <w:highlight w:val="lightGray"/>
        </w:rPr>
        <w:t>]</w:t>
      </w:r>
      <w:r w:rsidRPr="00BC347D">
        <w:tab/>
      </w:r>
    </w:p>
    <w:p w:rsidR="00671C5D" w:rsidP="00671C5D" w:rsidRDefault="00671C5D" w14:paraId="39512826" w14:textId="69CA2386">
      <w:r w:rsidRPr="00BC347D">
        <w:rPr>
          <w:highlight w:val="lightGray"/>
        </w:rPr>
        <w:t>[</w:t>
      </w:r>
      <w:r>
        <w:rPr>
          <w:highlight w:val="lightGray"/>
        </w:rPr>
        <w:t>P</w:t>
      </w:r>
      <w:r w:rsidRPr="00BC347D">
        <w:rPr>
          <w:highlight w:val="lightGray"/>
        </w:rPr>
        <w:t>rimary person responsible for action and contact information]</w:t>
      </w:r>
    </w:p>
    <w:p w:rsidR="00F6516E" w:rsidP="00F6516E" w:rsidRDefault="0067068C" w14:paraId="0462AE9C" w14:textId="3619CF96">
      <w:pPr>
        <w:rPr>
          <w:rFonts w:eastAsia="MS Mincho" w:cs="Times New Roman"/>
        </w:rPr>
      </w:pPr>
      <w:r>
        <w:t xml:space="preserve">[ ] </w:t>
      </w:r>
      <w:r w:rsidRPr="00545D33" w:rsidR="00F6516E">
        <w:rPr>
          <w:rFonts w:eastAsia="MS Mincho" w:cs="Times New Roman"/>
        </w:rPr>
        <w:t xml:space="preserve">Complete the short After-Action Summary, located in </w:t>
      </w:r>
      <w:r w:rsidR="00F6516E">
        <w:rPr>
          <w:rFonts w:eastAsia="MS Mincho" w:cs="Times New Roman"/>
        </w:rPr>
        <w:t>A</w:t>
      </w:r>
      <w:r w:rsidRPr="00545D33" w:rsidR="00F6516E">
        <w:rPr>
          <w:rFonts w:eastAsia="MS Mincho" w:cs="Times New Roman"/>
        </w:rPr>
        <w:t>ppendix C.</w:t>
      </w:r>
    </w:p>
    <w:p w:rsidRPr="00765139" w:rsidR="00F6516E" w:rsidP="00F6516E" w:rsidRDefault="00F6516E" w14:paraId="3E32B56F" w14:textId="3889C84D">
      <w:r w:rsidRPr="00BC347D">
        <w:rPr>
          <w:highlight w:val="lightGray"/>
        </w:rPr>
        <w:t>[</w:t>
      </w:r>
      <w:r>
        <w:rPr>
          <w:highlight w:val="lightGray"/>
        </w:rPr>
        <w:t>P</w:t>
      </w:r>
      <w:r w:rsidRPr="00BC347D">
        <w:rPr>
          <w:highlight w:val="lightGray"/>
        </w:rPr>
        <w:t>rimary person responsible for action and contact information]</w:t>
      </w:r>
    </w:p>
    <w:p w:rsidRPr="00FA40CE" w:rsidR="00E25521" w:rsidP="00E25521" w:rsidRDefault="00E25521" w14:paraId="3B5A2531" w14:textId="77777777">
      <w:pPr>
        <w:pStyle w:val="Heading3"/>
        <w:rPr>
          <w:b/>
          <w:spacing w:val="-5"/>
          <w:sz w:val="36"/>
          <w:szCs w:val="36"/>
        </w:rPr>
      </w:pPr>
      <w:bookmarkStart w:name="_Toc220680865" w:id="37"/>
      <w:bookmarkStart w:name="_Toc233128912" w:id="38"/>
      <w:r>
        <w:t>Heat Emergency Response Actions</w:t>
      </w:r>
      <w:bookmarkEnd w:id="37"/>
      <w:bookmarkEnd w:id="38"/>
      <w:r>
        <w:t xml:space="preserve"> </w:t>
      </w:r>
    </w:p>
    <w:p w:rsidR="00E25521" w:rsidP="008064A4" w:rsidRDefault="0045663A" w14:paraId="0C51A14B" w14:textId="22D82BE2">
      <w:pPr>
        <w:pStyle w:val="NormalLtBlueBackground"/>
      </w:pPr>
      <w:r w:rsidRPr="008064A4">
        <w:rPr>
          <w:b/>
          <w:bCs/>
        </w:rPr>
        <w:t>Planning tip:</w:t>
      </w:r>
      <w:r w:rsidRPr="008064A4">
        <w:t xml:space="preserve"> </w:t>
      </w:r>
      <w:r w:rsidRPr="008064A4" w:rsidR="00E25521">
        <w:t xml:space="preserve">The template below is intended to be used to further define each Heat Emergency Response Action. Include details for successful implementation, primary and secondary responsible contacts, and strategies for reaching at-risk populations. See Appendix B for </w:t>
      </w:r>
      <w:r w:rsidRPr="008064A4" w:rsidR="00DE3D6F">
        <w:t>r</w:t>
      </w:r>
      <w:r w:rsidRPr="008064A4" w:rsidR="00E25521">
        <w:t xml:space="preserve">esponse </w:t>
      </w:r>
      <w:r w:rsidRPr="008064A4" w:rsidR="00DE3D6F">
        <w:t>a</w:t>
      </w:r>
      <w:r w:rsidRPr="008064A4" w:rsidR="00E25521">
        <w:t>ction examples. Copy, paste, and edit actions appropriate for your jurisdiction.</w:t>
      </w:r>
    </w:p>
    <w:p w:rsidR="00223CA1" w:rsidP="00223CA1" w:rsidRDefault="00223CA1" w14:paraId="10CDE244" w14:textId="77777777">
      <w:r w:rsidRPr="005F6380">
        <w:rPr>
          <w:highlight w:val="lightGray"/>
        </w:rPr>
        <w:t>[</w:t>
      </w:r>
      <w:r w:rsidRPr="005F6380">
        <w:rPr>
          <w:b/>
          <w:bCs/>
          <w:highlight w:val="lightGray"/>
        </w:rPr>
        <w:t>Insert heat emergency response action</w:t>
      </w:r>
      <w:r w:rsidRPr="005F6380">
        <w:rPr>
          <w:highlight w:val="lightGray"/>
        </w:rPr>
        <w:t xml:space="preserve">; see </w:t>
      </w:r>
      <w:r>
        <w:rPr>
          <w:highlight w:val="lightGray"/>
        </w:rPr>
        <w:t>a</w:t>
      </w:r>
      <w:r w:rsidRPr="005F6380">
        <w:rPr>
          <w:highlight w:val="lightGray"/>
        </w:rPr>
        <w:t>ppendix B for examples]</w:t>
      </w:r>
    </w:p>
    <w:p w:rsidR="00223CA1" w:rsidP="00223CA1" w:rsidRDefault="00223CA1" w14:paraId="456DF929" w14:textId="77777777">
      <w:r w:rsidRPr="005F6380">
        <w:rPr>
          <w:b/>
          <w:bCs/>
        </w:rPr>
        <w:t>Implementation strategy</w:t>
      </w:r>
      <w:r w:rsidRPr="005F6380">
        <w:t xml:space="preserve">: </w:t>
      </w:r>
      <w:r w:rsidRPr="005F6380">
        <w:rPr>
          <w:highlight w:val="lightGray"/>
        </w:rPr>
        <w:t>[strategy]</w:t>
      </w:r>
    </w:p>
    <w:p w:rsidR="00223CA1" w:rsidP="00223CA1" w:rsidRDefault="00223CA1" w14:paraId="26FC650D" w14:textId="3E6A2720">
      <w:r>
        <w:rPr>
          <w:b/>
          <w:bCs/>
        </w:rPr>
        <w:t xml:space="preserve">Primary </w:t>
      </w:r>
      <w:r w:rsidR="00D8192F">
        <w:rPr>
          <w:b/>
          <w:bCs/>
        </w:rPr>
        <w:t>person responsible</w:t>
      </w:r>
      <w:r>
        <w:rPr>
          <w:b/>
          <w:bCs/>
        </w:rPr>
        <w:t xml:space="preserve">: </w:t>
      </w:r>
      <w:r w:rsidRPr="00D50C3B">
        <w:rPr>
          <w:highlight w:val="lightGray"/>
        </w:rPr>
        <w:t>[</w:t>
      </w:r>
      <w:r w:rsidR="00C747D8">
        <w:rPr>
          <w:highlight w:val="lightGray"/>
        </w:rPr>
        <w:t>n</w:t>
      </w:r>
      <w:r w:rsidRPr="00D50C3B">
        <w:rPr>
          <w:highlight w:val="lightGray"/>
        </w:rPr>
        <w:t xml:space="preserve">ame, department, 24/7 </w:t>
      </w:r>
      <w:r w:rsidR="00AC6A1F">
        <w:rPr>
          <w:highlight w:val="lightGray"/>
        </w:rPr>
        <w:t>phone</w:t>
      </w:r>
      <w:r w:rsidR="00786B0E">
        <w:rPr>
          <w:highlight w:val="lightGray"/>
        </w:rPr>
        <w:t>, email</w:t>
      </w:r>
      <w:r w:rsidRPr="00D50C3B">
        <w:rPr>
          <w:highlight w:val="lightGray"/>
        </w:rPr>
        <w:t>]</w:t>
      </w:r>
    </w:p>
    <w:p w:rsidR="00223CA1" w:rsidP="00223CA1" w:rsidRDefault="00223CA1" w14:paraId="3BBD5E51" w14:textId="348C84C5">
      <w:r>
        <w:rPr>
          <w:b/>
          <w:bCs/>
        </w:rPr>
        <w:t xml:space="preserve">Backup contact: </w:t>
      </w:r>
      <w:r w:rsidRPr="00D50C3B">
        <w:rPr>
          <w:highlight w:val="lightGray"/>
        </w:rPr>
        <w:t>[</w:t>
      </w:r>
      <w:r w:rsidR="00C747D8">
        <w:rPr>
          <w:highlight w:val="lightGray"/>
        </w:rPr>
        <w:t>n</w:t>
      </w:r>
      <w:r w:rsidRPr="00D50C3B">
        <w:rPr>
          <w:highlight w:val="lightGray"/>
        </w:rPr>
        <w:t xml:space="preserve">ame, department, 24/7 </w:t>
      </w:r>
      <w:r w:rsidR="00786B0E">
        <w:rPr>
          <w:highlight w:val="lightGray"/>
        </w:rPr>
        <w:t>phone, email</w:t>
      </w:r>
      <w:r w:rsidRPr="00D50C3B">
        <w:rPr>
          <w:highlight w:val="lightGray"/>
        </w:rPr>
        <w:t>]</w:t>
      </w:r>
    </w:p>
    <w:p w:rsidRPr="005F6380" w:rsidR="00223CA1" w:rsidP="00223CA1" w:rsidRDefault="00223CA1" w14:paraId="6AD824E9" w14:textId="77777777">
      <w:pPr>
        <w:rPr>
          <w:b/>
          <w:bCs/>
        </w:rPr>
      </w:pPr>
      <w:r w:rsidRPr="005F6380">
        <w:rPr>
          <w:b/>
          <w:bCs/>
        </w:rPr>
        <w:t>Strategies for at-risk populations:</w:t>
      </w:r>
    </w:p>
    <w:p w:rsidR="00223CA1" w:rsidP="00223CA1" w:rsidRDefault="00223CA1" w14:paraId="010CF689" w14:textId="77777777">
      <w:pPr>
        <w:pStyle w:val="ListBullet"/>
      </w:pPr>
      <w:r w:rsidRPr="005F6380">
        <w:rPr>
          <w:highlight w:val="lightGray"/>
        </w:rPr>
        <w:t>[strategies]</w:t>
      </w:r>
    </w:p>
    <w:p w:rsidR="00753243" w:rsidP="00753243" w:rsidRDefault="00753243" w14:paraId="2D14FB05" w14:textId="77777777">
      <w:pPr>
        <w:pStyle w:val="ListBullet"/>
      </w:pPr>
      <w:r w:rsidRPr="005F6380">
        <w:rPr>
          <w:highlight w:val="lightGray"/>
        </w:rPr>
        <w:t>[strategies]</w:t>
      </w:r>
    </w:p>
    <w:p w:rsidR="00E25521" w:rsidP="00E25521" w:rsidRDefault="00753243" w14:paraId="169FCDCC" w14:textId="764E3A6A">
      <w:pPr>
        <w:pStyle w:val="ListBullet"/>
      </w:pPr>
      <w:r w:rsidRPr="005F6380">
        <w:rPr>
          <w:highlight w:val="lightGray"/>
        </w:rPr>
        <w:t>[strategies]</w:t>
      </w:r>
      <w:bookmarkStart w:name="_Toc1314341088" w:id="39"/>
    </w:p>
    <w:p w:rsidRPr="00765139" w:rsidR="00E25521" w:rsidP="00765139" w:rsidRDefault="00E25521" w14:paraId="18ECDB04" w14:textId="712D65BE">
      <w:pPr>
        <w:pStyle w:val="Heading2"/>
      </w:pPr>
      <w:bookmarkStart w:name="_Toc220680866" w:id="40"/>
      <w:bookmarkStart w:name="_Toc233128913" w:id="41"/>
      <w:r>
        <w:t>Deactivat</w:t>
      </w:r>
      <w:bookmarkEnd w:id="39"/>
      <w:r>
        <w:t>ion Indicators</w:t>
      </w:r>
      <w:bookmarkEnd w:id="40"/>
      <w:bookmarkEnd w:id="41"/>
    </w:p>
    <w:p w:rsidRPr="001C28CE" w:rsidR="00F97E22" w:rsidP="00F97E22" w:rsidRDefault="00F97E22" w14:paraId="558F117D" w14:textId="77777777">
      <w:pPr>
        <w:suppressAutoHyphens w:val="0"/>
        <w:spacing w:before="60" w:after="60"/>
      </w:pPr>
      <w:r>
        <w:rPr>
          <w:b/>
          <w:bCs/>
        </w:rPr>
        <w:t xml:space="preserve">#1 person designated to lead deactivation: </w:t>
      </w:r>
      <w:r w:rsidRPr="001C28CE">
        <w:rPr>
          <w:highlight w:val="lightGray"/>
        </w:rPr>
        <w:t>[name, department, 24/7 phone, email]</w:t>
      </w:r>
    </w:p>
    <w:p w:rsidR="00F97E22" w:rsidP="00F97E22" w:rsidRDefault="00F97E22" w14:paraId="6C9EB9A1" w14:textId="77777777">
      <w:pPr>
        <w:suppressAutoHyphens w:val="0"/>
        <w:spacing w:before="60" w:after="60"/>
      </w:pPr>
      <w:r>
        <w:rPr>
          <w:b/>
          <w:bCs/>
        </w:rPr>
        <w:t>#2</w:t>
      </w:r>
      <w:r w:rsidRPr="001C28CE">
        <w:rPr>
          <w:b/>
          <w:bCs/>
        </w:rPr>
        <w:t xml:space="preserve"> </w:t>
      </w:r>
      <w:r>
        <w:rPr>
          <w:b/>
          <w:bCs/>
        </w:rPr>
        <w:t>p</w:t>
      </w:r>
      <w:r w:rsidRPr="001C28CE">
        <w:rPr>
          <w:b/>
          <w:bCs/>
        </w:rPr>
        <w:t>erson to assist with deactivation</w:t>
      </w:r>
      <w:r>
        <w:t xml:space="preserve">: </w:t>
      </w:r>
      <w:r w:rsidRPr="001C28CE">
        <w:rPr>
          <w:highlight w:val="lightGray"/>
        </w:rPr>
        <w:t>[name, department, 24/7 phone, email]</w:t>
      </w:r>
    </w:p>
    <w:p w:rsidR="00F97E22" w:rsidP="00F97E22" w:rsidRDefault="00F97E22" w14:paraId="204451CC" w14:textId="77777777">
      <w:pPr>
        <w:suppressAutoHyphens w:val="0"/>
        <w:spacing w:before="60" w:after="60"/>
      </w:pPr>
      <w:r>
        <w:rPr>
          <w:b/>
          <w:bCs/>
        </w:rPr>
        <w:t>#3</w:t>
      </w:r>
      <w:r w:rsidRPr="001C28CE">
        <w:rPr>
          <w:b/>
          <w:bCs/>
        </w:rPr>
        <w:t xml:space="preserve"> </w:t>
      </w:r>
      <w:r>
        <w:rPr>
          <w:b/>
          <w:bCs/>
        </w:rPr>
        <w:t>p</w:t>
      </w:r>
      <w:r w:rsidRPr="001C28CE">
        <w:rPr>
          <w:b/>
          <w:bCs/>
        </w:rPr>
        <w:t>erson to assist with deactivation</w:t>
      </w:r>
      <w:r>
        <w:t xml:space="preserve">: </w:t>
      </w:r>
      <w:r w:rsidRPr="001C28CE">
        <w:rPr>
          <w:highlight w:val="lightGray"/>
        </w:rPr>
        <w:t>[name, department, 24/7 phone, email]</w:t>
      </w:r>
    </w:p>
    <w:p w:rsidRPr="009A02BE" w:rsidR="00E25521" w:rsidP="00E25521" w:rsidRDefault="00E25521" w14:paraId="5A255620" w14:textId="3A378A77">
      <w:pPr>
        <w:suppressAutoHyphens w:val="0"/>
        <w:spacing w:before="60" w:after="60"/>
      </w:pPr>
      <w:r>
        <w:t>Designate additional people to assist with each p</w:t>
      </w:r>
      <w:r w:rsidR="007E6BED">
        <w:t>art</w:t>
      </w:r>
      <w:r>
        <w:t xml:space="preserve"> of deactivation as needed. </w:t>
      </w:r>
    </w:p>
    <w:p w:rsidR="00E25521" w:rsidP="00E25521" w:rsidRDefault="00E25521" w14:paraId="6565E08A" w14:textId="5935125B">
      <w:pPr>
        <w:pStyle w:val="NormalLtBlueBackground"/>
      </w:pPr>
      <w:r>
        <w:rPr>
          <w:b/>
          <w:bCs/>
        </w:rPr>
        <w:t xml:space="preserve">Planning </w:t>
      </w:r>
      <w:r w:rsidRPr="005F69F8">
        <w:rPr>
          <w:b/>
          <w:bCs/>
        </w:rPr>
        <w:t>Tip:</w:t>
      </w:r>
      <w:r>
        <w:t xml:space="preserve"> Just like choosing when to activate the plan, deciding when to end it will depend on many factors. Communication with decision-makers is key. </w:t>
      </w:r>
      <w:r w:rsidRPr="008D5338">
        <w:t>The following are suggestions for deactivation indicators</w:t>
      </w:r>
      <w:r>
        <w:t xml:space="preserve">. </w:t>
      </w:r>
      <w:r w:rsidR="008972B7">
        <w:t xml:space="preserve">Use these or </w:t>
      </w:r>
      <w:r w:rsidR="00743DD2">
        <w:t>others</w:t>
      </w:r>
      <w:r w:rsidRPr="005F69F8">
        <w:t xml:space="preserve"> </w:t>
      </w:r>
      <w:r>
        <w:t>a</w:t>
      </w:r>
      <w:r w:rsidRPr="005F69F8">
        <w:t>s appropriate for the jurisdiction.</w:t>
      </w:r>
      <w:r>
        <w:t xml:space="preserve"> </w:t>
      </w:r>
    </w:p>
    <w:p w:rsidR="00E25521" w:rsidP="00976692" w:rsidRDefault="00E25521" w14:paraId="106402F3" w14:textId="77777777">
      <w:pPr>
        <w:pStyle w:val="NormalLtBlueBackground"/>
        <w:numPr>
          <w:ilvl w:val="0"/>
          <w:numId w:val="19"/>
        </w:numPr>
      </w:pPr>
      <w:r>
        <w:t>All National Weather Service alerts have expired.</w:t>
      </w:r>
    </w:p>
    <w:p w:rsidR="00E25521" w:rsidP="00976692" w:rsidRDefault="00E25521" w14:paraId="67D1DE92" w14:textId="77777777">
      <w:pPr>
        <w:pStyle w:val="NormalLtBlueBackground"/>
        <w:numPr>
          <w:ilvl w:val="0"/>
          <w:numId w:val="19"/>
        </w:numPr>
      </w:pPr>
      <w:r>
        <w:t xml:space="preserve">Heat index has dropped below </w:t>
      </w:r>
      <w:r w:rsidRPr="00926EE8">
        <w:rPr>
          <w:highlight w:val="lightGray"/>
        </w:rPr>
        <w:t>[insert level]</w:t>
      </w:r>
      <w:r>
        <w:t xml:space="preserve">. </w:t>
      </w:r>
    </w:p>
    <w:p w:rsidR="00E25521" w:rsidP="00976692" w:rsidRDefault="00E25521" w14:paraId="79546D03" w14:textId="77777777">
      <w:pPr>
        <w:pStyle w:val="NormalLtBlueBackground"/>
        <w:numPr>
          <w:ilvl w:val="0"/>
          <w:numId w:val="19"/>
        </w:numPr>
      </w:pPr>
      <w:r>
        <w:t xml:space="preserve">There is no longer an immediate threat to the public, as defined by </w:t>
      </w:r>
      <w:r w:rsidRPr="00926EE8">
        <w:rPr>
          <w:highlight w:val="lightGray"/>
        </w:rPr>
        <w:t>[insert criteria]</w:t>
      </w:r>
      <w:r>
        <w:t>.</w:t>
      </w:r>
    </w:p>
    <w:p w:rsidR="00E25521" w:rsidP="00976692" w:rsidRDefault="00E25521" w14:paraId="36E71476" w14:textId="77777777">
      <w:pPr>
        <w:pStyle w:val="NormalLtBlueBackground"/>
        <w:numPr>
          <w:ilvl w:val="0"/>
          <w:numId w:val="19"/>
        </w:numPr>
      </w:pPr>
      <w:r>
        <w:t xml:space="preserve">Heat Emergency Response Lead </w:t>
      </w:r>
      <w:r w:rsidRPr="00926EE8">
        <w:rPr>
          <w:highlight w:val="lightGray"/>
        </w:rPr>
        <w:t>[insert lead’s name and organization]</w:t>
      </w:r>
      <w:r>
        <w:t xml:space="preserve"> authorizes deactivation.</w:t>
      </w:r>
    </w:p>
    <w:p w:rsidR="00E25521" w:rsidP="00976692" w:rsidRDefault="00E25521" w14:paraId="5A08BCD2" w14:textId="0AEBC098">
      <w:pPr>
        <w:pStyle w:val="NormalLtBlueBackground"/>
        <w:numPr>
          <w:ilvl w:val="0"/>
          <w:numId w:val="19"/>
        </w:numPr>
      </w:pPr>
      <w:r>
        <w:t xml:space="preserve">Coordinate with MDH to verify ESSENCE or other syndromic data show decreasing heat-related visits. </w:t>
      </w:r>
      <w:hyperlink w:history="1" r:id="rId27">
        <w:r w:rsidRPr="004574EA">
          <w:rPr>
            <w:rStyle w:val="Hyperlink"/>
          </w:rPr>
          <w:t>Syndromic Surveillance Reporting - MN Dept. of Health</w:t>
        </w:r>
        <w:r w:rsidRPr="004574EA" w:rsidR="003C7593">
          <w:rPr>
            <w:rStyle w:val="Hyperlink"/>
          </w:rPr>
          <w:t xml:space="preserve"> (https://www.health.state.mn.us/data/interoperability/syndromic.html)</w:t>
        </w:r>
      </w:hyperlink>
    </w:p>
    <w:p w:rsidRPr="009A02BE" w:rsidR="00E25521" w:rsidP="00976692" w:rsidRDefault="00E25521" w14:paraId="779A372A" w14:textId="406A5DDC">
      <w:pPr>
        <w:pStyle w:val="NormalLtBlueBackground"/>
        <w:numPr>
          <w:ilvl w:val="0"/>
          <w:numId w:val="19"/>
        </w:numPr>
      </w:pPr>
      <w:r>
        <w:t xml:space="preserve">Utility confirms stabilized grid conditions. </w:t>
      </w:r>
    </w:p>
    <w:p w:rsidR="00E25521" w:rsidP="00E25521" w:rsidRDefault="00E25521" w14:paraId="72433825" w14:textId="01191BE0">
      <w:r w:rsidRPr="000C0355">
        <w:rPr>
          <w:highlight w:val="lightGray"/>
        </w:rPr>
        <w:t>[Jurisdiction]</w:t>
      </w:r>
      <w:r>
        <w:t xml:space="preserve"> will continu</w:t>
      </w:r>
      <w:r w:rsidR="00232C6C">
        <w:t>ously</w:t>
      </w:r>
      <w:r>
        <w:t xml:space="preserve"> monitor the following indicators for deactivation:</w:t>
      </w:r>
    </w:p>
    <w:p w:rsidRPr="001F79BF" w:rsidR="00E25521" w:rsidP="001F79BF" w:rsidRDefault="00ED0D95" w14:paraId="17CDE73E" w14:textId="3F70566F">
      <w:pPr>
        <w:pStyle w:val="ListBullet"/>
        <w:rPr>
          <w:highlight w:val="lightGray"/>
        </w:rPr>
      </w:pPr>
      <w:r w:rsidRPr="001F79BF">
        <w:rPr>
          <w:highlight w:val="lightGray"/>
        </w:rPr>
        <w:t>[indicator]</w:t>
      </w:r>
    </w:p>
    <w:p w:rsidRPr="001F79BF" w:rsidR="009A02BE" w:rsidP="001F79BF" w:rsidRDefault="009A02BE" w14:paraId="2C948822" w14:textId="5EC1EAE7">
      <w:pPr>
        <w:pStyle w:val="ListBullet"/>
        <w:rPr>
          <w:highlight w:val="lightGray"/>
        </w:rPr>
      </w:pPr>
      <w:r w:rsidRPr="001F79BF">
        <w:rPr>
          <w:highlight w:val="lightGray"/>
        </w:rPr>
        <w:t>[indicator</w:t>
      </w:r>
      <w:r w:rsidRPr="001F79BF" w:rsidR="001F79BF">
        <w:rPr>
          <w:highlight w:val="lightGray"/>
        </w:rPr>
        <w:t>]</w:t>
      </w:r>
    </w:p>
    <w:p w:rsidRPr="001F79BF" w:rsidR="00E25521" w:rsidP="001F79BF" w:rsidRDefault="009A02BE" w14:paraId="45DED50C" w14:textId="17BDC475">
      <w:pPr>
        <w:pStyle w:val="ListBullet"/>
        <w:rPr>
          <w:highlight w:val="lightGray"/>
        </w:rPr>
      </w:pPr>
      <w:r w:rsidRPr="001F79BF">
        <w:rPr>
          <w:highlight w:val="lightGray"/>
        </w:rPr>
        <w:t>[indicator]</w:t>
      </w:r>
    </w:p>
    <w:p w:rsidR="00E25521" w:rsidP="00E25521" w:rsidRDefault="00E25521" w14:paraId="10A00973" w14:textId="77777777">
      <w:pPr>
        <w:pStyle w:val="Heading3"/>
      </w:pPr>
      <w:bookmarkStart w:name="_Toc485450951" w:id="42"/>
      <w:bookmarkStart w:name="_Toc220680867" w:id="43"/>
      <w:bookmarkStart w:name="_Toc233128914" w:id="44"/>
      <w:r>
        <w:t>Notification of Deactivation</w:t>
      </w:r>
      <w:bookmarkEnd w:id="42"/>
      <w:bookmarkEnd w:id="43"/>
      <w:bookmarkEnd w:id="44"/>
    </w:p>
    <w:p w:rsidRPr="00CF6CF0" w:rsidR="00E25521" w:rsidP="00E25521" w:rsidRDefault="00E25521" w14:paraId="66973D51" w14:textId="29E82A0C">
      <w:pPr>
        <w:rPr>
          <w:szCs w:val="24"/>
          <w:highlight w:val="lightGray"/>
        </w:rPr>
      </w:pPr>
      <w:bookmarkStart w:name="_Toc785070838" w:id="45"/>
      <w:r w:rsidRPr="00CF6CF0">
        <w:rPr>
          <w:szCs w:val="24"/>
          <w:highlight w:val="lightGray"/>
        </w:rPr>
        <w:t>[</w:t>
      </w:r>
      <w:r>
        <w:rPr>
          <w:szCs w:val="24"/>
          <w:highlight w:val="lightGray"/>
        </w:rPr>
        <w:t>If appropriate for th</w:t>
      </w:r>
      <w:r w:rsidR="00DB4A84">
        <w:rPr>
          <w:szCs w:val="24"/>
          <w:highlight w:val="lightGray"/>
        </w:rPr>
        <w:t>e</w:t>
      </w:r>
      <w:r>
        <w:rPr>
          <w:szCs w:val="24"/>
          <w:highlight w:val="lightGray"/>
        </w:rPr>
        <w:t xml:space="preserve"> jurisdiction, i</w:t>
      </w:r>
      <w:r w:rsidRPr="00CF6CF0">
        <w:rPr>
          <w:szCs w:val="24"/>
          <w:highlight w:val="lightGray"/>
        </w:rPr>
        <w:t xml:space="preserve">nsert a file path or </w:t>
      </w:r>
      <w:r>
        <w:rPr>
          <w:szCs w:val="24"/>
          <w:highlight w:val="lightGray"/>
        </w:rPr>
        <w:t>decision</w:t>
      </w:r>
      <w:r w:rsidRPr="00CF6CF0">
        <w:rPr>
          <w:szCs w:val="24"/>
          <w:highlight w:val="lightGray"/>
        </w:rPr>
        <w:t xml:space="preserve"> tree for the heat emergency response </w:t>
      </w:r>
      <w:r>
        <w:rPr>
          <w:szCs w:val="24"/>
          <w:highlight w:val="lightGray"/>
        </w:rPr>
        <w:t xml:space="preserve">deactivation </w:t>
      </w:r>
      <w:r w:rsidRPr="00CF6CF0">
        <w:rPr>
          <w:szCs w:val="24"/>
          <w:highlight w:val="lightGray"/>
        </w:rPr>
        <w:t xml:space="preserve">plan. If a </w:t>
      </w:r>
      <w:r>
        <w:rPr>
          <w:szCs w:val="24"/>
          <w:highlight w:val="lightGray"/>
        </w:rPr>
        <w:t>pre-</w:t>
      </w:r>
      <w:r w:rsidRPr="00CF6CF0">
        <w:rPr>
          <w:szCs w:val="24"/>
          <w:highlight w:val="lightGray"/>
        </w:rPr>
        <w:t xml:space="preserve">written document is not available, describe how the notification process will take place. Consider </w:t>
      </w:r>
      <w:r>
        <w:rPr>
          <w:szCs w:val="24"/>
          <w:highlight w:val="lightGray"/>
        </w:rPr>
        <w:t xml:space="preserve">notification scenarios for times </w:t>
      </w:r>
      <w:r w:rsidRPr="003D1E76">
        <w:rPr>
          <w:i/>
          <w:iCs/>
          <w:szCs w:val="24"/>
          <w:highlight w:val="lightGray"/>
        </w:rPr>
        <w:t xml:space="preserve">during </w:t>
      </w:r>
      <w:r>
        <w:rPr>
          <w:szCs w:val="24"/>
          <w:highlight w:val="lightGray"/>
        </w:rPr>
        <w:t xml:space="preserve">and </w:t>
      </w:r>
      <w:r w:rsidRPr="003D1E76">
        <w:rPr>
          <w:i/>
          <w:iCs/>
          <w:szCs w:val="24"/>
          <w:highlight w:val="lightGray"/>
        </w:rPr>
        <w:t>after</w:t>
      </w:r>
      <w:r>
        <w:rPr>
          <w:szCs w:val="24"/>
          <w:highlight w:val="lightGray"/>
        </w:rPr>
        <w:t xml:space="preserve"> business hours.]</w:t>
      </w:r>
    </w:p>
    <w:p w:rsidRPr="00415841" w:rsidR="00E25521" w:rsidP="00415841" w:rsidRDefault="00E25521" w14:paraId="64E79DAD" w14:textId="518A95A8">
      <w:pPr>
        <w:pStyle w:val="Heading2"/>
      </w:pPr>
      <w:bookmarkStart w:name="_Toc220680868" w:id="46"/>
      <w:bookmarkStart w:name="_Toc233128915" w:id="47"/>
      <w:r w:rsidRPr="00415841">
        <w:t>After-Action Review and Document Update</w:t>
      </w:r>
      <w:bookmarkEnd w:id="45"/>
      <w:bookmarkEnd w:id="46"/>
      <w:bookmarkEnd w:id="47"/>
    </w:p>
    <w:p w:rsidRPr="001C28CE" w:rsidR="008D6067" w:rsidP="008D6067" w:rsidRDefault="008D6067" w14:paraId="03C78868" w14:textId="31727F4B">
      <w:pPr>
        <w:suppressAutoHyphens w:val="0"/>
        <w:spacing w:before="60" w:after="60"/>
      </w:pPr>
      <w:r>
        <w:rPr>
          <w:b/>
          <w:bCs/>
        </w:rPr>
        <w:t xml:space="preserve">#1 person designated to </w:t>
      </w:r>
      <w:r w:rsidR="00D617D9">
        <w:rPr>
          <w:b/>
          <w:bCs/>
        </w:rPr>
        <w:t>after-action review</w:t>
      </w:r>
      <w:r>
        <w:rPr>
          <w:b/>
          <w:bCs/>
        </w:rPr>
        <w:t xml:space="preserve">: </w:t>
      </w:r>
      <w:r w:rsidRPr="001C28CE">
        <w:rPr>
          <w:highlight w:val="lightGray"/>
        </w:rPr>
        <w:t xml:space="preserve">[name, department, </w:t>
      </w:r>
      <w:r w:rsidR="00F5241C">
        <w:rPr>
          <w:highlight w:val="lightGray"/>
        </w:rPr>
        <w:t>preferred</w:t>
      </w:r>
      <w:r w:rsidRPr="001C28CE">
        <w:rPr>
          <w:highlight w:val="lightGray"/>
        </w:rPr>
        <w:t xml:space="preserve"> phone, email]</w:t>
      </w:r>
    </w:p>
    <w:p w:rsidR="008D6067" w:rsidP="008D6067" w:rsidRDefault="008D6067" w14:paraId="18C8BE26" w14:textId="60E31286">
      <w:pPr>
        <w:suppressAutoHyphens w:val="0"/>
        <w:spacing w:before="60" w:after="60"/>
      </w:pPr>
      <w:r>
        <w:rPr>
          <w:b/>
          <w:bCs/>
        </w:rPr>
        <w:t>#2</w:t>
      </w:r>
      <w:r w:rsidRPr="001C28CE">
        <w:rPr>
          <w:b/>
          <w:bCs/>
        </w:rPr>
        <w:t xml:space="preserve"> </w:t>
      </w:r>
      <w:r>
        <w:rPr>
          <w:b/>
          <w:bCs/>
        </w:rPr>
        <w:t>p</w:t>
      </w:r>
      <w:r w:rsidRPr="001C28CE">
        <w:rPr>
          <w:b/>
          <w:bCs/>
        </w:rPr>
        <w:t xml:space="preserve">erson to assist with </w:t>
      </w:r>
      <w:r w:rsidR="00D617D9">
        <w:rPr>
          <w:b/>
          <w:bCs/>
        </w:rPr>
        <w:t>review</w:t>
      </w:r>
      <w:r>
        <w:t xml:space="preserve">: </w:t>
      </w:r>
      <w:r w:rsidRPr="001C28CE">
        <w:rPr>
          <w:highlight w:val="lightGray"/>
        </w:rPr>
        <w:t xml:space="preserve">[name, department, </w:t>
      </w:r>
      <w:r w:rsidR="00F5241C">
        <w:rPr>
          <w:highlight w:val="lightGray"/>
        </w:rPr>
        <w:t>preferred</w:t>
      </w:r>
      <w:r w:rsidRPr="001C28CE">
        <w:rPr>
          <w:highlight w:val="lightGray"/>
        </w:rPr>
        <w:t xml:space="preserve"> phone, email]</w:t>
      </w:r>
    </w:p>
    <w:p w:rsidR="008D6067" w:rsidP="008D6067" w:rsidRDefault="008D6067" w14:paraId="68336C67" w14:textId="105596B1">
      <w:pPr>
        <w:suppressAutoHyphens w:val="0"/>
        <w:spacing w:before="60" w:after="60"/>
      </w:pPr>
      <w:r>
        <w:rPr>
          <w:b/>
          <w:bCs/>
        </w:rPr>
        <w:t>#3</w:t>
      </w:r>
      <w:r w:rsidRPr="001C28CE">
        <w:rPr>
          <w:b/>
          <w:bCs/>
        </w:rPr>
        <w:t xml:space="preserve"> </w:t>
      </w:r>
      <w:r>
        <w:rPr>
          <w:b/>
          <w:bCs/>
        </w:rPr>
        <w:t>p</w:t>
      </w:r>
      <w:r w:rsidRPr="001C28CE">
        <w:rPr>
          <w:b/>
          <w:bCs/>
        </w:rPr>
        <w:t xml:space="preserve">erson to assist with </w:t>
      </w:r>
      <w:r w:rsidR="00D617D9">
        <w:rPr>
          <w:b/>
          <w:bCs/>
        </w:rPr>
        <w:t>review</w:t>
      </w:r>
      <w:r>
        <w:t xml:space="preserve">: </w:t>
      </w:r>
      <w:r w:rsidRPr="001C28CE">
        <w:rPr>
          <w:highlight w:val="lightGray"/>
        </w:rPr>
        <w:t xml:space="preserve">[name, department, </w:t>
      </w:r>
      <w:r w:rsidR="00F5241C">
        <w:rPr>
          <w:highlight w:val="lightGray"/>
        </w:rPr>
        <w:t>preferred</w:t>
      </w:r>
      <w:r w:rsidRPr="001C28CE">
        <w:rPr>
          <w:highlight w:val="lightGray"/>
        </w:rPr>
        <w:t xml:space="preserve"> phone, email]</w:t>
      </w:r>
    </w:p>
    <w:p w:rsidR="00852746" w:rsidP="00C95F3C" w:rsidRDefault="003A5560" w14:paraId="07DF32D7" w14:textId="7E1F7A43">
      <w:pPr>
        <w:pStyle w:val="ListBullet"/>
      </w:pPr>
      <w:r>
        <w:t>Schedule a</w:t>
      </w:r>
      <w:r w:rsidR="007D20BB">
        <w:t xml:space="preserve">n </w:t>
      </w:r>
      <w:r w:rsidR="005026D5">
        <w:t>a</w:t>
      </w:r>
      <w:r w:rsidR="007D20BB">
        <w:t>fter-</w:t>
      </w:r>
      <w:r w:rsidR="005026D5">
        <w:t>a</w:t>
      </w:r>
      <w:r w:rsidR="007D20BB">
        <w:t xml:space="preserve">ction </w:t>
      </w:r>
      <w:r w:rsidR="005026D5">
        <w:t>r</w:t>
      </w:r>
      <w:r w:rsidR="007D20BB">
        <w:t>eview or</w:t>
      </w:r>
      <w:r>
        <w:t xml:space="preserve"> </w:t>
      </w:r>
      <w:r w:rsidR="007D20BB">
        <w:t>“</w:t>
      </w:r>
      <w:r w:rsidR="002315A9">
        <w:t>H</w:t>
      </w:r>
      <w:r w:rsidR="602C46D0">
        <w:t>ot</w:t>
      </w:r>
      <w:r w:rsidR="007D20BB">
        <w:t xml:space="preserve"> </w:t>
      </w:r>
      <w:r w:rsidR="002315A9">
        <w:t>W</w:t>
      </w:r>
      <w:r w:rsidR="602C46D0">
        <w:t>ash</w:t>
      </w:r>
      <w:r w:rsidR="007D20BB">
        <w:t>”</w:t>
      </w:r>
      <w:r>
        <w:t xml:space="preserve"> meeting with key contributors</w:t>
      </w:r>
      <w:r w:rsidR="00852746">
        <w:t xml:space="preserve"> and take notes for </w:t>
      </w:r>
      <w:r w:rsidR="006913D6">
        <w:t>official</w:t>
      </w:r>
      <w:r w:rsidR="00852746">
        <w:t xml:space="preserve"> documentation</w:t>
      </w:r>
      <w:r>
        <w:t xml:space="preserve">. </w:t>
      </w:r>
    </w:p>
    <w:p w:rsidR="003A5560" w:rsidP="00C95F3C" w:rsidRDefault="003A5560" w14:paraId="654EBD44" w14:textId="3155E37F">
      <w:pPr>
        <w:pStyle w:val="ListBullet"/>
      </w:pPr>
      <w:r>
        <w:t xml:space="preserve">Schedule a meeting with </w:t>
      </w:r>
      <w:r w:rsidR="000F0081">
        <w:t xml:space="preserve">the </w:t>
      </w:r>
      <w:r>
        <w:t xml:space="preserve">core team to complete the short </w:t>
      </w:r>
      <w:r w:rsidR="00EA7C67">
        <w:t>a</w:t>
      </w:r>
      <w:r>
        <w:t>fter-</w:t>
      </w:r>
      <w:r w:rsidR="00EA7C67">
        <w:t>a</w:t>
      </w:r>
      <w:r>
        <w:t xml:space="preserve">ction </w:t>
      </w:r>
      <w:r w:rsidR="00EA7C67">
        <w:t>r</w:t>
      </w:r>
      <w:r>
        <w:t xml:space="preserve">eview in Appendix </w:t>
      </w:r>
      <w:r w:rsidRPr="00F5241C">
        <w:t>C</w:t>
      </w:r>
      <w:r w:rsidR="00386693">
        <w:t xml:space="preserve"> or use </w:t>
      </w:r>
      <w:r w:rsidR="00BD7875">
        <w:t xml:space="preserve">your </w:t>
      </w:r>
      <w:r w:rsidR="00215FD2">
        <w:t xml:space="preserve">own </w:t>
      </w:r>
      <w:r w:rsidR="00024FC4">
        <w:t>form</w:t>
      </w:r>
      <w:r>
        <w:t>.</w:t>
      </w:r>
    </w:p>
    <w:p w:rsidR="00E25521" w:rsidP="00C95F3C" w:rsidRDefault="00E25521" w14:paraId="1A71EA6A" w14:textId="4743CFDE">
      <w:pPr>
        <w:pStyle w:val="ListBullet"/>
      </w:pPr>
      <w:r>
        <w:t xml:space="preserve">Compile </w:t>
      </w:r>
      <w:r w:rsidR="0060489E">
        <w:t xml:space="preserve">the following </w:t>
      </w:r>
      <w:r>
        <w:t>documentation:</w:t>
      </w:r>
    </w:p>
    <w:p w:rsidR="00E25521" w:rsidP="00976692" w:rsidRDefault="00E25521" w14:paraId="1F3AB0DD" w14:textId="358CD443">
      <w:pPr>
        <w:pStyle w:val="ListBullet"/>
        <w:numPr>
          <w:ilvl w:val="2"/>
          <w:numId w:val="5"/>
        </w:numPr>
      </w:pPr>
      <w:r w:rsidRPr="00C42867">
        <w:rPr>
          <w:b/>
          <w:bCs/>
        </w:rPr>
        <w:t>Incident Log</w:t>
      </w:r>
      <w:r>
        <w:t xml:space="preserve">: </w:t>
      </w:r>
      <w:r w:rsidRPr="002167A0" w:rsidR="002167A0">
        <w:t>Document all actions taken, major decisions made, and communications issued during the heat emergency.</w:t>
      </w:r>
    </w:p>
    <w:p w:rsidR="00E25521" w:rsidP="00976692" w:rsidRDefault="00E25521" w14:paraId="299FC549" w14:textId="59C2BBA2">
      <w:pPr>
        <w:pStyle w:val="ListBullet"/>
        <w:numPr>
          <w:ilvl w:val="2"/>
          <w:numId w:val="5"/>
        </w:numPr>
      </w:pPr>
      <w:r w:rsidRPr="00C42867">
        <w:rPr>
          <w:b/>
          <w:bCs/>
        </w:rPr>
        <w:t>Health Data</w:t>
      </w:r>
      <w:r>
        <w:t xml:space="preserve">: Request a final summary of emergency department visits, </w:t>
      </w:r>
      <w:r w:rsidR="000D3BCB">
        <w:t>emergency medical services (</w:t>
      </w:r>
      <w:r>
        <w:t>EMS</w:t>
      </w:r>
      <w:r w:rsidR="000D3BCB">
        <w:t>)</w:t>
      </w:r>
      <w:r>
        <w:t xml:space="preserve"> calls, and hospitalizations.</w:t>
      </w:r>
    </w:p>
    <w:p w:rsidR="00E25521" w:rsidP="00976692" w:rsidRDefault="00E25521" w14:paraId="7160416E" w14:textId="33175921">
      <w:pPr>
        <w:pStyle w:val="ListBullet"/>
        <w:numPr>
          <w:ilvl w:val="2"/>
          <w:numId w:val="5"/>
        </w:numPr>
      </w:pPr>
      <w:r w:rsidRPr="00C42867">
        <w:rPr>
          <w:b/>
          <w:bCs/>
        </w:rPr>
        <w:t>Infrastructure Report</w:t>
      </w:r>
      <w:r w:rsidRPr="00B5236F">
        <w:t>:</w:t>
      </w:r>
      <w:r>
        <w:t xml:space="preserve"> </w:t>
      </w:r>
      <w:r w:rsidRPr="0091303E" w:rsidR="0091303E">
        <w:t xml:space="preserve">Compile reports from public works and utility </w:t>
      </w:r>
      <w:r w:rsidR="0091303E">
        <w:t>companies/</w:t>
      </w:r>
      <w:r w:rsidRPr="0091303E" w:rsidR="0091303E">
        <w:t>departments detailing any infrastructure damage or operational strain.</w:t>
      </w:r>
    </w:p>
    <w:p w:rsidRPr="00FA0EC0" w:rsidR="00E25521" w:rsidP="00C95F3C" w:rsidRDefault="00E25521" w14:paraId="686815F0" w14:textId="6FE35F40">
      <w:pPr>
        <w:pStyle w:val="ListBullet"/>
      </w:pPr>
      <w:r w:rsidRPr="00FA0EC0">
        <w:t xml:space="preserve">Draft an </w:t>
      </w:r>
      <w:r w:rsidR="00EA7C67">
        <w:t>a</w:t>
      </w:r>
      <w:r w:rsidRPr="00FA0EC0">
        <w:t>fter-</w:t>
      </w:r>
      <w:r w:rsidR="00EA7C67">
        <w:t>a</w:t>
      </w:r>
      <w:r w:rsidRPr="00FA0EC0">
        <w:t xml:space="preserve">ction </w:t>
      </w:r>
      <w:r w:rsidR="00EA7C67">
        <w:t>r</w:t>
      </w:r>
      <w:r w:rsidR="007D260E">
        <w:t xml:space="preserve">eview </w:t>
      </w:r>
      <w:r w:rsidRPr="00FA0EC0" w:rsidDel="00050735">
        <w:t>r</w:t>
      </w:r>
      <w:r w:rsidRPr="00FA0EC0">
        <w:t xml:space="preserve">eport </w:t>
      </w:r>
      <w:r>
        <w:t xml:space="preserve">that </w:t>
      </w:r>
      <w:r w:rsidRPr="00FA0EC0">
        <w:t>summariz</w:t>
      </w:r>
      <w:r>
        <w:t>es</w:t>
      </w:r>
      <w:r w:rsidRPr="00FA0EC0">
        <w:t xml:space="preserve"> the findings and recommendations.</w:t>
      </w:r>
    </w:p>
    <w:p w:rsidR="00E25521" w:rsidP="00C95F3C" w:rsidRDefault="00E25521" w14:paraId="7C1E7E3D" w14:textId="77777777">
      <w:pPr>
        <w:pStyle w:val="ListBullet"/>
      </w:pPr>
      <w:r w:rsidRPr="00FA0EC0">
        <w:t xml:space="preserve">Update this </w:t>
      </w:r>
      <w:r>
        <w:t xml:space="preserve">Heat Emergency Response Template </w:t>
      </w:r>
      <w:r w:rsidRPr="00FA0EC0">
        <w:t>based on recommendations.</w:t>
      </w:r>
    </w:p>
    <w:p w:rsidR="00E25521" w:rsidP="004260BA" w:rsidRDefault="004260BA" w14:paraId="7539DEA8" w14:textId="1109551E">
      <w:pPr>
        <w:pStyle w:val="NormalLtBlueBackground"/>
      </w:pPr>
      <w:r>
        <w:rPr>
          <w:b/>
          <w:bCs/>
        </w:rPr>
        <w:t>Planning</w:t>
      </w:r>
      <w:r w:rsidR="00E25521">
        <w:rPr>
          <w:b/>
          <w:bCs/>
        </w:rPr>
        <w:t xml:space="preserve"> </w:t>
      </w:r>
      <w:r>
        <w:rPr>
          <w:b/>
          <w:bCs/>
        </w:rPr>
        <w:t>t</w:t>
      </w:r>
      <w:r w:rsidRPr="008C3AB4" w:rsidR="00E25521">
        <w:rPr>
          <w:b/>
          <w:bCs/>
        </w:rPr>
        <w:t>ip</w:t>
      </w:r>
      <w:r w:rsidR="00E25521">
        <w:rPr>
          <w:b/>
          <w:bCs/>
        </w:rPr>
        <w:t>s</w:t>
      </w:r>
      <w:r>
        <w:rPr>
          <w:b/>
          <w:bCs/>
        </w:rPr>
        <w:t>:</w:t>
      </w:r>
      <w:r>
        <w:t xml:space="preserve"> The following are </w:t>
      </w:r>
      <w:r w:rsidR="00241C9B">
        <w:t>s</w:t>
      </w:r>
      <w:r w:rsidR="00E25521">
        <w:t xml:space="preserve">uggested topics for an </w:t>
      </w:r>
      <w:r w:rsidR="00EA7C67">
        <w:t>a</w:t>
      </w:r>
      <w:r w:rsidR="00E25521">
        <w:t>fter-</w:t>
      </w:r>
      <w:r w:rsidR="00EA7C67">
        <w:t>a</w:t>
      </w:r>
      <w:r w:rsidR="00E25521">
        <w:t xml:space="preserve">ction </w:t>
      </w:r>
      <w:r w:rsidR="00EA7C67">
        <w:t>r</w:t>
      </w:r>
      <w:r w:rsidR="00E25521">
        <w:t>eview</w:t>
      </w:r>
      <w:r>
        <w:t>.</w:t>
      </w:r>
      <w:r w:rsidR="00E25521">
        <w:t xml:space="preserve"> </w:t>
      </w:r>
    </w:p>
    <w:p w:rsidRPr="00241C9B" w:rsidR="00E25521" w:rsidP="00976692" w:rsidRDefault="009C4754" w14:paraId="481FC273" w14:textId="28DC552A">
      <w:pPr>
        <w:pStyle w:val="NormalLtBlueBackground"/>
        <w:numPr>
          <w:ilvl w:val="0"/>
          <w:numId w:val="20"/>
        </w:numPr>
      </w:pPr>
      <w:r w:rsidRPr="00241C9B">
        <w:t>Event s</w:t>
      </w:r>
      <w:r w:rsidRPr="00241C9B" w:rsidR="00E25521">
        <w:t>ummary</w:t>
      </w:r>
      <w:r w:rsidRPr="00241C9B" w:rsidDel="009C4754" w:rsidR="00E25521">
        <w:t xml:space="preserve"> </w:t>
      </w:r>
      <w:r w:rsidRPr="00241C9B" w:rsidR="006022F1">
        <w:t>–</w:t>
      </w:r>
      <w:r w:rsidRPr="00241C9B" w:rsidR="00A648A2">
        <w:t xml:space="preserve"> Outline the timeline, severity, and key milestones.</w:t>
      </w:r>
    </w:p>
    <w:p w:rsidRPr="00241C9B" w:rsidR="00F62854" w:rsidP="00976692" w:rsidRDefault="00F62854" w14:paraId="68D5BAC1" w14:textId="14A07EA7">
      <w:pPr>
        <w:pStyle w:val="NormalLtBlueBackground"/>
        <w:numPr>
          <w:ilvl w:val="0"/>
          <w:numId w:val="20"/>
        </w:numPr>
      </w:pPr>
      <w:r w:rsidRPr="00241C9B">
        <w:t xml:space="preserve">Response evaluation </w:t>
      </w:r>
      <w:r w:rsidRPr="00241C9B" w:rsidR="006022F1">
        <w:t xml:space="preserve">– </w:t>
      </w:r>
      <w:r w:rsidRPr="00241C9B">
        <w:t>Review actions taken, noting what worked well and what did not.</w:t>
      </w:r>
    </w:p>
    <w:p w:rsidRPr="00241C9B" w:rsidR="00560991" w:rsidP="00976692" w:rsidRDefault="00560991" w14:paraId="618EFC32" w14:textId="7D2BC90D">
      <w:pPr>
        <w:pStyle w:val="NormalLtBlueBackground"/>
        <w:numPr>
          <w:ilvl w:val="0"/>
          <w:numId w:val="20"/>
        </w:numPr>
      </w:pPr>
      <w:r w:rsidRPr="00241C9B">
        <w:t xml:space="preserve">Impact analysis </w:t>
      </w:r>
      <w:r w:rsidRPr="00241C9B" w:rsidR="006022F1">
        <w:t>–</w:t>
      </w:r>
      <w:r w:rsidRPr="00241C9B">
        <w:t xml:space="preserve"> Assess health effects and infrastructure impacts.</w:t>
      </w:r>
    </w:p>
    <w:p w:rsidRPr="00241C9B" w:rsidR="00560991" w:rsidP="00976692" w:rsidRDefault="00560991" w14:paraId="3E3F87D9" w14:textId="2BD835C6">
      <w:pPr>
        <w:pStyle w:val="NormalLtBlueBackground"/>
        <w:numPr>
          <w:ilvl w:val="0"/>
          <w:numId w:val="20"/>
        </w:numPr>
      </w:pPr>
      <w:r w:rsidRPr="00241C9B">
        <w:t xml:space="preserve">Gap identification </w:t>
      </w:r>
      <w:r w:rsidRPr="00241C9B" w:rsidR="006022F1">
        <w:t>–</w:t>
      </w:r>
      <w:r w:rsidRPr="00241C9B">
        <w:t xml:space="preserve"> Identify shortcomings in the response and resource limitations.</w:t>
      </w:r>
    </w:p>
    <w:p w:rsidRPr="00241C9B" w:rsidR="00560991" w:rsidP="00976692" w:rsidRDefault="00560991" w14:paraId="2F2AF987" w14:textId="770FFFCC">
      <w:pPr>
        <w:pStyle w:val="NormalLtBlueBackground"/>
        <w:numPr>
          <w:ilvl w:val="0"/>
          <w:numId w:val="20"/>
        </w:numPr>
      </w:pPr>
      <w:r w:rsidRPr="00241C9B">
        <w:t xml:space="preserve">Corrective actions </w:t>
      </w:r>
      <w:r w:rsidRPr="00241C9B" w:rsidR="006022F1">
        <w:t>–</w:t>
      </w:r>
      <w:r w:rsidRPr="00241C9B">
        <w:t xml:space="preserve"> Develop specific improvements with assigned responsibilities and deadlines.</w:t>
      </w:r>
    </w:p>
    <w:p w:rsidR="00E25521" w:rsidP="00E25521" w:rsidRDefault="00E25521" w14:paraId="7DE0DFE0" w14:textId="77777777">
      <w:pPr>
        <w:pStyle w:val="NormalLtBlueBackground"/>
      </w:pPr>
      <w:r>
        <w:t>Suggested evaluation data:</w:t>
      </w:r>
    </w:p>
    <w:p w:rsidRPr="00790B10" w:rsidR="00E25521" w:rsidP="00976692" w:rsidRDefault="00E25521" w14:paraId="3C3EE80F" w14:textId="2EF41E37">
      <w:pPr>
        <w:pStyle w:val="NormalLtBlueBackground"/>
        <w:numPr>
          <w:ilvl w:val="0"/>
          <w:numId w:val="21"/>
        </w:numPr>
        <w:rPr>
          <w:bCs/>
        </w:rPr>
      </w:pPr>
      <w:r w:rsidRPr="004A38B1">
        <w:rPr>
          <w:bCs/>
        </w:rPr>
        <w:t xml:space="preserve">Cooling center </w:t>
      </w:r>
      <w:r w:rsidRPr="004A38B1" w:rsidR="00465634">
        <w:rPr>
          <w:bCs/>
        </w:rPr>
        <w:t>usage</w:t>
      </w:r>
      <w:r w:rsidRPr="00790B10" w:rsidR="00465634">
        <w:rPr>
          <w:bCs/>
        </w:rPr>
        <w:t xml:space="preserve"> – Visitor counts and peak</w:t>
      </w:r>
      <w:r w:rsidRPr="00790B10" w:rsidR="00465634">
        <w:rPr>
          <w:bCs/>
        </w:rPr>
        <w:noBreakHyphen/>
        <w:t>use periods.</w:t>
      </w:r>
      <w:r w:rsidRPr="00790B10" w:rsidR="00D262FA">
        <w:rPr>
          <w:bCs/>
        </w:rPr>
        <w:t xml:space="preserve"> </w:t>
      </w:r>
    </w:p>
    <w:p w:rsidRPr="00790B10" w:rsidR="00B64BC7" w:rsidP="00976692" w:rsidRDefault="00B64BC7" w14:paraId="2C961EAC" w14:textId="160DBB71">
      <w:pPr>
        <w:pStyle w:val="NormalLtBlueBackground"/>
        <w:numPr>
          <w:ilvl w:val="0"/>
          <w:numId w:val="21"/>
        </w:numPr>
        <w:rPr>
          <w:bCs/>
        </w:rPr>
      </w:pPr>
      <w:r w:rsidRPr="004A38B1">
        <w:rPr>
          <w:bCs/>
        </w:rPr>
        <w:t>Outreach activity</w:t>
      </w:r>
      <w:r w:rsidRPr="00790B10">
        <w:rPr>
          <w:bCs/>
        </w:rPr>
        <w:t xml:space="preserve"> </w:t>
      </w:r>
      <w:r w:rsidRPr="00790B10" w:rsidR="00DA24E4">
        <w:rPr>
          <w:bCs/>
        </w:rPr>
        <w:t>–</w:t>
      </w:r>
      <w:r w:rsidRPr="00790B10">
        <w:rPr>
          <w:bCs/>
        </w:rPr>
        <w:t xml:space="preserve"> Number of outreach attempts and wellness checks completed.</w:t>
      </w:r>
    </w:p>
    <w:p w:rsidRPr="00790B10" w:rsidR="00B64BC7" w:rsidP="00976692" w:rsidRDefault="00B64BC7" w14:paraId="354A72AC" w14:textId="21990BB1">
      <w:pPr>
        <w:pStyle w:val="NormalLtBlueBackground"/>
        <w:numPr>
          <w:ilvl w:val="0"/>
          <w:numId w:val="21"/>
        </w:numPr>
        <w:rPr>
          <w:bCs/>
        </w:rPr>
      </w:pPr>
      <w:r w:rsidRPr="004A38B1">
        <w:rPr>
          <w:bCs/>
        </w:rPr>
        <w:t>Resource distribution</w:t>
      </w:r>
      <w:r w:rsidRPr="00790B10">
        <w:rPr>
          <w:bCs/>
        </w:rPr>
        <w:t xml:space="preserve"> </w:t>
      </w:r>
      <w:r w:rsidRPr="00790B10" w:rsidR="00DA24E4">
        <w:rPr>
          <w:bCs/>
        </w:rPr>
        <w:t>–</w:t>
      </w:r>
      <w:r w:rsidRPr="00790B10">
        <w:rPr>
          <w:bCs/>
        </w:rPr>
        <w:t xml:space="preserve"> Total water bottles or other supplies distributed.</w:t>
      </w:r>
    </w:p>
    <w:p w:rsidRPr="00790B10" w:rsidR="00B64BC7" w:rsidP="00976692" w:rsidRDefault="00DA24E4" w14:paraId="209A3075" w14:textId="5BE1F486">
      <w:pPr>
        <w:pStyle w:val="NormalLtBlueBackground"/>
        <w:numPr>
          <w:ilvl w:val="0"/>
          <w:numId w:val="21"/>
        </w:numPr>
        <w:rPr>
          <w:bCs/>
        </w:rPr>
      </w:pPr>
      <w:r w:rsidRPr="004A38B1">
        <w:rPr>
          <w:bCs/>
        </w:rPr>
        <w:t>Health system impacts</w:t>
      </w:r>
      <w:r w:rsidRPr="00790B10">
        <w:rPr>
          <w:bCs/>
        </w:rPr>
        <w:t xml:space="preserve"> – Heat</w:t>
      </w:r>
      <w:r w:rsidRPr="00790B10">
        <w:rPr>
          <w:bCs/>
        </w:rPr>
        <w:noBreakHyphen/>
        <w:t>related Emergency Department visits and EMS calls.</w:t>
      </w:r>
    </w:p>
    <w:p w:rsidRPr="00790B10" w:rsidR="00901641" w:rsidP="00976692" w:rsidRDefault="00DA24E4" w14:paraId="711F0E9B" w14:textId="77777777">
      <w:pPr>
        <w:pStyle w:val="NormalLtBlueBackground"/>
        <w:numPr>
          <w:ilvl w:val="0"/>
          <w:numId w:val="21"/>
        </w:numPr>
        <w:rPr>
          <w:bCs/>
        </w:rPr>
      </w:pPr>
      <w:r w:rsidRPr="004A38B1">
        <w:rPr>
          <w:bCs/>
        </w:rPr>
        <w:t>Public engagement metrics</w:t>
      </w:r>
      <w:r w:rsidRPr="00790B10">
        <w:rPr>
          <w:bCs/>
        </w:rPr>
        <w:t xml:space="preserve"> – Public inquiries, web</w:t>
      </w:r>
      <w:r w:rsidRPr="00790B10" w:rsidR="005A5F56">
        <w:rPr>
          <w:bCs/>
        </w:rPr>
        <w:t xml:space="preserve"> page</w:t>
      </w:r>
      <w:r w:rsidRPr="00790B10">
        <w:rPr>
          <w:bCs/>
        </w:rPr>
        <w:t xml:space="preserve"> traffic, and social media engagement.</w:t>
      </w:r>
    </w:p>
    <w:p w:rsidRPr="00900D91" w:rsidR="00900D91" w:rsidP="00104EC7" w:rsidRDefault="00E25521" w14:paraId="46B06762" w14:textId="77777777">
      <w:pPr>
        <w:pStyle w:val="NormalLtBlueBackground"/>
      </w:pPr>
      <w:r w:rsidRPr="004A38B1">
        <w:t>Follow-up:</w:t>
      </w:r>
      <w:r w:rsidRPr="00900D91">
        <w:t xml:space="preserve"> </w:t>
      </w:r>
    </w:p>
    <w:p w:rsidRPr="00E6762D" w:rsidR="00E25521" w:rsidP="00104EC7" w:rsidRDefault="00E25521" w14:paraId="6187797F" w14:textId="06034666">
      <w:pPr>
        <w:pStyle w:val="NormalLtBlueBackground"/>
      </w:pPr>
      <w:r>
        <w:t xml:space="preserve">While this document outlines ways to respond during a heat emergency, the </w:t>
      </w:r>
      <w:r w:rsidR="00035B19">
        <w:t xml:space="preserve">best </w:t>
      </w:r>
      <w:r>
        <w:t xml:space="preserve">protection comes from </w:t>
      </w:r>
      <w:r w:rsidR="00615C53">
        <w:t>preparing ahead of time</w:t>
      </w:r>
      <w:r>
        <w:t xml:space="preserve">. </w:t>
      </w:r>
      <w:r w:rsidR="00615C53">
        <w:t>L</w:t>
      </w:r>
      <w:r>
        <w:t xml:space="preserve">ong-term cooling strategies, </w:t>
      </w:r>
      <w:r w:rsidR="00615C53">
        <w:t>like</w:t>
      </w:r>
      <w:r>
        <w:t xml:space="preserve"> planting trees, can lower summer temperatures and reduce the need for emergency responses</w:t>
      </w:r>
      <w:r w:rsidR="00A21B6B">
        <w:t xml:space="preserve"> in the future</w:t>
      </w:r>
      <w:r>
        <w:t xml:space="preserve">. Encourage decision-makers to explore </w:t>
      </w:r>
      <w:r w:rsidR="00A21B6B">
        <w:t xml:space="preserve">and implement </w:t>
      </w:r>
      <w:r>
        <w:t xml:space="preserve">solutions </w:t>
      </w:r>
      <w:r w:rsidR="00A21B6B">
        <w:t>that will help create a cooler,</w:t>
      </w:r>
      <w:r w:rsidDel="00A21B6B">
        <w:t xml:space="preserve"> </w:t>
      </w:r>
      <w:r>
        <w:t xml:space="preserve">more resilient Minnesota for </w:t>
      </w:r>
      <w:r w:rsidDel="00F568A9">
        <w:t>generations to come</w:t>
      </w:r>
      <w:r>
        <w:t>.</w:t>
      </w:r>
    </w:p>
    <w:p w:rsidR="00B2548A" w:rsidRDefault="00B2548A" w14:paraId="0685FCC8" w14:textId="77777777">
      <w:pPr>
        <w:suppressAutoHyphens w:val="0"/>
        <w:spacing w:before="60" w:after="60"/>
        <w:rPr>
          <w:rFonts w:eastAsiaTheme="majorEastAsia" w:cstheme="majorBidi"/>
          <w:b/>
          <w:color w:val="003865" w:themeColor="accent1"/>
          <w:spacing w:val="-10"/>
          <w:sz w:val="48"/>
          <w:szCs w:val="48"/>
        </w:rPr>
      </w:pPr>
      <w:bookmarkStart w:name="_Toc220680869" w:id="48"/>
      <w:bookmarkStart w:name="_Toc962093925" w:id="49"/>
      <w:r>
        <w:br w:type="page"/>
      </w:r>
    </w:p>
    <w:p w:rsidR="00E25521" w:rsidP="00415841" w:rsidRDefault="00E25521" w14:paraId="254CE451" w14:textId="78B9AF46">
      <w:pPr>
        <w:pStyle w:val="Heading2"/>
      </w:pPr>
      <w:bookmarkStart w:name="_Toc233128916" w:id="50"/>
      <w:r>
        <w:t>Appendix A: Heat Plan Activation Examples</w:t>
      </w:r>
      <w:bookmarkEnd w:id="48"/>
      <w:bookmarkEnd w:id="50"/>
    </w:p>
    <w:p w:rsidR="004701A7" w:rsidP="007A43E3" w:rsidRDefault="00B2548A" w14:paraId="1F28B3E4" w14:textId="7683EE69">
      <w:pPr>
        <w:pStyle w:val="NormalLtBlueBackground"/>
      </w:pPr>
      <w:r w:rsidRPr="00B2548A">
        <w:rPr>
          <w:b/>
          <w:bCs/>
        </w:rPr>
        <w:t>Planning tip:</w:t>
      </w:r>
      <w:r>
        <w:t xml:space="preserve"> </w:t>
      </w:r>
      <w:r w:rsidR="00E25521">
        <w:t xml:space="preserve">Reviewing heat emergency activation triggers and indicators </w:t>
      </w:r>
      <w:r w:rsidR="00E54635">
        <w:t xml:space="preserve">used by </w:t>
      </w:r>
      <w:r w:rsidR="00E25521">
        <w:t xml:space="preserve">other jurisdictions can help </w:t>
      </w:r>
      <w:r w:rsidR="00F703AA">
        <w:t xml:space="preserve">local </w:t>
      </w:r>
      <w:r w:rsidR="00E25521">
        <w:t xml:space="preserve">decision-makers </w:t>
      </w:r>
      <w:r w:rsidR="00F703AA">
        <w:t>develop their own</w:t>
      </w:r>
      <w:r w:rsidR="00E25521">
        <w:t xml:space="preserve"> triggers. The plans below </w:t>
      </w:r>
      <w:r w:rsidR="00160F7B">
        <w:t>provide</w:t>
      </w:r>
      <w:r w:rsidR="00E25521">
        <w:t xml:space="preserve"> examples of heat</w:t>
      </w:r>
      <w:r w:rsidR="001E4BD3">
        <w:t>-</w:t>
      </w:r>
      <w:r w:rsidR="00E25521">
        <w:t xml:space="preserve">emergency activation indicators used in other U.S. jurisdictions. </w:t>
      </w:r>
    </w:p>
    <w:p w:rsidRPr="00E50E07" w:rsidR="00E25521" w:rsidP="005A5AF9" w:rsidRDefault="00E25521" w14:paraId="27604156" w14:textId="2A4DA6D4">
      <w:pPr>
        <w:rPr>
          <w:b/>
          <w:bCs/>
        </w:rPr>
      </w:pPr>
      <w:r w:rsidRPr="00EA3A0A">
        <w:rPr>
          <w:b/>
          <w:bCs/>
        </w:rPr>
        <w:t>Chicago, I</w:t>
      </w:r>
      <w:r w:rsidR="0031604F">
        <w:rPr>
          <w:b/>
          <w:bCs/>
        </w:rPr>
        <w:t>ll</w:t>
      </w:r>
      <w:r w:rsidR="00974CF0">
        <w:rPr>
          <w:b/>
          <w:bCs/>
        </w:rPr>
        <w:t xml:space="preserve">. </w:t>
      </w:r>
      <w:r w:rsidRPr="00806AF4" w:rsidR="00974CF0">
        <w:t>–</w:t>
      </w:r>
      <w:r>
        <w:t xml:space="preserve"> </w:t>
      </w:r>
      <w:hyperlink w:history="1" r:id="rId28">
        <w:r w:rsidRPr="00415841" w:rsidR="000A682D">
          <w:rPr>
            <w:rStyle w:val="Hyperlink"/>
          </w:rPr>
          <w:t>Beat the Heat</w:t>
        </w:r>
        <w:r w:rsidRPr="00415841" w:rsidR="007E6A9E">
          <w:rPr>
            <w:rStyle w:val="Hyperlink"/>
          </w:rPr>
          <w:t xml:space="preserve"> </w:t>
        </w:r>
        <w:r w:rsidRPr="00415841" w:rsidR="003004D7">
          <w:rPr>
            <w:rStyle w:val="Hyperlink"/>
          </w:rPr>
          <w:t>(https://www.chicago.gov/city/en/depts/oem/supp_info/MediaToolKits0/BeattheHeat.html)</w:t>
        </w:r>
      </w:hyperlink>
    </w:p>
    <w:p w:rsidR="00E25521" w:rsidP="005A5AF9" w:rsidRDefault="00E25521" w14:paraId="32B7580F" w14:textId="2254922A">
      <w:r>
        <w:t xml:space="preserve">The city’s heat emergency response plan </w:t>
      </w:r>
      <w:r w:rsidR="00C952D1">
        <w:t>is</w:t>
      </w:r>
      <w:r>
        <w:t xml:space="preserve"> activated once a H</w:t>
      </w:r>
      <w:r w:rsidRPr="00C25347">
        <w:t xml:space="preserve">eat </w:t>
      </w:r>
      <w:r>
        <w:t>W</w:t>
      </w:r>
      <w:r w:rsidRPr="00C25347">
        <w:t xml:space="preserve">arning </w:t>
      </w:r>
      <w:r>
        <w:t>is</w:t>
      </w:r>
      <w:r w:rsidRPr="00C25347">
        <w:t xml:space="preserve"> issued by the </w:t>
      </w:r>
      <w:r>
        <w:t xml:space="preserve">local </w:t>
      </w:r>
      <w:r w:rsidRPr="00C25347">
        <w:t>NWS</w:t>
      </w:r>
      <w:r>
        <w:t xml:space="preserve"> office.</w:t>
      </w:r>
      <w:r w:rsidRPr="00C25347">
        <w:t xml:space="preserve"> </w:t>
      </w:r>
    </w:p>
    <w:p w:rsidR="00E25521" w:rsidP="005A5AF9" w:rsidRDefault="00E25521" w14:paraId="3EBA0CCB" w14:textId="77777777">
      <w:r>
        <w:t>The following are triggers to issue a NWS Heat Warning in Chicago</w:t>
      </w:r>
      <w:r w:rsidRPr="00C25347">
        <w:t>:</w:t>
      </w:r>
    </w:p>
    <w:p w:rsidRPr="001B2F54" w:rsidR="00E25521" w:rsidP="00806F10" w:rsidRDefault="00E25521" w14:paraId="02899D51" w14:textId="2CB48A61">
      <w:pPr>
        <w:pStyle w:val="ListBullet"/>
      </w:pPr>
      <w:r w:rsidRPr="001B2F54">
        <w:t>Peak heat index is expected to reach 100° to 105°</w:t>
      </w:r>
      <w:r>
        <w:t>F</w:t>
      </w:r>
      <w:r w:rsidRPr="001B2F54">
        <w:t xml:space="preserve"> for three consecutive days</w:t>
      </w:r>
      <w:r w:rsidR="003011FA">
        <w:t>.</w:t>
      </w:r>
    </w:p>
    <w:p w:rsidRPr="001B2F54" w:rsidR="00E25521" w:rsidP="00806F10" w:rsidRDefault="00E25521" w14:paraId="7464F088" w14:textId="71AFC033">
      <w:pPr>
        <w:pStyle w:val="ListBullet"/>
      </w:pPr>
      <w:r w:rsidRPr="001B2F54">
        <w:t>Peak heat index is expected to exceed 105°</w:t>
      </w:r>
      <w:r w:rsidR="003011FA">
        <w:t xml:space="preserve"> to </w:t>
      </w:r>
      <w:r w:rsidRPr="001B2F54">
        <w:t>110°F for at least two consecutive days</w:t>
      </w:r>
      <w:r w:rsidR="002E250A">
        <w:t>.</w:t>
      </w:r>
    </w:p>
    <w:p w:rsidRPr="001B2F54" w:rsidR="00E25521" w:rsidP="00806F10" w:rsidRDefault="00E25521" w14:paraId="5F6C95E1" w14:textId="756EEF39">
      <w:pPr>
        <w:pStyle w:val="ListBullet"/>
      </w:pPr>
      <w:r w:rsidRPr="001B2F54">
        <w:t>Peak heat index is forecasted at 110°</w:t>
      </w:r>
      <w:r>
        <w:t>F</w:t>
      </w:r>
      <w:r w:rsidRPr="001B2F54">
        <w:t xml:space="preserve"> or higher for one day.</w:t>
      </w:r>
    </w:p>
    <w:p w:rsidR="00E25521" w:rsidP="00E25521" w:rsidRDefault="007E2454" w14:paraId="63BECF0C" w14:textId="01A7DEEA">
      <w:r>
        <w:pict w14:anchorId="201F6E02">
          <v:rect id="_x0000_i1025" style="width:0;height:1.5pt" o:hr="t" o:hrstd="t" o:hralign="center" fillcolor="#a0a0a0" stroked="f"/>
        </w:pict>
      </w:r>
    </w:p>
    <w:p w:rsidRPr="00E50E07" w:rsidR="00E25521" w:rsidP="005A5AF9" w:rsidRDefault="00E25521" w14:paraId="2A19F84C" w14:textId="51DE3E63">
      <w:pPr>
        <w:rPr>
          <w:b/>
          <w:bCs/>
        </w:rPr>
      </w:pPr>
      <w:r w:rsidRPr="00EA3A0A">
        <w:rPr>
          <w:b/>
          <w:bCs/>
        </w:rPr>
        <w:t>Washington</w:t>
      </w:r>
      <w:r w:rsidR="000F0A87">
        <w:rPr>
          <w:b/>
          <w:bCs/>
        </w:rPr>
        <w:t>,</w:t>
      </w:r>
      <w:r w:rsidRPr="00EA3A0A">
        <w:rPr>
          <w:b/>
          <w:bCs/>
        </w:rPr>
        <w:t xml:space="preserve"> </w:t>
      </w:r>
      <w:r w:rsidRPr="00EA3A0A" w:rsidDel="00E974E8">
        <w:rPr>
          <w:b/>
          <w:bCs/>
        </w:rPr>
        <w:t>D</w:t>
      </w:r>
      <w:r w:rsidRPr="00EA3A0A" w:rsidDel="000F0A87">
        <w:rPr>
          <w:b/>
          <w:bCs/>
        </w:rPr>
        <w:t>.</w:t>
      </w:r>
      <w:r w:rsidR="00E974E8">
        <w:rPr>
          <w:b/>
          <w:bCs/>
        </w:rPr>
        <w:t>C.</w:t>
      </w:r>
      <w:r w:rsidR="00974CF0">
        <w:rPr>
          <w:b/>
          <w:bCs/>
        </w:rPr>
        <w:t xml:space="preserve"> </w:t>
      </w:r>
      <w:r w:rsidRPr="00E30846" w:rsidR="00974CF0">
        <w:t>–</w:t>
      </w:r>
      <w:r w:rsidR="00D82182">
        <w:rPr>
          <w:b/>
          <w:bCs/>
        </w:rPr>
        <w:t xml:space="preserve"> </w:t>
      </w:r>
      <w:hyperlink w:history="1" r:id="rId29">
        <w:r w:rsidRPr="00415841" w:rsidR="007A1377">
          <w:rPr>
            <w:rStyle w:val="Hyperlink"/>
          </w:rPr>
          <w:t>2025 District of Columbia Heat Plan</w:t>
        </w:r>
        <w:r w:rsidRPr="00415841" w:rsidR="007A1377">
          <w:rPr>
            <w:rStyle w:val="Hyperlink"/>
            <w:b/>
            <w:bCs/>
          </w:rPr>
          <w:t xml:space="preserve"> </w:t>
        </w:r>
        <w:r w:rsidRPr="00415841" w:rsidR="00415841">
          <w:rPr>
            <w:rStyle w:val="Hyperlink"/>
          </w:rPr>
          <w:t>(PDF)</w:t>
        </w:r>
        <w:r w:rsidRPr="00415841" w:rsidR="00415841">
          <w:rPr>
            <w:rStyle w:val="Hyperlink"/>
            <w:b/>
            <w:bCs/>
          </w:rPr>
          <w:t xml:space="preserve"> </w:t>
        </w:r>
        <w:r w:rsidRPr="00415841" w:rsidR="000F0A87">
          <w:rPr>
            <w:rStyle w:val="Hyperlink"/>
          </w:rPr>
          <w:t>(</w:t>
        </w:r>
        <w:r w:rsidRPr="00415841" w:rsidR="00D82182">
          <w:rPr>
            <w:rStyle w:val="Hyperlink"/>
          </w:rPr>
          <w:t>https://mayor.dc.gov/sites/default/files/dc/sites/mayormb/publication/attachments/2025_District_Heat_Plan.pdf)</w:t>
        </w:r>
      </w:hyperlink>
    </w:p>
    <w:p w:rsidR="00E25521" w:rsidP="005A5AF9" w:rsidRDefault="00A500F7" w14:paraId="41573587" w14:textId="25676717">
      <w:r>
        <w:t>D.C.</w:t>
      </w:r>
      <w:r w:rsidR="00E25521">
        <w:t xml:space="preserve"> activates its plan at a relatively low heat index because it is a dense urban environment </w:t>
      </w:r>
      <w:r w:rsidRPr="00751506" w:rsidR="00452A21">
        <w:t>with a high amount of tourism, and the city requires more time to adequately notify people and provide services during a heat emergency</w:t>
      </w:r>
      <w:r w:rsidR="00E25521">
        <w:t>. The D.C</w:t>
      </w:r>
      <w:r w:rsidR="00974CF0">
        <w:t>.</w:t>
      </w:r>
      <w:r w:rsidR="00E25521">
        <w:t xml:space="preserve"> activation triggers are intentionally not aligned with the NWS alerts. </w:t>
      </w:r>
    </w:p>
    <w:p w:rsidR="00E25521" w:rsidP="005A5AF9" w:rsidRDefault="00E25521" w14:paraId="49AD658B" w14:textId="23F91BC9">
      <w:r w:rsidRPr="00A01D1A">
        <w:rPr>
          <w:b/>
          <w:bCs/>
        </w:rPr>
        <w:t>Trigger</w:t>
      </w:r>
      <w:r>
        <w:t>: Heat index reaches 9</w:t>
      </w:r>
      <w:r w:rsidRPr="001B2F54">
        <w:t>5°</w:t>
      </w:r>
      <w:r>
        <w:t>F.</w:t>
      </w:r>
    </w:p>
    <w:p w:rsidR="00E25521" w:rsidP="005A5AF9" w:rsidRDefault="00E25521" w14:paraId="1C1D55BF" w14:textId="6B5F6B6C">
      <w:r w:rsidRPr="00A01D1A">
        <w:rPr>
          <w:b/>
          <w:bCs/>
        </w:rPr>
        <w:t>Action</w:t>
      </w:r>
      <w:r>
        <w:t>: The “</w:t>
      </w:r>
      <w:r w:rsidR="00644908">
        <w:t xml:space="preserve">2025 </w:t>
      </w:r>
      <w:r>
        <w:t xml:space="preserve">District of Columbia Heat Plan” is activated. Cooling centers open, public service announcements are launched, and outreach teams are deployed to monitor homeless populations. </w:t>
      </w:r>
    </w:p>
    <w:p w:rsidR="00E25521" w:rsidP="00E25521" w:rsidRDefault="007E2454" w14:paraId="2C6F4878" w14:textId="02139A6E">
      <w:r>
        <w:pict w14:anchorId="32EB25BD">
          <v:rect id="_x0000_i1026" style="width:0;height:1.5pt" o:hr="t" o:hrstd="t" o:hralign="center" fillcolor="#a0a0a0" stroked="f"/>
        </w:pict>
      </w:r>
    </w:p>
    <w:p w:rsidR="00CE25F7" w:rsidP="00A620BD" w:rsidRDefault="00912260" w14:paraId="6593CB97" w14:textId="7D0BB22E">
      <w:r w:rsidRPr="00686C7A">
        <w:rPr>
          <w:b/>
        </w:rPr>
        <w:t>Aroostook County, Maine</w:t>
      </w:r>
      <w:r>
        <w:rPr>
          <w:b/>
          <w:bCs/>
        </w:rPr>
        <w:t xml:space="preserve"> </w:t>
      </w:r>
      <w:r w:rsidRPr="00E30846">
        <w:t>–</w:t>
      </w:r>
      <w:r>
        <w:t xml:space="preserve"> </w:t>
      </w:r>
      <w:hyperlink w:history="1" r:id="rId30">
        <w:r w:rsidRPr="00415841">
          <w:rPr>
            <w:rStyle w:val="Hyperlink"/>
          </w:rPr>
          <w:t>20</w:t>
        </w:r>
        <w:r w:rsidRPr="00415841" w:rsidR="00CE25F7">
          <w:rPr>
            <w:rStyle w:val="Hyperlink"/>
          </w:rPr>
          <w:t>23 Extreme Temperature Plan</w:t>
        </w:r>
        <w:r w:rsidRPr="00415841" w:rsidR="005A5AF9">
          <w:rPr>
            <w:rStyle w:val="Hyperlink"/>
          </w:rPr>
          <w:t xml:space="preserve"> </w:t>
        </w:r>
        <w:r w:rsidRPr="00415841" w:rsidR="00415841">
          <w:rPr>
            <w:rStyle w:val="Hyperlink"/>
          </w:rPr>
          <w:t xml:space="preserve">(PDF) </w:t>
        </w:r>
        <w:r w:rsidRPr="00415841" w:rsidR="00CE25F7">
          <w:rPr>
            <w:rStyle w:val="Hyperlink"/>
          </w:rPr>
          <w:t>(</w:t>
        </w:r>
        <w:r w:rsidRPr="00415841" w:rsidR="00971D00">
          <w:rPr>
            <w:rStyle w:val="Hyperlink"/>
          </w:rPr>
          <w:t>https://aroostookema.com/wp-content/uploads//2024/01/Aroostook-Extreme-Temperature-Plan-Signed-1.pdf)</w:t>
        </w:r>
      </w:hyperlink>
    </w:p>
    <w:p w:rsidR="00387124" w:rsidP="005A5AF9" w:rsidRDefault="00FD03C6" w14:paraId="27B2C9A3" w14:textId="50454A5C">
      <w:r>
        <w:t xml:space="preserve">Rural </w:t>
      </w:r>
      <w:r w:rsidR="007645C2">
        <w:t>Aroosto</w:t>
      </w:r>
      <w:r w:rsidR="0091266F">
        <w:t>o</w:t>
      </w:r>
      <w:r w:rsidR="00F00F01">
        <w:t>k County</w:t>
      </w:r>
      <w:r w:rsidR="00DD54F9">
        <w:t>, the northernmost county in Maine,</w:t>
      </w:r>
      <w:r w:rsidR="00BD35AA">
        <w:t xml:space="preserve"> covers a geographic area nearly as large as St. Louis County, </w:t>
      </w:r>
      <w:r w:rsidR="006150F0">
        <w:t>Minnesota</w:t>
      </w:r>
      <w:r w:rsidR="00BD35AA">
        <w:t xml:space="preserve">. </w:t>
      </w:r>
    </w:p>
    <w:p w:rsidR="006823E0" w:rsidP="005A5AF9" w:rsidRDefault="00387124" w14:paraId="58470C8A" w14:textId="58645E8E">
      <w:r w:rsidRPr="00686C7A">
        <w:rPr>
          <w:b/>
        </w:rPr>
        <w:t>Unique feature</w:t>
      </w:r>
      <w:r>
        <w:t xml:space="preserve">: </w:t>
      </w:r>
      <w:r w:rsidR="00774AA9">
        <w:t xml:space="preserve">To meet the challenges of </w:t>
      </w:r>
      <w:r w:rsidR="006B335F">
        <w:t>alerting</w:t>
      </w:r>
      <w:r w:rsidR="003310B5">
        <w:t xml:space="preserve"> people</w:t>
      </w:r>
      <w:r w:rsidR="006B335F">
        <w:t xml:space="preserve"> and providing </w:t>
      </w:r>
      <w:r w:rsidR="00314911">
        <w:t xml:space="preserve">services and resources </w:t>
      </w:r>
      <w:r w:rsidR="003310B5">
        <w:t xml:space="preserve">across </w:t>
      </w:r>
      <w:r w:rsidRPr="00D748B9" w:rsidR="00D748B9">
        <w:t>such a</w:t>
      </w:r>
      <w:r w:rsidR="003310B5">
        <w:t xml:space="preserve"> large area, </w:t>
      </w:r>
      <w:r w:rsidR="00783002">
        <w:t>the plan uses a multi</w:t>
      </w:r>
      <w:r w:rsidRPr="00D748B9" w:rsidR="00D748B9">
        <w:rPr>
          <w:rFonts w:ascii="Cambria Math" w:hAnsi="Cambria Math" w:cs="Cambria Math"/>
        </w:rPr>
        <w:t>‑</w:t>
      </w:r>
      <w:r w:rsidR="00783002">
        <w:t>phase</w:t>
      </w:r>
      <w:r w:rsidR="0036733B">
        <w:t>, waterfall</w:t>
      </w:r>
      <w:r w:rsidR="00783002">
        <w:t xml:space="preserve"> approach. P</w:t>
      </w:r>
      <w:r w:rsidR="000D5306">
        <w:t xml:space="preserve">hase </w:t>
      </w:r>
      <w:r w:rsidR="00D95D73">
        <w:t>one</w:t>
      </w:r>
      <w:r w:rsidR="000D5306">
        <w:t xml:space="preserve"> </w:t>
      </w:r>
      <w:r w:rsidR="00786158">
        <w:t>initiates</w:t>
      </w:r>
      <w:r w:rsidR="0093150E">
        <w:t xml:space="preserve"> seasonal readiness activities in </w:t>
      </w:r>
      <w:r w:rsidR="000D5306">
        <w:t>sprin</w:t>
      </w:r>
      <w:r w:rsidR="004328B7">
        <w:t>g to raise public awareness</w:t>
      </w:r>
      <w:r w:rsidR="00B67987">
        <w:t xml:space="preserve"> of the risks of extreme heat and </w:t>
      </w:r>
      <w:r w:rsidR="00786158">
        <w:t xml:space="preserve">to help </w:t>
      </w:r>
      <w:r w:rsidR="00B67987">
        <w:t xml:space="preserve">local communities </w:t>
      </w:r>
      <w:r w:rsidR="006A09B3">
        <w:t xml:space="preserve">prepare </w:t>
      </w:r>
      <w:r w:rsidR="00B67987">
        <w:t>to recognize and respond to extreme heat events.</w:t>
      </w:r>
      <w:r w:rsidR="00783002">
        <w:t xml:space="preserve"> Phase </w:t>
      </w:r>
      <w:r w:rsidR="006A09B3">
        <w:t>two begins</w:t>
      </w:r>
      <w:r w:rsidR="009D6139">
        <w:t xml:space="preserve"> when an extreme temperature event is likely to occur within 48</w:t>
      </w:r>
      <w:r w:rsidR="00053EDD">
        <w:t xml:space="preserve"> to 96 hours, and </w:t>
      </w:r>
      <w:r w:rsidR="00F937B1">
        <w:t>involves</w:t>
      </w:r>
      <w:r w:rsidR="00053EDD">
        <w:t xml:space="preserve"> increased monitoring</w:t>
      </w:r>
      <w:r w:rsidR="003F32AF">
        <w:t xml:space="preserve">, </w:t>
      </w:r>
      <w:r w:rsidR="0040731A">
        <w:t>warning the public, and prepa</w:t>
      </w:r>
      <w:r w:rsidR="005E1E3A">
        <w:t xml:space="preserve">ring resources. Phase </w:t>
      </w:r>
      <w:r w:rsidR="006A09B3">
        <w:t xml:space="preserve">three </w:t>
      </w:r>
      <w:r w:rsidR="006A09B3">
        <w:t>activa</w:t>
      </w:r>
      <w:r w:rsidR="008863A3">
        <w:t>tes</w:t>
      </w:r>
      <w:r w:rsidR="005E1E3A">
        <w:t xml:space="preserve"> </w:t>
      </w:r>
      <w:r w:rsidR="00D403E7">
        <w:t xml:space="preserve">the </w:t>
      </w:r>
      <w:r w:rsidR="002A7FEB">
        <w:t>emergency response</w:t>
      </w:r>
      <w:r w:rsidR="00D403E7">
        <w:t xml:space="preserve"> to a</w:t>
      </w:r>
      <w:r w:rsidR="00213BD4">
        <w:t>n</w:t>
      </w:r>
      <w:r w:rsidR="00D403E7">
        <w:t xml:space="preserve"> extreme heat event</w:t>
      </w:r>
      <w:r w:rsidR="002A7FEB">
        <w:t>. The plan also includes a fourth phase, recovery</w:t>
      </w:r>
      <w:r w:rsidR="00D403E7">
        <w:t>.</w:t>
      </w:r>
    </w:p>
    <w:p w:rsidR="008275F3" w:rsidP="005A5AF9" w:rsidRDefault="00BA3ACD" w14:paraId="55C2E994" w14:textId="2E132C7A">
      <w:r>
        <w:rPr>
          <w:b/>
          <w:bCs/>
        </w:rPr>
        <w:t xml:space="preserve">Phase </w:t>
      </w:r>
      <w:r w:rsidR="008863A3">
        <w:rPr>
          <w:b/>
          <w:bCs/>
        </w:rPr>
        <w:t>two</w:t>
      </w:r>
      <w:r>
        <w:rPr>
          <w:b/>
          <w:bCs/>
        </w:rPr>
        <w:t xml:space="preserve"> t</w:t>
      </w:r>
      <w:r w:rsidRPr="00D01799" w:rsidR="008275F3">
        <w:rPr>
          <w:b/>
          <w:bCs/>
        </w:rPr>
        <w:t>rigge</w:t>
      </w:r>
      <w:r w:rsidR="002A7FEB">
        <w:rPr>
          <w:b/>
          <w:bCs/>
        </w:rPr>
        <w:t>rs</w:t>
      </w:r>
      <w:r w:rsidR="00273B39">
        <w:t xml:space="preserve">: </w:t>
      </w:r>
      <w:r>
        <w:t>Temperatures approach 90</w:t>
      </w:r>
      <w:r>
        <w:rPr>
          <w:rFonts w:cs="Calibri"/>
        </w:rPr>
        <w:t>°</w:t>
      </w:r>
      <w:r>
        <w:t>F</w:t>
      </w:r>
      <w:r w:rsidR="00A61CE8">
        <w:t xml:space="preserve"> or nighttime temperatures do not abate</w:t>
      </w:r>
      <w:r w:rsidR="00570617">
        <w:t xml:space="preserve"> (county internal benchmark). </w:t>
      </w:r>
    </w:p>
    <w:p w:rsidR="00D403E7" w:rsidP="005A5AF9" w:rsidRDefault="00401374" w14:paraId="0BB7EF90" w14:textId="5DFC19F6">
      <w:r>
        <w:t>NWS has a</w:t>
      </w:r>
      <w:r w:rsidR="00D403E7">
        <w:t xml:space="preserve"> hazardous weather outlook for excessive heat </w:t>
      </w:r>
      <w:r w:rsidR="0018028A">
        <w:t xml:space="preserve">within </w:t>
      </w:r>
      <w:r w:rsidR="001524C8">
        <w:t xml:space="preserve">the </w:t>
      </w:r>
      <w:r w:rsidR="0018028A">
        <w:t xml:space="preserve">next </w:t>
      </w:r>
      <w:r w:rsidR="00E86731">
        <w:t>three</w:t>
      </w:r>
      <w:r w:rsidR="001524C8">
        <w:t xml:space="preserve"> to </w:t>
      </w:r>
      <w:r w:rsidR="00E86731">
        <w:t>five</w:t>
      </w:r>
      <w:r w:rsidR="0018028A">
        <w:t xml:space="preserve"> days.</w:t>
      </w:r>
    </w:p>
    <w:p w:rsidR="0018028A" w:rsidP="005A5AF9" w:rsidRDefault="0018028A" w14:paraId="3CFD51F1" w14:textId="3AE1349F">
      <w:r>
        <w:t xml:space="preserve">NWS </w:t>
      </w:r>
      <w:r w:rsidR="007C7F1D">
        <w:t>h</w:t>
      </w:r>
      <w:r>
        <w:t xml:space="preserve">eat </w:t>
      </w:r>
      <w:r w:rsidR="007C7F1D">
        <w:t>a</w:t>
      </w:r>
      <w:r>
        <w:t>dvisory</w:t>
      </w:r>
      <w:r w:rsidR="00FB129D">
        <w:t xml:space="preserve"> –</w:t>
      </w:r>
      <w:r>
        <w:t xml:space="preserve"> </w:t>
      </w:r>
      <w:r w:rsidR="00455760">
        <w:t>heat index of</w:t>
      </w:r>
      <w:r>
        <w:t xml:space="preserve"> 95</w:t>
      </w:r>
      <w:r w:rsidR="001524C8">
        <w:rPr>
          <w:rFonts w:cs="Calibri"/>
        </w:rPr>
        <w:t>°</w:t>
      </w:r>
      <w:r w:rsidR="001524C8">
        <w:t xml:space="preserve">F to </w:t>
      </w:r>
      <w:r>
        <w:t>104</w:t>
      </w:r>
      <w:r>
        <w:rPr>
          <w:rFonts w:cs="Calibri"/>
        </w:rPr>
        <w:t>°</w:t>
      </w:r>
      <w:r>
        <w:t xml:space="preserve">F for </w:t>
      </w:r>
      <w:r w:rsidR="007663F1">
        <w:t>two</w:t>
      </w:r>
      <w:r w:rsidR="00455760">
        <w:t xml:space="preserve"> or more consecutive hours</w:t>
      </w:r>
      <w:r w:rsidR="007C7F1D">
        <w:t>.</w:t>
      </w:r>
    </w:p>
    <w:p w:rsidR="007C7F1D" w:rsidP="005A5AF9" w:rsidRDefault="007C7F1D" w14:paraId="3B803A73" w14:textId="1A0EF0B4">
      <w:r>
        <w:t>NWS excessive heat watch</w:t>
      </w:r>
      <w:r w:rsidR="00FB129D">
        <w:t xml:space="preserve"> –</w:t>
      </w:r>
      <w:r>
        <w:t xml:space="preserve"> prolonged </w:t>
      </w:r>
      <w:r w:rsidR="005D0625">
        <w:t>period of dangerous excessive heat possible within 48 hours.</w:t>
      </w:r>
    </w:p>
    <w:p w:rsidR="0036733B" w:rsidP="005A5AF9" w:rsidRDefault="00E93F8B" w14:paraId="10D3C443" w14:textId="6CAC9066">
      <w:r>
        <w:rPr>
          <w:b/>
          <w:bCs/>
        </w:rPr>
        <w:t xml:space="preserve">Phase </w:t>
      </w:r>
      <w:r w:rsidR="008863A3">
        <w:rPr>
          <w:b/>
          <w:bCs/>
        </w:rPr>
        <w:t>three</w:t>
      </w:r>
      <w:r>
        <w:rPr>
          <w:b/>
          <w:bCs/>
        </w:rPr>
        <w:t xml:space="preserve"> trigger</w:t>
      </w:r>
      <w:r>
        <w:t>: NWS excessive heat warning</w:t>
      </w:r>
      <w:r w:rsidR="0032025B">
        <w:t xml:space="preserve"> – </w:t>
      </w:r>
      <w:r w:rsidR="00FB129D">
        <w:t xml:space="preserve">a </w:t>
      </w:r>
      <w:r w:rsidR="0032025B">
        <w:t>heat index of 105</w:t>
      </w:r>
      <w:r w:rsidR="0032025B">
        <w:rPr>
          <w:rFonts w:cs="Calibri"/>
        </w:rPr>
        <w:t>°</w:t>
      </w:r>
      <w:r w:rsidR="0032025B">
        <w:t>F</w:t>
      </w:r>
      <w:r w:rsidR="00FB129D">
        <w:t xml:space="preserve"> or higher</w:t>
      </w:r>
      <w:r w:rsidR="0032025B">
        <w:t xml:space="preserve"> for </w:t>
      </w:r>
      <w:r w:rsidR="00FB129D">
        <w:t>two</w:t>
      </w:r>
      <w:r w:rsidR="0032025B">
        <w:t xml:space="preserve"> or more consecutive hours.</w:t>
      </w:r>
    </w:p>
    <w:p w:rsidR="00E25521" w:rsidP="005A5AF9" w:rsidRDefault="0036733B" w14:paraId="443BF364" w14:textId="63F46AE5">
      <w:pPr>
        <w:rPr>
          <w:rFonts w:eastAsiaTheme="majorEastAsia" w:cstheme="majorBidi"/>
          <w:b/>
          <w:color w:val="003865" w:themeColor="accent1"/>
          <w:spacing w:val="-10"/>
          <w:sz w:val="48"/>
          <w:szCs w:val="48"/>
        </w:rPr>
      </w:pPr>
      <w:r w:rsidRPr="00A0664B">
        <w:rPr>
          <w:b/>
        </w:rPr>
        <w:t>Note:</w:t>
      </w:r>
      <w:r>
        <w:t xml:space="preserve"> </w:t>
      </w:r>
      <w:r w:rsidR="00047297">
        <w:t>In 2017, t</w:t>
      </w:r>
      <w:r w:rsidR="00FE4FD5">
        <w:t xml:space="preserve">he public health departments of </w:t>
      </w:r>
      <w:r w:rsidR="00E65E29">
        <w:t xml:space="preserve">Maine, </w:t>
      </w:r>
      <w:r w:rsidR="00FE4FD5">
        <w:t>New Hampshire, Vermont, Rhode Island</w:t>
      </w:r>
      <w:r w:rsidR="00971D00">
        <w:t>,</w:t>
      </w:r>
      <w:r w:rsidR="00650FD7">
        <w:t xml:space="preserve"> and New York </w:t>
      </w:r>
      <w:r w:rsidR="00006F10">
        <w:t xml:space="preserve">consulted with the NWS on heat health impacts in their region, leading to an official change in </w:t>
      </w:r>
      <w:r w:rsidR="00087955">
        <w:t>heat advisory criteria</w:t>
      </w:r>
      <w:r w:rsidR="00650FD7">
        <w:t xml:space="preserve"> for </w:t>
      </w:r>
      <w:r w:rsidR="00A0664B">
        <w:t>n</w:t>
      </w:r>
      <w:r w:rsidR="00650FD7">
        <w:t>orthern New England</w:t>
      </w:r>
      <w:r w:rsidR="00087955">
        <w:t>. The threshold was lowered from heat index values of 95</w:t>
      </w:r>
      <w:r w:rsidRPr="00BF1344" w:rsidR="00BF1344">
        <w:t xml:space="preserve">°F to </w:t>
      </w:r>
      <w:r w:rsidR="00087955">
        <w:t>99</w:t>
      </w:r>
      <w:r w:rsidRPr="00BF1344" w:rsidR="00087955">
        <w:t>°</w:t>
      </w:r>
      <w:r w:rsidR="00087955">
        <w:t>F</w:t>
      </w:r>
      <w:r w:rsidR="006556E8">
        <w:t xml:space="preserve"> for </w:t>
      </w:r>
      <w:r w:rsidRPr="00BF1344" w:rsidR="00BF1344">
        <w:t>two</w:t>
      </w:r>
      <w:r w:rsidR="006556E8">
        <w:t xml:space="preserve"> or more consecutive days or 100</w:t>
      </w:r>
      <w:r w:rsidRPr="00BF1344" w:rsidR="00BF1344">
        <w:t xml:space="preserve">°F to </w:t>
      </w:r>
      <w:r w:rsidR="006556E8">
        <w:t>104</w:t>
      </w:r>
      <w:r w:rsidRPr="00BF1344" w:rsidR="006556E8">
        <w:t>°</w:t>
      </w:r>
      <w:r w:rsidRPr="00BF1344" w:rsidR="00BF1344">
        <w:t>F</w:t>
      </w:r>
      <w:r w:rsidR="006556E8">
        <w:t xml:space="preserve"> for any duration of time</w:t>
      </w:r>
      <w:r w:rsidRPr="00BF1344" w:rsidR="00BF1344">
        <w:t xml:space="preserve"> —</w:t>
      </w:r>
      <w:r w:rsidR="006556E8">
        <w:t xml:space="preserve"> to heat index values of </w:t>
      </w:r>
      <w:r w:rsidR="00650FD7">
        <w:t>95</w:t>
      </w:r>
      <w:r w:rsidRPr="00BF1344" w:rsidR="00BF1344">
        <w:t xml:space="preserve">°F to </w:t>
      </w:r>
      <w:r w:rsidR="00650FD7">
        <w:t>104</w:t>
      </w:r>
      <w:r w:rsidRPr="00BF1344" w:rsidR="00650FD7">
        <w:t>°</w:t>
      </w:r>
      <w:r w:rsidRPr="00BF1344" w:rsidR="00BF1344">
        <w:t>F</w:t>
      </w:r>
      <w:r w:rsidR="00650FD7">
        <w:t xml:space="preserve"> for </w:t>
      </w:r>
      <w:r w:rsidRPr="00BF1344" w:rsidR="00BF1344">
        <w:t>two</w:t>
      </w:r>
      <w:r w:rsidR="00650FD7">
        <w:t xml:space="preserve"> or more consecutive hours.</w:t>
      </w:r>
      <w:r w:rsidR="00E25521">
        <w:br w:type="page"/>
      </w:r>
    </w:p>
    <w:p w:rsidRPr="00540E9F" w:rsidR="00E25521" w:rsidP="00540E9F" w:rsidRDefault="00E25521" w14:paraId="4AF52E53" w14:textId="77777777">
      <w:pPr>
        <w:pStyle w:val="Heading2"/>
      </w:pPr>
      <w:bookmarkStart w:name="_Toc220680870" w:id="51"/>
      <w:bookmarkStart w:name="_Toc233128917" w:id="52"/>
      <w:r w:rsidRPr="00540E9F">
        <w:t>Appendix B: Response Action Examples</w:t>
      </w:r>
      <w:bookmarkEnd w:id="49"/>
      <w:bookmarkEnd w:id="51"/>
      <w:bookmarkEnd w:id="52"/>
    </w:p>
    <w:p w:rsidRPr="00540E9F" w:rsidR="00E25521" w:rsidP="00540E9F" w:rsidRDefault="00E25521" w14:paraId="3AFF0EAE" w14:textId="77777777">
      <w:pPr>
        <w:pStyle w:val="Heading3"/>
      </w:pPr>
      <w:bookmarkStart w:name="_Toc220680871" w:id="53"/>
      <w:bookmarkStart w:name="_Toc233128918" w:id="54"/>
      <w:bookmarkStart w:name="_Toc1247769020" w:id="55"/>
      <w:r w:rsidRPr="00540E9F">
        <w:t>Communication</w:t>
      </w:r>
      <w:bookmarkEnd w:id="53"/>
      <w:bookmarkEnd w:id="54"/>
    </w:p>
    <w:p w:rsidRPr="00540E9F" w:rsidR="00C06499" w:rsidP="00540E9F" w:rsidRDefault="00C06499" w14:paraId="0B273560" w14:textId="77777777">
      <w:pPr>
        <w:pStyle w:val="Heading4"/>
      </w:pPr>
      <w:r w:rsidRPr="00540E9F">
        <w:t>Update Website with Cooling Center Information</w:t>
      </w:r>
    </w:p>
    <w:p w:rsidR="00C06499" w:rsidP="00C06499" w:rsidRDefault="00C06499" w14:paraId="7A376B21" w14:textId="77777777">
      <w:pPr>
        <w:rPr>
          <w:b/>
          <w:bCs/>
        </w:rPr>
      </w:pPr>
      <w:r>
        <w:rPr>
          <w:b/>
          <w:bCs/>
        </w:rPr>
        <w:t>Implementation Strategy:</w:t>
      </w:r>
    </w:p>
    <w:p w:rsidR="00C06499" w:rsidP="00C06499" w:rsidRDefault="00C06499" w14:paraId="3B15C73A" w14:textId="77777777">
      <w:r>
        <w:t xml:space="preserve">Ensure a list or map of open </w:t>
      </w:r>
      <w:r w:rsidRPr="00F454F6">
        <w:rPr>
          <w:highlight w:val="lightGray"/>
        </w:rPr>
        <w:t>[libraries/community centers/churches</w:t>
      </w:r>
      <w:r>
        <w:rPr>
          <w:highlight w:val="lightGray"/>
        </w:rPr>
        <w:t xml:space="preserve">/other sites appropriate for the </w:t>
      </w:r>
      <w:r w:rsidRPr="00F454F6">
        <w:rPr>
          <w:highlight w:val="lightGray"/>
        </w:rPr>
        <w:t>jurisdiction]</w:t>
      </w:r>
      <w:r>
        <w:t xml:space="preserve"> is up to date and available </w:t>
      </w:r>
      <w:r w:rsidRPr="00F454F6">
        <w:rPr>
          <w:highlight w:val="lightGray"/>
        </w:rPr>
        <w:t>[</w:t>
      </w:r>
      <w:r>
        <w:rPr>
          <w:highlight w:val="lightGray"/>
        </w:rPr>
        <w:t xml:space="preserve">via a </w:t>
      </w:r>
      <w:r w:rsidRPr="00F454F6">
        <w:rPr>
          <w:highlight w:val="lightGray"/>
        </w:rPr>
        <w:t>web</w:t>
      </w:r>
      <w:r>
        <w:rPr>
          <w:highlight w:val="lightGray"/>
        </w:rPr>
        <w:t>site</w:t>
      </w:r>
      <w:r w:rsidRPr="00F454F6">
        <w:rPr>
          <w:highlight w:val="lightGray"/>
        </w:rPr>
        <w:t xml:space="preserve"> and</w:t>
      </w:r>
      <w:r>
        <w:rPr>
          <w:highlight w:val="lightGray"/>
        </w:rPr>
        <w:t>/or</w:t>
      </w:r>
      <w:r w:rsidRPr="00F454F6">
        <w:rPr>
          <w:highlight w:val="lightGray"/>
        </w:rPr>
        <w:t xml:space="preserve"> social media</w:t>
      </w:r>
      <w:r>
        <w:rPr>
          <w:highlight w:val="lightGray"/>
        </w:rPr>
        <w:t xml:space="preserve"> channels or something else appropriate</w:t>
      </w:r>
      <w:r w:rsidRPr="00F454F6">
        <w:rPr>
          <w:highlight w:val="lightGray"/>
        </w:rPr>
        <w:t xml:space="preserve"> for </w:t>
      </w:r>
      <w:r>
        <w:rPr>
          <w:highlight w:val="lightGray"/>
        </w:rPr>
        <w:t xml:space="preserve">your </w:t>
      </w:r>
      <w:r w:rsidRPr="00F454F6">
        <w:rPr>
          <w:highlight w:val="lightGray"/>
        </w:rPr>
        <w:t>jurisdiction</w:t>
      </w:r>
      <w:r w:rsidRPr="009A6457">
        <w:rPr>
          <w:highlight w:val="lightGray"/>
        </w:rPr>
        <w:t>]</w:t>
      </w:r>
      <w:r>
        <w:t>. Ensure places on the list or map have working air conditioning.</w:t>
      </w:r>
    </w:p>
    <w:p w:rsidR="00C06499" w:rsidP="00C06499" w:rsidRDefault="00C06499" w14:paraId="4D88C7D3" w14:textId="37F20C8D">
      <w:r>
        <w:rPr>
          <w:b/>
          <w:bCs/>
        </w:rPr>
        <w:t xml:space="preserve">Primary Responsible Person: </w:t>
      </w:r>
      <w:r w:rsidRPr="00D50C3B">
        <w:rPr>
          <w:highlight w:val="lightGray"/>
        </w:rPr>
        <w:t>[</w:t>
      </w:r>
      <w:r w:rsidR="00BD5F88">
        <w:rPr>
          <w:highlight w:val="lightGray"/>
        </w:rPr>
        <w:t>n</w:t>
      </w:r>
      <w:r w:rsidRPr="00D50C3B">
        <w:rPr>
          <w:highlight w:val="lightGray"/>
        </w:rPr>
        <w:t>ame, department, 24/7 contact number</w:t>
      </w:r>
      <w:r w:rsidR="0055449D">
        <w:rPr>
          <w:highlight w:val="lightGray"/>
        </w:rPr>
        <w:t>, email</w:t>
      </w:r>
      <w:r w:rsidRPr="00D50C3B">
        <w:rPr>
          <w:highlight w:val="lightGray"/>
        </w:rPr>
        <w:t>]</w:t>
      </w:r>
    </w:p>
    <w:p w:rsidR="00C06499" w:rsidP="00C06499" w:rsidRDefault="00C06499" w14:paraId="1366B5A2" w14:textId="5BD85C15">
      <w:r>
        <w:rPr>
          <w:b/>
          <w:bCs/>
        </w:rPr>
        <w:t xml:space="preserve">Backup Contact: </w:t>
      </w:r>
      <w:r w:rsidRPr="00D50C3B">
        <w:rPr>
          <w:highlight w:val="lightGray"/>
        </w:rPr>
        <w:t>[</w:t>
      </w:r>
      <w:r w:rsidR="00BD5F88">
        <w:rPr>
          <w:highlight w:val="lightGray"/>
        </w:rPr>
        <w:t>n</w:t>
      </w:r>
      <w:r w:rsidRPr="00D50C3B">
        <w:rPr>
          <w:highlight w:val="lightGray"/>
        </w:rPr>
        <w:t>ame, department, 24/7 contact number</w:t>
      </w:r>
      <w:r w:rsidR="0055449D">
        <w:rPr>
          <w:highlight w:val="lightGray"/>
        </w:rPr>
        <w:t>, email</w:t>
      </w:r>
      <w:r w:rsidRPr="00D50C3B">
        <w:rPr>
          <w:highlight w:val="lightGray"/>
        </w:rPr>
        <w:t>]</w:t>
      </w:r>
    </w:p>
    <w:p w:rsidR="00C06499" w:rsidP="00C06499" w:rsidRDefault="00C06499" w14:paraId="6652C25E" w14:textId="77777777">
      <w:pPr>
        <w:rPr>
          <w:b/>
          <w:bCs/>
        </w:rPr>
      </w:pPr>
      <w:r>
        <w:rPr>
          <w:b/>
          <w:bCs/>
        </w:rPr>
        <w:t>Strategies to Reach At-Risk Populations:</w:t>
      </w:r>
    </w:p>
    <w:p w:rsidR="00C06499" w:rsidP="00C06499" w:rsidRDefault="00C06499" w14:paraId="0FF78B09" w14:textId="77777777">
      <w:r w:rsidRPr="00D80E94">
        <w:rPr>
          <w:highlight w:val="lightGray"/>
        </w:rPr>
        <w:t>[ ]</w:t>
      </w:r>
      <w:r>
        <w:t xml:space="preserve"> Don’t rely on websites or social media messages to reach everyone in the community.  </w:t>
      </w:r>
    </w:p>
    <w:p w:rsidR="00C06499" w:rsidP="00C06499" w:rsidRDefault="00C06499" w14:paraId="269D878D" w14:textId="77777777">
      <w:r w:rsidRPr="00D80E94">
        <w:rPr>
          <w:highlight w:val="lightGray"/>
        </w:rPr>
        <w:t>[ ]</w:t>
      </w:r>
      <w:r>
        <w:t xml:space="preserve"> Consider using other communication methods such as radio, hotline, direct outreach to people who are homeless or other vulnerable populations, or a phone tree.</w:t>
      </w:r>
    </w:p>
    <w:p w:rsidR="006F070F" w:rsidP="00C06499" w:rsidRDefault="007E2454" w14:paraId="18E4DB7E" w14:textId="394CFD7C">
      <w:r>
        <w:pict w14:anchorId="3E931A72">
          <v:rect id="_x0000_i1027" style="width:0;height:1.5pt" o:bullet="t" o:hr="t" o:hrstd="t" o:hralign="center" fillcolor="#a0a0a0" stroked="f"/>
        </w:pict>
      </w:r>
      <w:r>
        <w:pict w14:anchorId="2C6A5E7B">
          <v:rect id="_x0000_i1028" style="width:0;height:1.5pt" o:bullet="t" o:hr="t" o:hrstd="t" o:hralign="center" fillcolor="#a0a0a0" stroked="f"/>
        </w:pict>
      </w:r>
      <w:r>
        <w:pict w14:anchorId="07B77113">
          <v:rect id="_x0000_i1029" style="width:0;height:1.5pt" o:bullet="t" o:hr="t" o:hrstd="t" o:hralign="center" fillcolor="#a0a0a0" stroked="f"/>
        </w:pict>
      </w:r>
      <w:r>
        <w:pict w14:anchorId="237997F5">
          <v:rect id="_x0000_i1030" style="width:0;height:1.5pt" o:bullet="t" o:hr="t" o:hrstd="t" o:hralign="center" fillcolor="#a0a0a0" stroked="f"/>
        </w:pict>
      </w:r>
      <w:r>
        <w:pict w14:anchorId="0AC7525F">
          <v:rect id="_x0000_i1031" style="width:0;height:1.5pt" o:bullet="t" o:hr="t" o:hrstd="t" o:hralign="center" fillcolor="#a0a0a0" stroked="f"/>
        </w:pict>
      </w:r>
      <w:r>
        <w:pict w14:anchorId="1BAFBB1D">
          <v:rect id="_x0000_i1032" style="width:0;height:1.5pt" o:bullet="t" o:hr="t" o:hrstd="t" o:hralign="center" fillcolor="#a0a0a0" stroked="f"/>
        </w:pict>
      </w:r>
      <w:r>
        <w:pict w14:anchorId="3FAA0EA4">
          <v:rect id="_x0000_i1033" style="width:0;height:1.5pt" o:bullet="t" o:hr="t" o:hrstd="t" o:hralign="center" fillcolor="#a0a0a0" stroked="f"/>
        </w:pict>
      </w:r>
      <w:r>
        <w:pict w14:anchorId="7A0091E0">
          <v:rect id="_x0000_i1034" style="width:0;height:1.5pt" o:bullet="t" o:hr="t" o:hrstd="t" o:hralign="center" fillcolor="#a0a0a0" stroked="f"/>
        </w:pict>
      </w:r>
      <w:r>
        <w:pict w14:anchorId="3D1E7E1D">
          <v:rect id="_x0000_i1035" style="width:0;height:1.5pt" o:bullet="t" o:hr="t" o:hrstd="t" o:hralign="center" fillcolor="#a0a0a0" stroked="f"/>
        </w:pict>
      </w:r>
      <w:r>
        <w:pict w14:anchorId="55D8F60D">
          <v:rect id="_x0000_i1036" style="width:0;height:1.5pt" o:bullet="t" o:hr="t" o:hrstd="t" o:hralign="center" fillcolor="#a0a0a0" stroked="f"/>
        </w:pict>
      </w:r>
      <w:r>
        <w:pict w14:anchorId="7F64308D">
          <v:rect id="_x0000_i1037" style="width:0;height:1.5pt" o:bullet="t" o:hr="t" o:hrstd="t" o:hralign="center" fillcolor="#a0a0a0" stroked="f"/>
        </w:pict>
      </w:r>
      <w:r>
        <w:pict w14:anchorId="41A79DA3">
          <v:rect id="_x0000_i1038" style="width:0;height:1.5pt" o:bullet="t" o:hr="t" o:hrstd="t" o:hralign="center" fillcolor="#a0a0a0" stroked="f"/>
        </w:pict>
      </w:r>
      <w:r>
        <w:pict w14:anchorId="1A96AAAC">
          <v:rect id="_x0000_i1039" style="width:0;height:1.5pt" o:bullet="t" o:hr="t" o:hrstd="t" o:hralign="center" fillcolor="#a0a0a0" stroked="f"/>
        </w:pict>
      </w:r>
      <w:r>
        <w:pict w14:anchorId="211E3704">
          <v:rect id="_x0000_i1040" style="width:0;height:1.5pt" o:bullet="t" o:hr="t" o:hrstd="t" o:hralign="center" fillcolor="#a0a0a0" stroked="f"/>
        </w:pict>
      </w:r>
      <w:r>
        <w:pict w14:anchorId="46CD745D">
          <v:rect id="_x0000_i1041" style="width:0;height:1.5pt" o:bullet="t" o:hr="t" o:hrstd="t" o:hralign="center" fillcolor="#a0a0a0" stroked="f"/>
        </w:pict>
      </w:r>
      <w:r>
        <w:pict w14:anchorId="362B61A0">
          <v:rect id="_x0000_i1042" style="width:0;height:1.5pt" o:bullet="t" o:hr="t" o:hrstd="t" o:hralign="center" fillcolor="#a0a0a0" stroked="f"/>
        </w:pict>
      </w:r>
    </w:p>
    <w:p w:rsidRPr="00540E9F" w:rsidR="006F070F" w:rsidP="00540E9F" w:rsidRDefault="006F070F" w14:paraId="600313B4" w14:textId="5290CCB0">
      <w:pPr>
        <w:pStyle w:val="Heading4"/>
      </w:pPr>
      <w:r w:rsidRPr="00540E9F">
        <w:t>Mass Notifications</w:t>
      </w:r>
    </w:p>
    <w:p w:rsidR="001301C7" w:rsidP="001301C7" w:rsidRDefault="001301C7" w14:paraId="49A397A6" w14:textId="77777777">
      <w:pPr>
        <w:rPr>
          <w:b/>
          <w:bCs/>
        </w:rPr>
      </w:pPr>
      <w:r>
        <w:rPr>
          <w:b/>
          <w:bCs/>
        </w:rPr>
        <w:t>Implementation Strategy:</w:t>
      </w:r>
    </w:p>
    <w:p w:rsidR="009B4DD1" w:rsidP="009B4DD1" w:rsidRDefault="009B4DD1" w14:paraId="4B026669" w14:textId="77777777">
      <w:r>
        <w:t xml:space="preserve">Web page updates are important but not sufficient during an emergency. Effective communication also requires using your local alert system </w:t>
      </w:r>
      <w:r w:rsidRPr="008B1655">
        <w:t>(e.g., CodeRED or Everbridge).</w:t>
      </w:r>
      <w:r>
        <w:t xml:space="preserve"> Messages should be clear,</w:t>
      </w:r>
      <w:r w:rsidDel="00326C94">
        <w:t xml:space="preserve"> </w:t>
      </w:r>
      <w:r>
        <w:t xml:space="preserve">provide specific instructions, and be translated into locally appropriate languages. </w:t>
      </w:r>
    </w:p>
    <w:p w:rsidRPr="008B1655" w:rsidR="001301C7" w:rsidP="001301C7" w:rsidRDefault="001301C7" w14:paraId="55493BD7" w14:textId="09D013F6">
      <w:r w:rsidRPr="008B1655">
        <w:t>Update the heat emergency communication examples below with messages appropriate for the jurisdiction.</w:t>
      </w:r>
    </w:p>
    <w:p w:rsidR="0081349D" w:rsidP="00415841" w:rsidRDefault="00724DC0" w14:paraId="211D7E55" w14:textId="291FB639">
      <w:pPr>
        <w:pStyle w:val="NormalLtBlueBackground"/>
      </w:pPr>
      <w:r>
        <w:rPr>
          <w:b/>
          <w:bCs/>
        </w:rPr>
        <w:t>Planning t</w:t>
      </w:r>
      <w:r w:rsidRPr="00A4653B" w:rsidR="001301C7">
        <w:rPr>
          <w:b/>
          <w:bCs/>
        </w:rPr>
        <w:t>ip:</w:t>
      </w:r>
      <w:r w:rsidR="001301C7">
        <w:t xml:space="preserve"> </w:t>
      </w:r>
      <w:r w:rsidRPr="00A4653B" w:rsidR="0081349D">
        <w:rPr>
          <w:b/>
          <w:bCs/>
        </w:rPr>
        <w:t>:</w:t>
      </w:r>
      <w:r w:rsidR="0081349D">
        <w:t xml:space="preserve"> You can find more </w:t>
      </w:r>
      <w:r w:rsidRPr="00A4653B" w:rsidR="0081349D">
        <w:t xml:space="preserve">examples in Chapter 3 of the </w:t>
      </w:r>
      <w:hyperlink w:history="1" r:id="rId31">
        <w:r w:rsidR="004574EA">
          <w:rPr>
            <w:rStyle w:val="Hyperlink"/>
          </w:rPr>
          <w:t>Minnesota Extreme Heat Toolkit (PDF) (https://www.health.state.mn.us/communities/environment/climate/docs/mnextremeheattoolkit.pdf)</w:t>
        </w:r>
      </w:hyperlink>
      <w:r w:rsidR="0081349D">
        <w:t>.</w:t>
      </w:r>
    </w:p>
    <w:p w:rsidR="004114BD" w:rsidP="004114BD" w:rsidRDefault="004114BD" w14:paraId="541F56F1" w14:textId="77777777">
      <w:r>
        <w:rPr>
          <w:b/>
          <w:bCs/>
        </w:rPr>
        <w:t xml:space="preserve">Sample </w:t>
      </w:r>
      <w:r w:rsidRPr="003121F3">
        <w:rPr>
          <w:b/>
          <w:bCs/>
        </w:rPr>
        <w:t>Message:</w:t>
      </w:r>
      <w:r>
        <w:t xml:space="preserve"> The heat </w:t>
      </w:r>
      <w:r w:rsidRPr="00B413CB">
        <w:t>is</w:t>
      </w:r>
      <w:r>
        <w:t xml:space="preserve"> dangerous </w:t>
      </w:r>
      <w:r w:rsidRPr="00B413CB">
        <w:t>today. Please</w:t>
      </w:r>
      <w:r>
        <w:t xml:space="preserve"> check on your neighbors</w:t>
      </w:r>
      <w:r w:rsidRPr="00B413CB">
        <w:t>, especially those who may need extra help</w:t>
      </w:r>
      <w:r>
        <w:t>.</w:t>
      </w:r>
    </w:p>
    <w:p w:rsidR="004114BD" w:rsidP="004114BD" w:rsidRDefault="004114BD" w14:paraId="51573F6E" w14:textId="77777777">
      <w:r w:rsidRPr="003121F3">
        <w:rPr>
          <w:b/>
          <w:bCs/>
        </w:rPr>
        <w:t>Translations</w:t>
      </w:r>
      <w:r>
        <w:t xml:space="preserve">: </w:t>
      </w:r>
      <w:r w:rsidRPr="005D3E07">
        <w:rPr>
          <w:highlight w:val="lightGray"/>
        </w:rPr>
        <w:t xml:space="preserve">[Add translation for </w:t>
      </w:r>
      <w:r>
        <w:rPr>
          <w:highlight w:val="lightGray"/>
        </w:rPr>
        <w:t xml:space="preserve">all </w:t>
      </w:r>
      <w:r w:rsidRPr="005D3E07">
        <w:rPr>
          <w:highlight w:val="lightGray"/>
        </w:rPr>
        <w:t>languages spoken in the jurisdiction.]</w:t>
      </w:r>
    </w:p>
    <w:p w:rsidR="004114BD" w:rsidP="004114BD" w:rsidRDefault="004114BD" w14:paraId="1B293DAC" w14:textId="77777777"/>
    <w:p w:rsidR="004114BD" w:rsidP="004114BD" w:rsidRDefault="004114BD" w14:paraId="182FB9BE" w14:textId="77777777">
      <w:r>
        <w:rPr>
          <w:b/>
          <w:bCs/>
        </w:rPr>
        <w:t xml:space="preserve">Sample </w:t>
      </w:r>
      <w:r w:rsidRPr="00CF6A5B">
        <w:rPr>
          <w:b/>
          <w:bCs/>
        </w:rPr>
        <w:t>Message</w:t>
      </w:r>
      <w:r>
        <w:t>: “If you can’t keep your home cool, go to a designated place to cool off or a cooling center.”</w:t>
      </w:r>
    </w:p>
    <w:p w:rsidR="004114BD" w:rsidP="004114BD" w:rsidRDefault="004114BD" w14:paraId="79F561B9" w14:textId="5E2ED95B">
      <w:r w:rsidRPr="00396E56">
        <w:rPr>
          <w:b/>
          <w:bCs/>
        </w:rPr>
        <w:t>Translation</w:t>
      </w:r>
      <w:r>
        <w:rPr>
          <w:b/>
          <w:bCs/>
        </w:rPr>
        <w:t>s</w:t>
      </w:r>
      <w:r>
        <w:t xml:space="preserve">: </w:t>
      </w:r>
      <w:r w:rsidRPr="005D3E07">
        <w:rPr>
          <w:highlight w:val="lightGray"/>
        </w:rPr>
        <w:t xml:space="preserve">[Add translation for </w:t>
      </w:r>
      <w:r>
        <w:rPr>
          <w:highlight w:val="lightGray"/>
        </w:rPr>
        <w:t xml:space="preserve">all </w:t>
      </w:r>
      <w:r w:rsidRPr="005D3E07">
        <w:rPr>
          <w:highlight w:val="lightGray"/>
        </w:rPr>
        <w:t>languages spoken in the jurisdiction.]</w:t>
      </w:r>
    </w:p>
    <w:p w:rsidR="004114BD" w:rsidP="004114BD" w:rsidRDefault="004114BD" w14:paraId="55B2DCC8" w14:textId="77777777"/>
    <w:p w:rsidR="004114BD" w:rsidP="004114BD" w:rsidRDefault="004114BD" w14:paraId="49CCD81F" w14:textId="77777777">
      <w:r>
        <w:rPr>
          <w:b/>
          <w:bCs/>
        </w:rPr>
        <w:t xml:space="preserve">Sample </w:t>
      </w:r>
      <w:r w:rsidRPr="00396E56">
        <w:rPr>
          <w:b/>
          <w:bCs/>
        </w:rPr>
        <w:t>Message</w:t>
      </w:r>
      <w:r>
        <w:t>: “Stay indoors at a cool location if possible. Drink more water than usual.”</w:t>
      </w:r>
    </w:p>
    <w:p w:rsidR="004114BD" w:rsidP="004114BD" w:rsidRDefault="004114BD" w14:paraId="528BF394" w14:textId="54C318BD">
      <w:r w:rsidRPr="00396E56">
        <w:rPr>
          <w:b/>
          <w:bCs/>
        </w:rPr>
        <w:t>Translations</w:t>
      </w:r>
      <w:r>
        <w:t xml:space="preserve">: </w:t>
      </w:r>
      <w:r w:rsidRPr="005D3E07">
        <w:rPr>
          <w:highlight w:val="lightGray"/>
        </w:rPr>
        <w:t xml:space="preserve">[Add translation for </w:t>
      </w:r>
      <w:r>
        <w:rPr>
          <w:highlight w:val="lightGray"/>
        </w:rPr>
        <w:t xml:space="preserve">all </w:t>
      </w:r>
      <w:r w:rsidRPr="005D3E07">
        <w:rPr>
          <w:highlight w:val="lightGray"/>
        </w:rPr>
        <w:t>languages spoken in the jurisdiction.]</w:t>
      </w:r>
    </w:p>
    <w:p w:rsidR="004114BD" w:rsidP="004114BD" w:rsidRDefault="004114BD" w14:paraId="5E0C5832" w14:textId="77777777"/>
    <w:p w:rsidR="00E25521" w:rsidP="004114BD" w:rsidRDefault="004114BD" w14:paraId="354E742A" w14:textId="1AA0516E">
      <w:r>
        <w:t xml:space="preserve">Send the alerts to partners and platforms </w:t>
      </w:r>
      <w:r w:rsidRPr="001E7F27">
        <w:rPr>
          <w:highlight w:val="lightGray"/>
        </w:rPr>
        <w:t xml:space="preserve">[list where </w:t>
      </w:r>
      <w:r>
        <w:rPr>
          <w:highlight w:val="lightGray"/>
        </w:rPr>
        <w:t xml:space="preserve">and how </w:t>
      </w:r>
      <w:r w:rsidRPr="001E7F27">
        <w:rPr>
          <w:highlight w:val="lightGray"/>
        </w:rPr>
        <w:t>the alerts will be sent, include web</w:t>
      </w:r>
      <w:r>
        <w:rPr>
          <w:highlight w:val="lightGray"/>
        </w:rPr>
        <w:t xml:space="preserve"> page</w:t>
      </w:r>
      <w:r w:rsidRPr="001E7F27">
        <w:rPr>
          <w:highlight w:val="lightGray"/>
        </w:rPr>
        <w:t xml:space="preserve"> and/or contact information].</w:t>
      </w:r>
    </w:p>
    <w:p w:rsidR="00DF1E96" w:rsidP="004114BD" w:rsidRDefault="00DF1E96" w14:paraId="31A80D99" w14:textId="77777777"/>
    <w:p w:rsidR="00F15EEA" w:rsidP="00F15EEA" w:rsidRDefault="00F15EEA" w14:paraId="10390727" w14:textId="165169D3">
      <w:r>
        <w:rPr>
          <w:b/>
          <w:bCs/>
        </w:rPr>
        <w:t xml:space="preserve">Primary Responsible Person: </w:t>
      </w:r>
      <w:r w:rsidRPr="00D50C3B">
        <w:rPr>
          <w:highlight w:val="lightGray"/>
        </w:rPr>
        <w:t>[</w:t>
      </w:r>
      <w:r w:rsidR="00D440A7">
        <w:rPr>
          <w:highlight w:val="lightGray"/>
        </w:rPr>
        <w:t>n</w:t>
      </w:r>
      <w:r w:rsidRPr="00D50C3B">
        <w:rPr>
          <w:highlight w:val="lightGray"/>
        </w:rPr>
        <w:t>ame, department, 24/7 contact number</w:t>
      </w:r>
      <w:r>
        <w:rPr>
          <w:highlight w:val="lightGray"/>
        </w:rPr>
        <w:t>, email</w:t>
      </w:r>
      <w:r w:rsidRPr="00D50C3B">
        <w:rPr>
          <w:highlight w:val="lightGray"/>
        </w:rPr>
        <w:t>]</w:t>
      </w:r>
    </w:p>
    <w:p w:rsidR="00F15EEA" w:rsidP="00F15EEA" w:rsidRDefault="00F15EEA" w14:paraId="76D42853" w14:textId="4C556F1C">
      <w:r>
        <w:rPr>
          <w:b/>
          <w:bCs/>
        </w:rPr>
        <w:t xml:space="preserve">Backup Contact: </w:t>
      </w:r>
      <w:r w:rsidRPr="00D50C3B">
        <w:rPr>
          <w:highlight w:val="lightGray"/>
        </w:rPr>
        <w:t>[</w:t>
      </w:r>
      <w:r w:rsidR="00D440A7">
        <w:rPr>
          <w:highlight w:val="lightGray"/>
        </w:rPr>
        <w:t>n</w:t>
      </w:r>
      <w:r w:rsidRPr="00D50C3B">
        <w:rPr>
          <w:highlight w:val="lightGray"/>
        </w:rPr>
        <w:t>ame, department, 24/7 contact number</w:t>
      </w:r>
      <w:r>
        <w:rPr>
          <w:highlight w:val="lightGray"/>
        </w:rPr>
        <w:t>, email</w:t>
      </w:r>
      <w:r w:rsidRPr="00D50C3B">
        <w:rPr>
          <w:highlight w:val="lightGray"/>
        </w:rPr>
        <w:t>]</w:t>
      </w:r>
    </w:p>
    <w:p w:rsidR="007E589E" w:rsidP="00F15EEA" w:rsidRDefault="007E589E" w14:paraId="4D53B2D2" w14:textId="77777777">
      <w:pPr>
        <w:rPr>
          <w:b/>
          <w:bCs/>
        </w:rPr>
      </w:pPr>
    </w:p>
    <w:p w:rsidR="00F15EEA" w:rsidP="00F15EEA" w:rsidRDefault="00F15EEA" w14:paraId="441BEB18" w14:textId="0862B202">
      <w:pPr>
        <w:rPr>
          <w:b/>
          <w:bCs/>
        </w:rPr>
      </w:pPr>
      <w:r>
        <w:rPr>
          <w:b/>
          <w:bCs/>
        </w:rPr>
        <w:t>Strategies to Reach At-Risk Populations:</w:t>
      </w:r>
    </w:p>
    <w:p w:rsidR="00F15EEA" w:rsidP="00F15EEA" w:rsidRDefault="00F15EEA" w14:paraId="7E16C3C4" w14:textId="77777777">
      <w:r w:rsidRPr="00D80E94">
        <w:rPr>
          <w:highlight w:val="lightGray"/>
        </w:rPr>
        <w:t>[ ]</w:t>
      </w:r>
      <w:r>
        <w:t xml:space="preserve"> </w:t>
      </w:r>
      <w:r w:rsidRPr="00D80E94">
        <w:t>Translate each message into languages spoken in the jurisdiction.</w:t>
      </w:r>
    </w:p>
    <w:p w:rsidR="00F15EEA" w:rsidP="00F15EEA" w:rsidRDefault="00F15EEA" w14:paraId="4A61446B" w14:textId="77777777">
      <w:r w:rsidRPr="00D80E94">
        <w:rPr>
          <w:highlight w:val="lightGray"/>
        </w:rPr>
        <w:t>[ ]</w:t>
      </w:r>
      <w:r>
        <w:t xml:space="preserve"> </w:t>
      </w:r>
      <w:r w:rsidRPr="00D80E94">
        <w:t>Don’t rely only on social media for emergency alerts. Use reverse 911 and phone trees to reach older adults and low-income residents directly.</w:t>
      </w:r>
    </w:p>
    <w:p w:rsidR="00307506" w:rsidP="00307506" w:rsidRDefault="007E2454" w14:paraId="2B58D192" w14:textId="12486159">
      <w:r>
        <w:pict w14:anchorId="02E93896">
          <v:rect id="_x0000_i1043" style="width:0;height:1.5pt" o:bullet="t" o:hr="t" o:hrstd="t" o:hralign="center" fillcolor="#a0a0a0" stroked="f"/>
        </w:pict>
      </w:r>
      <w:r>
        <w:pict w14:anchorId="482C8FDC">
          <v:rect id="_x0000_i1044" style="width:0;height:1.5pt" o:bullet="t" o:hr="t" o:hrstd="t" o:hralign="center" fillcolor="#a0a0a0" stroked="f"/>
        </w:pict>
      </w:r>
      <w:r>
        <w:pict w14:anchorId="7097BBB2">
          <v:rect id="_x0000_i1045" style="width:0;height:1.5pt" o:bullet="t" o:hr="t" o:hrstd="t" o:hralign="center" fillcolor="#a0a0a0" stroked="f"/>
        </w:pict>
      </w:r>
      <w:r>
        <w:pict w14:anchorId="0808852B">
          <v:rect id="_x0000_i1046" style="width:0;height:1.5pt" o:bullet="t" o:hr="t" o:hrstd="t" o:hralign="center" fillcolor="#a0a0a0" stroked="f"/>
        </w:pict>
      </w:r>
      <w:r>
        <w:pict w14:anchorId="49E96C81">
          <v:rect id="_x0000_i1047" style="width:0;height:1.5pt" o:bullet="t" o:hr="t" o:hrstd="t" o:hralign="center" fillcolor="#a0a0a0" stroked="f"/>
        </w:pict>
      </w:r>
      <w:r>
        <w:pict w14:anchorId="1AF47F4F">
          <v:rect id="_x0000_i1048" style="width:0;height:1.5pt" o:bullet="t" o:hr="t" o:hrstd="t" o:hralign="center" fillcolor="#a0a0a0" stroked="f"/>
        </w:pict>
      </w:r>
      <w:r>
        <w:pict w14:anchorId="30C4C980">
          <v:rect id="_x0000_i1049" style="width:0;height:1.5pt" o:bullet="t" o:hr="t" o:hrstd="t" o:hralign="center" fillcolor="#a0a0a0" stroked="f"/>
        </w:pict>
      </w:r>
      <w:r>
        <w:pict w14:anchorId="0872F823">
          <v:rect id="_x0000_i1050" style="width:0;height:1.5pt" o:bullet="t" o:hr="t" o:hrstd="t" o:hralign="center" fillcolor="#a0a0a0" stroked="f"/>
        </w:pict>
      </w:r>
      <w:r>
        <w:pict w14:anchorId="56575F57">
          <v:rect id="_x0000_i1051" style="width:0;height:1.5pt" o:bullet="t" o:hr="t" o:hrstd="t" o:hralign="center" fillcolor="#a0a0a0" stroked="f"/>
        </w:pict>
      </w:r>
      <w:r>
        <w:pict w14:anchorId="70F1605F">
          <v:rect id="_x0000_i1052" style="width:0;height:1.5pt" o:bullet="t" o:hr="t" o:hrstd="t" o:hralign="center" fillcolor="#a0a0a0" stroked="f"/>
        </w:pict>
      </w:r>
      <w:r>
        <w:pict w14:anchorId="770B1F8F">
          <v:rect id="_x0000_i1053" style="width:0;height:1.5pt" o:bullet="t" o:hr="t" o:hrstd="t" o:hralign="center" fillcolor="#a0a0a0" stroked="f"/>
        </w:pict>
      </w:r>
      <w:r>
        <w:pict w14:anchorId="00C6A551">
          <v:rect id="_x0000_i1054" style="width:0;height:1.5pt" o:bullet="t" o:hr="t" o:hrstd="t" o:hralign="center" fillcolor="#a0a0a0" stroked="f"/>
        </w:pict>
      </w:r>
      <w:r>
        <w:pict w14:anchorId="1F316694">
          <v:rect id="_x0000_i1055" style="width:0;height:1.5pt" o:bullet="t" o:hr="t" o:hrstd="t" o:hralign="center" fillcolor="#a0a0a0" stroked="f"/>
        </w:pict>
      </w:r>
      <w:r>
        <w:pict w14:anchorId="4538F23D">
          <v:rect id="_x0000_i1056" style="width:0;height:1.5pt" o:bullet="t" o:hr="t" o:hrstd="t" o:hralign="center" fillcolor="#a0a0a0" stroked="f"/>
        </w:pict>
      </w:r>
      <w:r>
        <w:pict w14:anchorId="52F5EE39">
          <v:rect id="_x0000_i1057" style="width:0;height:1.5pt" o:bullet="t" o:hr="t" o:hrstd="t" o:hralign="center" fillcolor="#a0a0a0" stroked="f"/>
        </w:pict>
      </w:r>
      <w:r>
        <w:pict w14:anchorId="24D1737E">
          <v:rect id="_x0000_i1058" style="width:0;height:1.5pt" o:bullet="t" o:hr="t" o:hrstd="t" o:hralign="center" fillcolor="#a0a0a0" stroked="f"/>
        </w:pict>
      </w:r>
    </w:p>
    <w:p w:rsidRPr="00AE6365" w:rsidR="00AE6365" w:rsidP="00AE6365" w:rsidRDefault="00AE6365" w14:paraId="5AF8A723" w14:textId="11F96312">
      <w:pPr>
        <w:pStyle w:val="Heading4"/>
      </w:pPr>
      <w:r w:rsidRPr="00AE6365">
        <w:t>Communicate Heat Protective Measures to the Public</w:t>
      </w:r>
    </w:p>
    <w:p w:rsidR="001D11AB" w:rsidP="001D11AB" w:rsidRDefault="001D11AB" w14:paraId="55A92280" w14:textId="77777777">
      <w:pPr>
        <w:rPr>
          <w:b/>
          <w:bCs/>
        </w:rPr>
      </w:pPr>
      <w:r>
        <w:rPr>
          <w:b/>
          <w:bCs/>
        </w:rPr>
        <w:t>Implementation Strategy:</w:t>
      </w:r>
    </w:p>
    <w:p w:rsidR="001D11AB" w:rsidP="001D11AB" w:rsidRDefault="001D11AB" w14:paraId="549D6B54" w14:textId="77777777">
      <w:r>
        <w:t>Share straightforward information on staying safe in the heat, such as:</w:t>
      </w:r>
    </w:p>
    <w:p w:rsidRPr="00F50FF4" w:rsidR="00AE5B74" w:rsidP="00AE5B74" w:rsidRDefault="00AE5B74" w14:paraId="012B52A4" w14:textId="77777777">
      <w:pPr>
        <w:rPr>
          <w:b/>
          <w:bCs/>
        </w:rPr>
      </w:pPr>
      <w:r w:rsidRPr="00F50FF4">
        <w:rPr>
          <w:b/>
          <w:bCs/>
        </w:rPr>
        <w:t>Stay Hydrated</w:t>
      </w:r>
    </w:p>
    <w:p w:rsidR="00AE5B74" w:rsidP="00EB64CA" w:rsidRDefault="00AE5B74" w14:paraId="760E1E2A" w14:textId="77777777">
      <w:pPr>
        <w:pStyle w:val="ListBullet"/>
      </w:pPr>
      <w:r w:rsidRPr="00A743BB">
        <w:t>Drink more water or electrolyte solution, especially if you are active outdoors.</w:t>
      </w:r>
    </w:p>
    <w:p w:rsidR="00AE5B74" w:rsidP="00EB64CA" w:rsidRDefault="00AE5B74" w14:paraId="16A82121" w14:textId="77777777">
      <w:pPr>
        <w:pStyle w:val="ListBullet"/>
      </w:pPr>
      <w:r w:rsidRPr="00A743BB">
        <w:t>Be proactive, don't wait until you are thirsty to hydrate. Avoid alcohol and caffeinated drinks.</w:t>
      </w:r>
    </w:p>
    <w:p w:rsidRPr="00F50FF4" w:rsidR="00AE5B74" w:rsidP="00AE5B74" w:rsidRDefault="00AE5B74" w14:paraId="4B0BB558" w14:textId="77777777">
      <w:pPr>
        <w:rPr>
          <w:b/>
          <w:bCs/>
        </w:rPr>
      </w:pPr>
      <w:r w:rsidRPr="00F50FF4">
        <w:rPr>
          <w:b/>
          <w:bCs/>
        </w:rPr>
        <w:t>Stay Informed</w:t>
      </w:r>
    </w:p>
    <w:p w:rsidR="00AE5B74" w:rsidP="00EB64CA" w:rsidRDefault="00AE5B74" w14:paraId="1B38E051" w14:textId="77777777">
      <w:pPr>
        <w:pStyle w:val="ListBullet"/>
      </w:pPr>
      <w:r w:rsidRPr="00F50FF4">
        <w:t>Follow local weather and news reports.</w:t>
      </w:r>
    </w:p>
    <w:p w:rsidR="00AE5B74" w:rsidP="00EB64CA" w:rsidRDefault="00AE5B74" w14:paraId="700233C0" w14:textId="12CA6495">
      <w:pPr>
        <w:pStyle w:val="ListBullet"/>
      </w:pPr>
      <w:r w:rsidRPr="00806AF4">
        <w:t>Check your heat risk</w:t>
      </w:r>
      <w:r>
        <w:t xml:space="preserve"> on the National Weather Service’s</w:t>
      </w:r>
      <w:r w:rsidRPr="004574EA" w:rsidR="004574EA">
        <w:t xml:space="preserve"> web page</w:t>
      </w:r>
      <w:r>
        <w:t xml:space="preserve"> </w:t>
      </w:r>
      <w:hyperlink w:history="1" r:id="rId32">
        <w:r w:rsidRPr="004574EA" w:rsidR="004574EA">
          <w:rPr>
            <w:rStyle w:val="Hyperlink"/>
          </w:rPr>
          <w:t xml:space="preserve">NWS </w:t>
        </w:r>
        <w:r w:rsidRPr="004574EA">
          <w:rPr>
            <w:rStyle w:val="Hyperlink"/>
          </w:rPr>
          <w:t>HeatRisk (https://www.wpc.ncep.noaa.gov/heatrisk/)</w:t>
        </w:r>
      </w:hyperlink>
      <w:r w:rsidRPr="00F50FF4">
        <w:t>.</w:t>
      </w:r>
    </w:p>
    <w:p w:rsidR="00AE5B74" w:rsidP="00EB64CA" w:rsidRDefault="00AE5B74" w14:paraId="1F885306" w14:textId="72C50CBB">
      <w:pPr>
        <w:pStyle w:val="ListBullet"/>
      </w:pPr>
      <w:r w:rsidRPr="00F50FF4">
        <w:t>Download the </w:t>
      </w:r>
      <w:hyperlink w:history="1" r:id="rId33">
        <w:r w:rsidRPr="004574EA">
          <w:rPr>
            <w:rStyle w:val="Hyperlink"/>
          </w:rPr>
          <w:t>OSHA-NIOSH Heat Safety Tool app (https://www.osha.gov/heat/heat-app)</w:t>
        </w:r>
      </w:hyperlink>
      <w:r w:rsidRPr="00F50FF4">
        <w:t> for mobile phones.</w:t>
      </w:r>
    </w:p>
    <w:p w:rsidR="00AE5B74" w:rsidP="00EB64CA" w:rsidRDefault="00AE5B74" w14:paraId="4BE5D3D6" w14:textId="5C69FF01">
      <w:pPr>
        <w:pStyle w:val="ListBullet"/>
      </w:pPr>
      <w:hyperlink w:history="1" r:id="rId34">
        <w:r w:rsidRPr="004574EA">
          <w:rPr>
            <w:rStyle w:val="Hyperlink"/>
          </w:rPr>
          <w:t>Know the Signs and Symptoms of Heat-Related Illnesses (PDF) (https://www.health.state.mn.us/communities/environment/climate/docs/knowthesigns.pdf)</w:t>
        </w:r>
      </w:hyperlink>
      <w:r w:rsidRPr="00F50FF4">
        <w:t>.</w:t>
      </w:r>
    </w:p>
    <w:p w:rsidRPr="00FB3D2C" w:rsidR="00AE5B74" w:rsidP="00AE5B74" w:rsidRDefault="00AE5B74" w14:paraId="4AFC9D98" w14:textId="77777777">
      <w:pPr>
        <w:rPr>
          <w:b/>
          <w:bCs/>
        </w:rPr>
      </w:pPr>
      <w:r w:rsidRPr="00FB3D2C">
        <w:rPr>
          <w:b/>
          <w:bCs/>
        </w:rPr>
        <w:t>Stay Cool</w:t>
      </w:r>
    </w:p>
    <w:p w:rsidR="00AE5B74" w:rsidP="00EB64CA" w:rsidRDefault="00AE5B74" w14:paraId="5836BCCA" w14:textId="77777777">
      <w:pPr>
        <w:pStyle w:val="ListBullet"/>
      </w:pPr>
      <w:r w:rsidRPr="00FB3D2C">
        <w:t>Move to a shaded area, an air-conditioned space, or other cool place.</w:t>
      </w:r>
    </w:p>
    <w:p w:rsidR="00AE5B74" w:rsidP="00EB64CA" w:rsidRDefault="00AE5B74" w14:paraId="46F572CA" w14:textId="77777777">
      <w:pPr>
        <w:pStyle w:val="ListBullet"/>
      </w:pPr>
      <w:r w:rsidRPr="00FB3D2C">
        <w:t>Wear loose-fitting, lightweight, light-colored clothing and use sunscreen.</w:t>
      </w:r>
    </w:p>
    <w:p w:rsidR="00FC56B4" w:rsidP="00EB64CA" w:rsidRDefault="00FC56B4" w14:paraId="060E1A54" w14:textId="77777777">
      <w:pPr>
        <w:pStyle w:val="ListBullet"/>
      </w:pPr>
      <w:r w:rsidRPr="00FB3D2C">
        <w:t>Take a cool shower or bath.</w:t>
      </w:r>
    </w:p>
    <w:p w:rsidR="00FC56B4" w:rsidP="00EB64CA" w:rsidRDefault="00FC56B4" w14:paraId="6614AC67" w14:textId="4D13307C">
      <w:pPr>
        <w:pStyle w:val="ListBullet"/>
      </w:pPr>
      <w:r w:rsidRPr="00FB3D2C">
        <w:t>Don't use electric fans to cool yourself when temperatures indoors reach 9</w:t>
      </w:r>
      <w:r>
        <w:t>5</w:t>
      </w:r>
      <w:r w:rsidRPr="00FB3D2C">
        <w:t>°F or above. Blowing hot air can be dangerous.</w:t>
      </w:r>
    </w:p>
    <w:p w:rsidR="00FC56B4" w:rsidP="00EB64CA" w:rsidRDefault="00FC56B4" w14:paraId="4226EBD8" w14:textId="77777777">
      <w:pPr>
        <w:pStyle w:val="ListBullet"/>
      </w:pPr>
      <w:r w:rsidRPr="00FB3D2C">
        <w:t xml:space="preserve">Limit your time outdoors as much as possible and take frequent breaks </w:t>
      </w:r>
      <w:r>
        <w:t xml:space="preserve">in a shaded area </w:t>
      </w:r>
      <w:r w:rsidRPr="00FB3D2C">
        <w:t>if you must be outside.</w:t>
      </w:r>
    </w:p>
    <w:p w:rsidR="00FC56B4" w:rsidP="00FC56B4" w:rsidRDefault="00FC56B4" w14:paraId="6A32A40B" w14:textId="77777777">
      <w:r>
        <w:t xml:space="preserve">Activate faith-based and community organization phone trees. Share a simple script, such as: </w:t>
      </w:r>
    </w:p>
    <w:p w:rsidR="00FC56B4" w:rsidP="00EB64CA" w:rsidRDefault="00FC56B4" w14:paraId="33CC2D63" w14:textId="77777777">
      <w:pPr>
        <w:pStyle w:val="ListBullet"/>
      </w:pPr>
      <w:r>
        <w:t xml:space="preserve">“Do you have air conditioning at home?” </w:t>
      </w:r>
    </w:p>
    <w:p w:rsidR="00FC56B4" w:rsidP="00EB64CA" w:rsidRDefault="00FC56B4" w14:paraId="3AF5FE51" w14:textId="77777777">
      <w:pPr>
        <w:pStyle w:val="ListBullet"/>
      </w:pPr>
      <w:r>
        <w:t xml:space="preserve">“Do you have drinking water?” </w:t>
      </w:r>
    </w:p>
    <w:p w:rsidR="007E589E" w:rsidP="00EB64CA" w:rsidRDefault="00FC56B4" w14:paraId="34714A96" w14:textId="77777777">
      <w:pPr>
        <w:pStyle w:val="ListBullet"/>
      </w:pPr>
      <w:r>
        <w:t xml:space="preserve">“How are you feeling?” </w:t>
      </w:r>
    </w:p>
    <w:p w:rsidR="007E589E" w:rsidP="00EB64CA" w:rsidRDefault="00FC56B4" w14:paraId="3587E601" w14:textId="56271584">
      <w:pPr>
        <w:pStyle w:val="ListBullet"/>
      </w:pPr>
      <w:r>
        <w:t>“What will you do if the power goes out at your home?”</w:t>
      </w:r>
    </w:p>
    <w:p w:rsidR="001D11AB" w:rsidP="00FC56B4" w:rsidRDefault="001D11AB" w14:paraId="6D4A645F" w14:textId="7437D18C">
      <w:r>
        <w:rPr>
          <w:b/>
          <w:bCs/>
        </w:rPr>
        <w:t xml:space="preserve">Primary Responsible Person: </w:t>
      </w:r>
      <w:r w:rsidRPr="00D50C3B">
        <w:rPr>
          <w:highlight w:val="lightGray"/>
        </w:rPr>
        <w:t>[</w:t>
      </w:r>
      <w:r w:rsidR="006D69DA">
        <w:rPr>
          <w:highlight w:val="lightGray"/>
        </w:rPr>
        <w:t>n</w:t>
      </w:r>
      <w:r w:rsidRPr="00D50C3B">
        <w:rPr>
          <w:highlight w:val="lightGray"/>
        </w:rPr>
        <w:t>ame, department, 24/7 contact number</w:t>
      </w:r>
      <w:r w:rsidR="007E589E">
        <w:rPr>
          <w:highlight w:val="lightGray"/>
        </w:rPr>
        <w:t>, email</w:t>
      </w:r>
      <w:r w:rsidRPr="00D50C3B">
        <w:rPr>
          <w:highlight w:val="lightGray"/>
        </w:rPr>
        <w:t>]</w:t>
      </w:r>
    </w:p>
    <w:p w:rsidR="007E589E" w:rsidP="007E589E" w:rsidRDefault="007E589E" w14:paraId="46470EF0" w14:textId="1C6ED329">
      <w:r>
        <w:rPr>
          <w:b/>
          <w:bCs/>
        </w:rPr>
        <w:t xml:space="preserve">Backup Contact: </w:t>
      </w:r>
      <w:r w:rsidRPr="00D50C3B">
        <w:rPr>
          <w:highlight w:val="lightGray"/>
        </w:rPr>
        <w:t>[</w:t>
      </w:r>
      <w:r w:rsidR="006D69DA">
        <w:rPr>
          <w:highlight w:val="lightGray"/>
        </w:rPr>
        <w:t>n</w:t>
      </w:r>
      <w:r w:rsidRPr="00D50C3B">
        <w:rPr>
          <w:highlight w:val="lightGray"/>
        </w:rPr>
        <w:t>ame, department, 24/7 contact number</w:t>
      </w:r>
      <w:r>
        <w:rPr>
          <w:highlight w:val="lightGray"/>
        </w:rPr>
        <w:t>, email</w:t>
      </w:r>
      <w:r w:rsidRPr="00D50C3B">
        <w:rPr>
          <w:highlight w:val="lightGray"/>
        </w:rPr>
        <w:t>]</w:t>
      </w:r>
    </w:p>
    <w:p w:rsidR="007E589E" w:rsidP="007E589E" w:rsidRDefault="007E589E" w14:paraId="6F41505A" w14:textId="77777777">
      <w:pPr>
        <w:rPr>
          <w:b/>
          <w:bCs/>
        </w:rPr>
      </w:pPr>
      <w:r>
        <w:rPr>
          <w:b/>
          <w:bCs/>
        </w:rPr>
        <w:t>Strategies to Reach At-Risk Populations:</w:t>
      </w:r>
    </w:p>
    <w:p w:rsidR="007E589E" w:rsidP="007E589E" w:rsidRDefault="007E589E" w14:paraId="37B46C74" w14:textId="02C74EBB">
      <w:r>
        <w:rPr>
          <w:rFonts w:ascii="Segoe UI Symbol" w:hAnsi="Segoe UI Symbol" w:cs="Segoe UI Symbol"/>
        </w:rPr>
        <w:t xml:space="preserve">[ ] </w:t>
      </w:r>
      <w:r>
        <w:t xml:space="preserve">Work with older adult protective services to make a list of high-risk clients who have used the system before but are not in a facility now. Assign city/county staff to conduct phone check-ins. </w:t>
      </w:r>
    </w:p>
    <w:p w:rsidR="007E589E" w:rsidP="007E589E" w:rsidRDefault="007E589E" w14:paraId="1FB17D60" w14:textId="6BA2D288">
      <w:r>
        <w:rPr>
          <w:rFonts w:ascii="Segoe UI Symbol" w:hAnsi="Segoe UI Symbol" w:cs="Segoe UI Symbol"/>
        </w:rPr>
        <w:t xml:space="preserve">[ ] </w:t>
      </w:r>
      <w:r>
        <w:t xml:space="preserve">Use existing programs (such as Meals on Wheels) to connect with high-risk clients. </w:t>
      </w:r>
    </w:p>
    <w:p w:rsidR="007E589E" w:rsidP="007E589E" w:rsidRDefault="007E589E" w14:paraId="7723A08A" w14:textId="5DD0BBFC">
      <w:r>
        <w:rPr>
          <w:rFonts w:ascii="Segoe UI Symbol" w:hAnsi="Segoe UI Symbol" w:cs="Segoe UI Symbol"/>
        </w:rPr>
        <w:t xml:space="preserve">[ ] </w:t>
      </w:r>
      <w:r>
        <w:t>Ensure the phone tree script above includes questions about medical equipment such as: “If you use oxygen, do you have a backup plan for your concentrator if the power goes out?”</w:t>
      </w:r>
    </w:p>
    <w:p w:rsidR="00E25521" w:rsidP="00E25521" w:rsidRDefault="007E589E" w14:paraId="6447A419" w14:textId="0C4A28B7">
      <w:r>
        <w:rPr>
          <w:rFonts w:ascii="Segoe UI Symbol" w:hAnsi="Segoe UI Symbol" w:cs="Segoe UI Symbol"/>
        </w:rPr>
        <w:t xml:space="preserve">[ ] </w:t>
      </w:r>
      <w:r>
        <w:t>Suspend non-essential outdoor municipal work.</w:t>
      </w:r>
    </w:p>
    <w:p w:rsidRPr="000C4DC4" w:rsidR="00134EDD" w:rsidP="009643C7" w:rsidRDefault="007E2454" w14:paraId="4F31320E" w14:textId="1D310551">
      <w:r>
        <w:pict w14:anchorId="79CB6EE2">
          <v:rect id="_x0000_i1059" style="width:0;height:1.5pt" o:hr="t" o:hrstd="t" o:hralign="center" fillcolor="#a0a0a0" stroked="f"/>
        </w:pict>
      </w:r>
    </w:p>
    <w:p w:rsidRPr="00540E9F" w:rsidR="00540E9F" w:rsidP="00540E9F" w:rsidRDefault="00540E9F" w14:paraId="3094C41C" w14:textId="4665335B">
      <w:pPr>
        <w:pStyle w:val="Heading4"/>
      </w:pPr>
      <w:r w:rsidRPr="00540E9F">
        <w:t>Communication with Healthcare Facilities (Surge Coordination)</w:t>
      </w:r>
    </w:p>
    <w:p w:rsidRPr="008E0478" w:rsidR="00134EDD" w:rsidP="008E0478" w:rsidRDefault="00134EDD" w14:paraId="2D5A112A" w14:textId="77777777">
      <w:pPr>
        <w:rPr>
          <w:b/>
          <w:bCs/>
        </w:rPr>
      </w:pPr>
      <w:r w:rsidRPr="008E0478">
        <w:rPr>
          <w:b/>
          <w:bCs/>
        </w:rPr>
        <w:t>Implementation Strategy:</w:t>
      </w:r>
    </w:p>
    <w:p w:rsidR="00134EDD" w:rsidP="00134EDD" w:rsidRDefault="00134EDD" w14:paraId="73513612" w14:textId="77777777">
      <w:r>
        <w:t xml:space="preserve">During an activated heat emergency, initiate a daily call or written situational report exchange with key stakeholders to provide weather briefings and community health surveillance updates. </w:t>
      </w:r>
    </w:p>
    <w:p w:rsidR="00134EDD" w:rsidP="00134EDD" w:rsidRDefault="00134EDD" w14:paraId="0D944B20" w14:textId="34B31403">
      <w:r w:rsidRPr="00683ACF">
        <w:t>Identify key healthcare stakeholders</w:t>
      </w:r>
      <w:r w:rsidR="00683ACF">
        <w:t>.</w:t>
      </w:r>
    </w:p>
    <w:p w:rsidRPr="00237769" w:rsidR="006E5A3A" w:rsidP="006E5A3A" w:rsidRDefault="006E5A3A" w14:paraId="1386C9DD" w14:textId="5CC49853">
      <w:pPr>
        <w:pStyle w:val="ListBullet"/>
        <w:rPr>
          <w:highlight w:val="lightGray"/>
        </w:rPr>
      </w:pPr>
      <w:r>
        <w:rPr>
          <w:highlight w:val="lightGray"/>
        </w:rPr>
        <w:t>[</w:t>
      </w:r>
      <w:r w:rsidR="006D69DA">
        <w:rPr>
          <w:highlight w:val="lightGray"/>
        </w:rPr>
        <w:t>n</w:t>
      </w:r>
      <w:r w:rsidRPr="00237769">
        <w:rPr>
          <w:highlight w:val="lightGray"/>
        </w:rPr>
        <w:t>ame</w:t>
      </w:r>
      <w:r>
        <w:rPr>
          <w:highlight w:val="lightGray"/>
        </w:rPr>
        <w:t>,</w:t>
      </w:r>
      <w:r w:rsidRPr="00237769">
        <w:rPr>
          <w:highlight w:val="lightGray"/>
        </w:rPr>
        <w:t xml:space="preserve"> </w:t>
      </w:r>
      <w:r>
        <w:rPr>
          <w:highlight w:val="lightGray"/>
        </w:rPr>
        <w:t>o</w:t>
      </w:r>
      <w:r w:rsidRPr="00237769">
        <w:rPr>
          <w:highlight w:val="lightGray"/>
        </w:rPr>
        <w:t>rganization</w:t>
      </w:r>
      <w:r>
        <w:rPr>
          <w:highlight w:val="lightGray"/>
        </w:rPr>
        <w:t>,</w:t>
      </w:r>
      <w:r w:rsidRPr="00237769">
        <w:rPr>
          <w:highlight w:val="lightGray"/>
        </w:rPr>
        <w:t xml:space="preserve"> </w:t>
      </w:r>
      <w:r>
        <w:rPr>
          <w:highlight w:val="lightGray"/>
        </w:rPr>
        <w:t>c</w:t>
      </w:r>
      <w:r w:rsidRPr="00237769">
        <w:rPr>
          <w:highlight w:val="lightGray"/>
        </w:rPr>
        <w:t xml:space="preserve">ontact </w:t>
      </w:r>
      <w:r w:rsidR="00143534">
        <w:rPr>
          <w:highlight w:val="lightGray"/>
        </w:rPr>
        <w:t>i</w:t>
      </w:r>
      <w:r w:rsidRPr="00237769">
        <w:rPr>
          <w:highlight w:val="lightGray"/>
        </w:rPr>
        <w:t>nformation</w:t>
      </w:r>
      <w:r>
        <w:rPr>
          <w:highlight w:val="lightGray"/>
        </w:rPr>
        <w:t>]</w:t>
      </w:r>
    </w:p>
    <w:p w:rsidRPr="006E5A3A" w:rsidR="00134EDD" w:rsidP="006E5A3A" w:rsidRDefault="006E5A3A" w14:paraId="24053241" w14:textId="17F3D1A1">
      <w:pPr>
        <w:pStyle w:val="ListBullet"/>
        <w:rPr>
          <w:highlight w:val="lightGray"/>
        </w:rPr>
      </w:pPr>
      <w:r>
        <w:rPr>
          <w:highlight w:val="lightGray"/>
        </w:rPr>
        <w:t>[</w:t>
      </w:r>
      <w:r w:rsidR="006D69DA">
        <w:rPr>
          <w:highlight w:val="lightGray"/>
        </w:rPr>
        <w:t>n</w:t>
      </w:r>
      <w:r w:rsidRPr="00237769">
        <w:rPr>
          <w:highlight w:val="lightGray"/>
        </w:rPr>
        <w:t>ame</w:t>
      </w:r>
      <w:r>
        <w:rPr>
          <w:highlight w:val="lightGray"/>
        </w:rPr>
        <w:t>,</w:t>
      </w:r>
      <w:r w:rsidRPr="00237769">
        <w:rPr>
          <w:highlight w:val="lightGray"/>
        </w:rPr>
        <w:t xml:space="preserve"> </w:t>
      </w:r>
      <w:r>
        <w:rPr>
          <w:highlight w:val="lightGray"/>
        </w:rPr>
        <w:t>o</w:t>
      </w:r>
      <w:r w:rsidRPr="00237769">
        <w:rPr>
          <w:highlight w:val="lightGray"/>
        </w:rPr>
        <w:t>rganization</w:t>
      </w:r>
      <w:r>
        <w:rPr>
          <w:highlight w:val="lightGray"/>
        </w:rPr>
        <w:t>,</w:t>
      </w:r>
      <w:r w:rsidRPr="00237769">
        <w:rPr>
          <w:highlight w:val="lightGray"/>
        </w:rPr>
        <w:t xml:space="preserve"> </w:t>
      </w:r>
      <w:r>
        <w:rPr>
          <w:highlight w:val="lightGray"/>
        </w:rPr>
        <w:t>c</w:t>
      </w:r>
      <w:r w:rsidRPr="00237769">
        <w:rPr>
          <w:highlight w:val="lightGray"/>
        </w:rPr>
        <w:t xml:space="preserve">ontact </w:t>
      </w:r>
      <w:r w:rsidR="00143534">
        <w:rPr>
          <w:highlight w:val="lightGray"/>
        </w:rPr>
        <w:t>i</w:t>
      </w:r>
      <w:r w:rsidRPr="00237769">
        <w:rPr>
          <w:highlight w:val="lightGray"/>
        </w:rPr>
        <w:t>nformation</w:t>
      </w:r>
      <w:r>
        <w:rPr>
          <w:highlight w:val="lightGray"/>
        </w:rPr>
        <w:t>]</w:t>
      </w:r>
    </w:p>
    <w:p w:rsidRPr="00237769" w:rsidR="006E5A3A" w:rsidP="006E5A3A" w:rsidRDefault="006E5A3A" w14:paraId="21716729" w14:textId="2D335A51">
      <w:pPr>
        <w:pStyle w:val="ListBullet"/>
        <w:rPr>
          <w:highlight w:val="lightGray"/>
        </w:rPr>
      </w:pPr>
      <w:r>
        <w:rPr>
          <w:highlight w:val="lightGray"/>
        </w:rPr>
        <w:t>[</w:t>
      </w:r>
      <w:r w:rsidR="006D69DA">
        <w:rPr>
          <w:highlight w:val="lightGray"/>
        </w:rPr>
        <w:t>n</w:t>
      </w:r>
      <w:r w:rsidRPr="00237769">
        <w:rPr>
          <w:highlight w:val="lightGray"/>
        </w:rPr>
        <w:t>ame</w:t>
      </w:r>
      <w:r>
        <w:rPr>
          <w:highlight w:val="lightGray"/>
        </w:rPr>
        <w:t>,</w:t>
      </w:r>
      <w:r w:rsidRPr="00237769">
        <w:rPr>
          <w:highlight w:val="lightGray"/>
        </w:rPr>
        <w:t xml:space="preserve"> </w:t>
      </w:r>
      <w:r>
        <w:rPr>
          <w:highlight w:val="lightGray"/>
        </w:rPr>
        <w:t>o</w:t>
      </w:r>
      <w:r w:rsidRPr="00237769">
        <w:rPr>
          <w:highlight w:val="lightGray"/>
        </w:rPr>
        <w:t>rganization</w:t>
      </w:r>
      <w:r>
        <w:rPr>
          <w:highlight w:val="lightGray"/>
        </w:rPr>
        <w:t>,</w:t>
      </w:r>
      <w:r w:rsidRPr="00237769">
        <w:rPr>
          <w:highlight w:val="lightGray"/>
        </w:rPr>
        <w:t xml:space="preserve"> </w:t>
      </w:r>
      <w:r>
        <w:rPr>
          <w:highlight w:val="lightGray"/>
        </w:rPr>
        <w:t>c</w:t>
      </w:r>
      <w:r w:rsidRPr="00237769">
        <w:rPr>
          <w:highlight w:val="lightGray"/>
        </w:rPr>
        <w:t xml:space="preserve">ontact </w:t>
      </w:r>
      <w:r w:rsidR="00143534">
        <w:rPr>
          <w:highlight w:val="lightGray"/>
        </w:rPr>
        <w:t>i</w:t>
      </w:r>
      <w:r w:rsidRPr="00237769">
        <w:rPr>
          <w:highlight w:val="lightGray"/>
        </w:rPr>
        <w:t>nformation</w:t>
      </w:r>
      <w:r>
        <w:rPr>
          <w:highlight w:val="lightGray"/>
        </w:rPr>
        <w:t>]</w:t>
      </w:r>
    </w:p>
    <w:p w:rsidR="00134EDD" w:rsidP="00134EDD" w:rsidRDefault="00134EDD" w14:paraId="38879324" w14:textId="46F37BCF">
      <w:pPr>
        <w:pStyle w:val="ListBullet"/>
        <w:numPr>
          <w:ilvl w:val="0"/>
          <w:numId w:val="0"/>
        </w:numPr>
      </w:pPr>
      <w:bookmarkStart w:name="_Hlk233033218" w:id="56"/>
      <w:r>
        <w:rPr>
          <w:b/>
          <w:bCs/>
        </w:rPr>
        <w:t xml:space="preserve">Primary Responsible Person: </w:t>
      </w:r>
      <w:r w:rsidRPr="00D50C3B">
        <w:rPr>
          <w:highlight w:val="lightGray"/>
        </w:rPr>
        <w:t>[</w:t>
      </w:r>
      <w:r w:rsidR="006D69DA">
        <w:rPr>
          <w:highlight w:val="lightGray"/>
        </w:rPr>
        <w:t>n</w:t>
      </w:r>
      <w:r w:rsidRPr="00D50C3B">
        <w:rPr>
          <w:highlight w:val="lightGray"/>
        </w:rPr>
        <w:t>ame, department, 24/7 contact number</w:t>
      </w:r>
      <w:r w:rsidR="00551049">
        <w:rPr>
          <w:highlight w:val="lightGray"/>
        </w:rPr>
        <w:t>, email</w:t>
      </w:r>
      <w:r w:rsidRPr="00D50C3B">
        <w:rPr>
          <w:highlight w:val="lightGray"/>
        </w:rPr>
        <w:t>]</w:t>
      </w:r>
    </w:p>
    <w:p w:rsidR="00134EDD" w:rsidP="00134EDD" w:rsidRDefault="00134EDD" w14:paraId="4424A2EC" w14:textId="05E1A0ED">
      <w:pPr>
        <w:pStyle w:val="ListBullet"/>
        <w:numPr>
          <w:ilvl w:val="0"/>
          <w:numId w:val="0"/>
        </w:numPr>
      </w:pPr>
      <w:r>
        <w:rPr>
          <w:b/>
          <w:bCs/>
        </w:rPr>
        <w:t xml:space="preserve">Backup Contact: </w:t>
      </w:r>
      <w:r w:rsidRPr="00D50C3B">
        <w:rPr>
          <w:highlight w:val="lightGray"/>
        </w:rPr>
        <w:t>[</w:t>
      </w:r>
      <w:r w:rsidR="006D69DA">
        <w:rPr>
          <w:highlight w:val="lightGray"/>
        </w:rPr>
        <w:t>n</w:t>
      </w:r>
      <w:r w:rsidRPr="00D50C3B">
        <w:rPr>
          <w:highlight w:val="lightGray"/>
        </w:rPr>
        <w:t>ame, department, 24/7 contact number</w:t>
      </w:r>
      <w:r w:rsidR="00551049">
        <w:rPr>
          <w:highlight w:val="lightGray"/>
        </w:rPr>
        <w:t>, email</w:t>
      </w:r>
      <w:r w:rsidRPr="00D50C3B">
        <w:rPr>
          <w:highlight w:val="lightGray"/>
        </w:rPr>
        <w:t>]</w:t>
      </w:r>
    </w:p>
    <w:bookmarkEnd w:id="56"/>
    <w:p w:rsidRPr="006A58D3" w:rsidR="00134EDD" w:rsidP="00134EDD" w:rsidRDefault="00134EDD" w14:paraId="4C8AFF37" w14:textId="77777777">
      <w:pPr>
        <w:pStyle w:val="ListBullet"/>
        <w:numPr>
          <w:ilvl w:val="0"/>
          <w:numId w:val="0"/>
        </w:numPr>
        <w:rPr>
          <w:b/>
          <w:bCs/>
        </w:rPr>
      </w:pPr>
      <w:r w:rsidRPr="006A58D3">
        <w:rPr>
          <w:b/>
          <w:bCs/>
        </w:rPr>
        <w:t>Strategies to Reach At-Risk Populations:</w:t>
      </w:r>
    </w:p>
    <w:p w:rsidR="00134EDD" w:rsidP="00134EDD" w:rsidRDefault="00134EDD" w14:paraId="0B6DC5C3" w14:textId="77777777">
      <w:pPr>
        <w:pStyle w:val="ListBullet"/>
        <w:numPr>
          <w:ilvl w:val="0"/>
          <w:numId w:val="0"/>
        </w:numPr>
      </w:pPr>
      <w:r w:rsidRPr="00D80E94">
        <w:rPr>
          <w:highlight w:val="lightGray"/>
        </w:rPr>
        <w:t>[ ]</w:t>
      </w:r>
      <w:r>
        <w:t xml:space="preserve"> </w:t>
      </w:r>
      <w:r w:rsidRPr="00711277">
        <w:t>Request that healthcare facilities consider discharge planning practices that account for extreme heat risk, including access to adequate cooling at home.</w:t>
      </w:r>
    </w:p>
    <w:p w:rsidR="00F330BB" w:rsidP="009643C7" w:rsidRDefault="00134EDD" w14:paraId="5FAD88D9" w14:textId="05162C91">
      <w:pPr>
        <w:pStyle w:val="ListBullet"/>
        <w:numPr>
          <w:ilvl w:val="0"/>
          <w:numId w:val="0"/>
        </w:numPr>
      </w:pPr>
      <w:r w:rsidRPr="00D80E94">
        <w:rPr>
          <w:highlight w:val="lightGray"/>
        </w:rPr>
        <w:t>[ ]</w:t>
      </w:r>
      <w:r>
        <w:t xml:space="preserve"> </w:t>
      </w:r>
      <w:r w:rsidRPr="00711277">
        <w:t>Monitor HVAC status at nursing homes and assisted living facilities.</w:t>
      </w:r>
    </w:p>
    <w:p w:rsidRPr="003331C1" w:rsidR="00E25521" w:rsidP="003331C1" w:rsidRDefault="00E25521" w14:paraId="290B2A2C" w14:textId="77777777">
      <w:pPr>
        <w:pStyle w:val="Heading3"/>
      </w:pPr>
      <w:bookmarkStart w:name="_Toc220680872" w:id="57"/>
      <w:bookmarkStart w:name="_Toc233128919" w:id="58"/>
      <w:r w:rsidRPr="003331C1">
        <w:t>Grid Instability</w:t>
      </w:r>
      <w:bookmarkEnd w:id="57"/>
      <w:bookmarkEnd w:id="58"/>
      <w:r w:rsidRPr="003331C1">
        <w:t xml:space="preserve"> </w:t>
      </w:r>
    </w:p>
    <w:p w:rsidR="006A10D6" w:rsidP="003331C1" w:rsidRDefault="006A10D6" w14:paraId="1C19EF55" w14:textId="2EB22FE5">
      <w:pPr>
        <w:pStyle w:val="Heading4"/>
      </w:pPr>
      <w:r>
        <w:t>Emergency Alert to Conserve Energy</w:t>
      </w:r>
    </w:p>
    <w:p w:rsidR="006A10D6" w:rsidP="006A10D6" w:rsidRDefault="006A10D6" w14:paraId="6CB98A26" w14:textId="77777777">
      <w:pPr>
        <w:rPr>
          <w:b/>
          <w:bCs/>
        </w:rPr>
      </w:pPr>
      <w:r>
        <w:rPr>
          <w:b/>
          <w:bCs/>
        </w:rPr>
        <w:t>Implementation Strategy:</w:t>
      </w:r>
    </w:p>
    <w:p w:rsidR="006A10D6" w:rsidP="006A10D6" w:rsidRDefault="006A10D6" w14:paraId="24F5CD1E" w14:textId="77777777">
      <w:r>
        <w:t xml:space="preserve">All energy conservation messaging should be coordinated with the utility provider and local emergency management to ensure consistency and appropriateness. </w:t>
      </w:r>
    </w:p>
    <w:p w:rsidR="006A10D6" w:rsidP="006A10D6" w:rsidRDefault="006A10D6" w14:paraId="04CAAE60" w14:textId="77777777">
      <w:r w:rsidRPr="002D06E9">
        <w:t>Send out an emergency alert advising community members to immediately conserve energy where safely possible.</w:t>
      </w:r>
      <w:r>
        <w:t xml:space="preserve"> However, do not issue this alert until requested by the utility provider; premature alerts may cause alert fatigue.</w:t>
      </w:r>
    </w:p>
    <w:p w:rsidR="006A10D6" w:rsidP="006A10D6" w:rsidRDefault="006A10D6" w14:paraId="6E904E5F" w14:textId="77777777">
      <w:r>
        <w:t xml:space="preserve">The alerts should be specific. Instead of “conserve energy,” communicate clear action steps. Coordinate with the energy provider to finalize messaging. </w:t>
      </w:r>
    </w:p>
    <w:p w:rsidR="006A10D6" w:rsidP="006A10D6" w:rsidRDefault="006A10D6" w14:paraId="311B86E0" w14:textId="77777777">
      <w:r>
        <w:t xml:space="preserve">“Turn thermostats to </w:t>
      </w:r>
      <w:r w:rsidRPr="00844ED3">
        <w:rPr>
          <w:highlight w:val="lightGray"/>
        </w:rPr>
        <w:t>[insert temp]</w:t>
      </w:r>
      <w:r>
        <w:t xml:space="preserve"> between </w:t>
      </w:r>
      <w:r w:rsidRPr="00844ED3">
        <w:rPr>
          <w:highlight w:val="lightGray"/>
        </w:rPr>
        <w:t>[insert times]</w:t>
      </w:r>
      <w:r>
        <w:t>.”</w:t>
      </w:r>
    </w:p>
    <w:p w:rsidR="006A10D6" w:rsidP="006A10D6" w:rsidRDefault="006A10D6" w14:paraId="4E23E3EE" w14:textId="08121CAA">
      <w:r>
        <w:t xml:space="preserve">Lead by example. Announce that all city and county buildings are dimming lights and adjusting thermostats immediately.  </w:t>
      </w:r>
    </w:p>
    <w:p w:rsidR="00BF3A3D" w:rsidP="00BF3A3D" w:rsidRDefault="00BF3A3D" w14:paraId="56F28078" w14:textId="3BE746B7">
      <w:pPr>
        <w:pStyle w:val="ListBullet"/>
        <w:numPr>
          <w:ilvl w:val="0"/>
          <w:numId w:val="0"/>
        </w:numPr>
      </w:pPr>
      <w:r>
        <w:rPr>
          <w:b/>
          <w:bCs/>
        </w:rPr>
        <w:t xml:space="preserve">Primary Responsible Person: </w:t>
      </w:r>
      <w:r w:rsidRPr="00D50C3B">
        <w:rPr>
          <w:highlight w:val="lightGray"/>
        </w:rPr>
        <w:t>[</w:t>
      </w:r>
      <w:r w:rsidR="006D69DA">
        <w:rPr>
          <w:highlight w:val="lightGray"/>
        </w:rPr>
        <w:t>n</w:t>
      </w:r>
      <w:r w:rsidRPr="00D50C3B">
        <w:rPr>
          <w:highlight w:val="lightGray"/>
        </w:rPr>
        <w:t>ame, department, 24/7 contact number</w:t>
      </w:r>
      <w:r>
        <w:rPr>
          <w:highlight w:val="lightGray"/>
        </w:rPr>
        <w:t>, email</w:t>
      </w:r>
      <w:r w:rsidRPr="00D50C3B">
        <w:rPr>
          <w:highlight w:val="lightGray"/>
        </w:rPr>
        <w:t>]</w:t>
      </w:r>
    </w:p>
    <w:p w:rsidR="00BF3A3D" w:rsidP="00BF3A3D" w:rsidRDefault="00BF3A3D" w14:paraId="30376FA9" w14:textId="3290B12C">
      <w:pPr>
        <w:pStyle w:val="ListBullet"/>
        <w:numPr>
          <w:ilvl w:val="0"/>
          <w:numId w:val="0"/>
        </w:numPr>
      </w:pPr>
      <w:r>
        <w:rPr>
          <w:b/>
          <w:bCs/>
        </w:rPr>
        <w:t xml:space="preserve">Backup Contact: </w:t>
      </w:r>
      <w:r w:rsidRPr="00D50C3B">
        <w:rPr>
          <w:highlight w:val="lightGray"/>
        </w:rPr>
        <w:t>[</w:t>
      </w:r>
      <w:r w:rsidR="006D69DA">
        <w:rPr>
          <w:highlight w:val="lightGray"/>
        </w:rPr>
        <w:t>n</w:t>
      </w:r>
      <w:r w:rsidRPr="00D50C3B">
        <w:rPr>
          <w:highlight w:val="lightGray"/>
        </w:rPr>
        <w:t>ame, department, 24/7 contact number</w:t>
      </w:r>
      <w:r>
        <w:rPr>
          <w:highlight w:val="lightGray"/>
        </w:rPr>
        <w:t>, email</w:t>
      </w:r>
      <w:r w:rsidRPr="00D50C3B">
        <w:rPr>
          <w:highlight w:val="lightGray"/>
        </w:rPr>
        <w:t>]</w:t>
      </w:r>
    </w:p>
    <w:p w:rsidRPr="006A58D3" w:rsidR="00BF3A3D" w:rsidP="00BF3A3D" w:rsidRDefault="00BF3A3D" w14:paraId="36B16FCC" w14:textId="77777777">
      <w:pPr>
        <w:rPr>
          <w:b/>
          <w:bCs/>
        </w:rPr>
      </w:pPr>
      <w:r w:rsidRPr="006A58D3">
        <w:rPr>
          <w:b/>
          <w:bCs/>
        </w:rPr>
        <w:t>Strategies to Reach At-Risk Populations:</w:t>
      </w:r>
    </w:p>
    <w:p w:rsidR="00EF307A" w:rsidP="00EF307A" w:rsidRDefault="00BF3A3D" w14:paraId="2063DD79" w14:textId="4EF93A95">
      <w:pPr>
        <w:pStyle w:val="ListBullet"/>
        <w:numPr>
          <w:ilvl w:val="0"/>
          <w:numId w:val="0"/>
        </w:numPr>
      </w:pPr>
      <w:r>
        <w:rPr>
          <w:rFonts w:ascii="Segoe UI Symbol" w:hAnsi="Segoe UI Symbol" w:cs="Segoe UI Symbol"/>
        </w:rPr>
        <w:t xml:space="preserve">[ ] </w:t>
      </w:r>
      <w:r w:rsidRPr="00BF3A3D">
        <w:t xml:space="preserve">The alert should explicitly state: “If you rely on medical equipment, do NOT turn it off. If you lose power, call 911 or go to </w:t>
      </w:r>
      <w:r w:rsidRPr="00CB3F3D">
        <w:rPr>
          <w:highlight w:val="lightGray"/>
        </w:rPr>
        <w:t>[</w:t>
      </w:r>
      <w:r w:rsidRPr="00BF3A3D">
        <w:rPr>
          <w:highlight w:val="lightGray"/>
        </w:rPr>
        <w:t>insert location</w:t>
      </w:r>
      <w:r w:rsidRPr="00CB3F3D">
        <w:rPr>
          <w:highlight w:val="lightGray"/>
        </w:rPr>
        <w:t>]</w:t>
      </w:r>
      <w:r w:rsidRPr="00BF3A3D">
        <w:t>.”</w:t>
      </w:r>
    </w:p>
    <w:p w:rsidRPr="00EF307A" w:rsidR="00EF307A" w:rsidP="00EF307A" w:rsidRDefault="007E2454" w14:paraId="5299EA96" w14:textId="4479281F">
      <w:pPr>
        <w:rPr>
          <w:rStyle w:val="Heading3Char"/>
          <w:rFonts w:ascii="Calibri" w:hAnsi="Calibri" w:eastAsiaTheme="minorEastAsia" w:cstheme="minorBidi"/>
          <w:color w:val="auto"/>
          <w:sz w:val="24"/>
          <w:szCs w:val="22"/>
        </w:rPr>
      </w:pPr>
      <w:r>
        <w:pict w14:anchorId="6265B8EF">
          <v:rect id="_x0000_i1060" style="width:0;height:1.5pt" o:hr="t" o:hrstd="t" o:hralign="center" fillcolor="#a0a0a0" stroked="f"/>
        </w:pict>
      </w:r>
    </w:p>
    <w:p w:rsidRPr="00540E9F" w:rsidR="00540E9F" w:rsidP="00540E9F" w:rsidRDefault="00540E9F" w14:paraId="33927CCA" w14:textId="5C656D98">
      <w:pPr>
        <w:pStyle w:val="Heading4"/>
      </w:pPr>
      <w:r w:rsidRPr="00540E9F">
        <w:t>Remote Work for Non-essential Employees</w:t>
      </w:r>
    </w:p>
    <w:p w:rsidR="00101EC4" w:rsidP="00101EC4" w:rsidRDefault="00101EC4" w14:paraId="39C364A3" w14:textId="77777777">
      <w:pPr>
        <w:rPr>
          <w:b/>
          <w:bCs/>
        </w:rPr>
      </w:pPr>
      <w:r>
        <w:rPr>
          <w:b/>
          <w:bCs/>
        </w:rPr>
        <w:t>Implementation Strategy:</w:t>
      </w:r>
    </w:p>
    <w:p w:rsidR="00101EC4" w:rsidP="00101EC4" w:rsidRDefault="00101EC4" w14:paraId="2629D9E9" w14:textId="1CA8D06F">
      <w:r>
        <w:t xml:space="preserve">Create a short-term plan for public offices to close or shift to remote work to conserve energy. Encourage non-essential staff to work from home or in another safe location. </w:t>
      </w:r>
      <w:r w:rsidR="006B6801">
        <w:t xml:space="preserve"> </w:t>
      </w:r>
      <w:r w:rsidRPr="006B6801">
        <w:t>If the jurisdiction has a virtual operations clause or plan, refer to it here.</w:t>
      </w:r>
      <w:r w:rsidR="00074EE1">
        <w:t xml:space="preserve"> </w:t>
      </w:r>
      <w:r w:rsidRPr="006B6801">
        <w:t>Identify heat essential staff.</w:t>
      </w:r>
    </w:p>
    <w:p w:rsidR="00101EC4" w:rsidP="00101EC4" w:rsidRDefault="00101EC4" w14:paraId="2E998E65" w14:textId="77777777">
      <w:r>
        <w:t>Heat Essential Staff:</w:t>
      </w:r>
    </w:p>
    <w:p w:rsidRPr="006B6801" w:rsidR="00101EC4" w:rsidP="006B6801" w:rsidRDefault="006B6801" w14:paraId="018D636B" w14:textId="73E9C4E4">
      <w:pPr>
        <w:pStyle w:val="ListBullet"/>
        <w:rPr>
          <w:highlight w:val="lightGray"/>
        </w:rPr>
      </w:pPr>
      <w:r w:rsidRPr="006B6801">
        <w:rPr>
          <w:highlight w:val="lightGray"/>
        </w:rPr>
        <w:t>[</w:t>
      </w:r>
      <w:r w:rsidR="006D69DA">
        <w:rPr>
          <w:highlight w:val="lightGray"/>
        </w:rPr>
        <w:t>s</w:t>
      </w:r>
      <w:r w:rsidRPr="006B6801">
        <w:rPr>
          <w:highlight w:val="lightGray"/>
        </w:rPr>
        <w:t>taff</w:t>
      </w:r>
      <w:r w:rsidR="00074EE1">
        <w:rPr>
          <w:highlight w:val="lightGray"/>
        </w:rPr>
        <w:t xml:space="preserve"> name</w:t>
      </w:r>
      <w:r w:rsidRPr="006B6801">
        <w:rPr>
          <w:highlight w:val="lightGray"/>
        </w:rPr>
        <w:t>]</w:t>
      </w:r>
    </w:p>
    <w:p w:rsidRPr="006B6801" w:rsidR="006B6801" w:rsidP="006B6801" w:rsidRDefault="006B6801" w14:paraId="5812E759" w14:textId="6A334BD9">
      <w:pPr>
        <w:pStyle w:val="ListBullet"/>
        <w:rPr>
          <w:highlight w:val="lightGray"/>
        </w:rPr>
      </w:pPr>
      <w:r w:rsidRPr="006B6801">
        <w:rPr>
          <w:highlight w:val="lightGray"/>
        </w:rPr>
        <w:t>[</w:t>
      </w:r>
      <w:r w:rsidR="006D69DA">
        <w:rPr>
          <w:highlight w:val="lightGray"/>
        </w:rPr>
        <w:t>s</w:t>
      </w:r>
      <w:r w:rsidRPr="006B6801">
        <w:rPr>
          <w:highlight w:val="lightGray"/>
        </w:rPr>
        <w:t>taff</w:t>
      </w:r>
      <w:r w:rsidR="00074EE1">
        <w:rPr>
          <w:highlight w:val="lightGray"/>
        </w:rPr>
        <w:t xml:space="preserve"> name</w:t>
      </w:r>
      <w:r w:rsidRPr="006B6801">
        <w:rPr>
          <w:highlight w:val="lightGray"/>
        </w:rPr>
        <w:t>]</w:t>
      </w:r>
    </w:p>
    <w:p w:rsidRPr="006B6801" w:rsidR="006B6801" w:rsidP="006B6801" w:rsidRDefault="006B6801" w14:paraId="42D57C8E" w14:textId="4CF1A8C3">
      <w:pPr>
        <w:pStyle w:val="ListBullet"/>
        <w:rPr>
          <w:highlight w:val="lightGray"/>
        </w:rPr>
      </w:pPr>
      <w:r w:rsidRPr="006B6801">
        <w:rPr>
          <w:highlight w:val="lightGray"/>
        </w:rPr>
        <w:t>[</w:t>
      </w:r>
      <w:r w:rsidR="006D69DA">
        <w:rPr>
          <w:highlight w:val="lightGray"/>
        </w:rPr>
        <w:t>s</w:t>
      </w:r>
      <w:r w:rsidRPr="006B6801">
        <w:rPr>
          <w:highlight w:val="lightGray"/>
        </w:rPr>
        <w:t>taff</w:t>
      </w:r>
      <w:r w:rsidR="00074EE1">
        <w:rPr>
          <w:highlight w:val="lightGray"/>
        </w:rPr>
        <w:t xml:space="preserve"> name</w:t>
      </w:r>
      <w:r w:rsidRPr="006B6801">
        <w:rPr>
          <w:highlight w:val="lightGray"/>
        </w:rPr>
        <w:t>]</w:t>
      </w:r>
    </w:p>
    <w:p w:rsidR="00074EE1" w:rsidP="00074EE1" w:rsidRDefault="00074EE1" w14:paraId="306D3E1E" w14:textId="6DE40E03">
      <w:pPr>
        <w:pStyle w:val="ListBullet"/>
        <w:numPr>
          <w:ilvl w:val="0"/>
          <w:numId w:val="0"/>
        </w:numPr>
      </w:pPr>
      <w:r>
        <w:rPr>
          <w:b/>
          <w:bCs/>
        </w:rPr>
        <w:t xml:space="preserve">Primary Responsible Person: </w:t>
      </w:r>
      <w:r w:rsidRPr="00D50C3B">
        <w:rPr>
          <w:highlight w:val="lightGray"/>
        </w:rPr>
        <w:t>[</w:t>
      </w:r>
      <w:r w:rsidR="006D69DA">
        <w:rPr>
          <w:highlight w:val="lightGray"/>
        </w:rPr>
        <w:t>n</w:t>
      </w:r>
      <w:r w:rsidRPr="00D50C3B">
        <w:rPr>
          <w:highlight w:val="lightGray"/>
        </w:rPr>
        <w:t>ame, department, 24/7 contact number</w:t>
      </w:r>
      <w:r>
        <w:rPr>
          <w:highlight w:val="lightGray"/>
        </w:rPr>
        <w:t>, email</w:t>
      </w:r>
      <w:r w:rsidRPr="00D50C3B">
        <w:rPr>
          <w:highlight w:val="lightGray"/>
        </w:rPr>
        <w:t>]</w:t>
      </w:r>
    </w:p>
    <w:p w:rsidR="00074EE1" w:rsidP="00074EE1" w:rsidRDefault="00074EE1" w14:paraId="69F4DD9C" w14:textId="60FA8CBD">
      <w:pPr>
        <w:pStyle w:val="ListBullet"/>
        <w:numPr>
          <w:ilvl w:val="0"/>
          <w:numId w:val="0"/>
        </w:numPr>
      </w:pPr>
      <w:r>
        <w:rPr>
          <w:b/>
          <w:bCs/>
        </w:rPr>
        <w:t xml:space="preserve">Backup Contact: </w:t>
      </w:r>
      <w:r w:rsidRPr="00D50C3B">
        <w:rPr>
          <w:highlight w:val="lightGray"/>
        </w:rPr>
        <w:t>[</w:t>
      </w:r>
      <w:r w:rsidR="006D69DA">
        <w:rPr>
          <w:highlight w:val="lightGray"/>
        </w:rPr>
        <w:t>n</w:t>
      </w:r>
      <w:r w:rsidRPr="00D50C3B">
        <w:rPr>
          <w:highlight w:val="lightGray"/>
        </w:rPr>
        <w:t>ame, department, 24/7 contact number</w:t>
      </w:r>
      <w:r>
        <w:rPr>
          <w:highlight w:val="lightGray"/>
        </w:rPr>
        <w:t>, email</w:t>
      </w:r>
      <w:r w:rsidRPr="00D50C3B">
        <w:rPr>
          <w:highlight w:val="lightGray"/>
        </w:rPr>
        <w:t>]</w:t>
      </w:r>
    </w:p>
    <w:p w:rsidRPr="006A58D3" w:rsidR="00A25D5A" w:rsidP="00A25D5A" w:rsidRDefault="00A25D5A" w14:paraId="305F2D04" w14:textId="77777777">
      <w:pPr>
        <w:rPr>
          <w:b/>
          <w:bCs/>
        </w:rPr>
      </w:pPr>
      <w:r w:rsidRPr="006A58D3">
        <w:rPr>
          <w:b/>
          <w:bCs/>
        </w:rPr>
        <w:t>Strategies to Reach At-Risk Populations:</w:t>
      </w:r>
    </w:p>
    <w:p w:rsidR="00A25D5A" w:rsidP="00A25D5A" w:rsidRDefault="00A25D5A" w14:paraId="4E4EBFC7" w14:textId="517B2642">
      <w:r>
        <w:rPr>
          <w:rFonts w:ascii="Segoe UI Symbol" w:hAnsi="Segoe UI Symbol" w:cs="Segoe UI Symbol"/>
        </w:rPr>
        <w:t>[ ]</w:t>
      </w:r>
      <w:r w:rsidR="007B35B0">
        <w:rPr>
          <w:rFonts w:ascii="Segoe UI Symbol" w:hAnsi="Segoe UI Symbol" w:cs="Segoe UI Symbol"/>
        </w:rPr>
        <w:t xml:space="preserve"> </w:t>
      </w:r>
      <w:r>
        <w:t xml:space="preserve">Employees with heat sensitive conditions may request work modifications consistent with existing HR policies and supervisory approval. </w:t>
      </w:r>
    </w:p>
    <w:p w:rsidRPr="00101EC4" w:rsidR="00101EC4" w:rsidP="00A25D5A" w:rsidRDefault="007B35B0" w14:paraId="7F3C73DC" w14:textId="7E246B11">
      <w:r>
        <w:rPr>
          <w:rFonts w:ascii="Segoe UI Symbol" w:hAnsi="Segoe UI Symbol" w:cs="Segoe UI Symbol"/>
        </w:rPr>
        <w:t xml:space="preserve">[ ] </w:t>
      </w:r>
      <w:r w:rsidR="00A25D5A">
        <w:t xml:space="preserve"> A remote work approach indirectly helps residents by reducing vehicle congestion and heat generated by traffic.</w:t>
      </w:r>
    </w:p>
    <w:p w:rsidR="00E25521" w:rsidP="00E25521" w:rsidRDefault="007E2454" w14:paraId="44B2FED4" w14:textId="4BA321A2">
      <w:r>
        <w:pict w14:anchorId="3DA618E1">
          <v:rect id="_x0000_i1061" style="width:0;height:1.5pt" o:bullet="t" o:hr="t" o:hrstd="t" o:hralign="center" fillcolor="#a0a0a0" stroked="f"/>
        </w:pict>
      </w:r>
      <w:r>
        <w:pict w14:anchorId="28153220">
          <v:rect id="_x0000_i1062" style="width:0;height:1.5pt" o:bullet="t" o:hr="t" o:hrstd="t" o:hralign="center" fillcolor="#a0a0a0" stroked="f"/>
        </w:pict>
      </w:r>
      <w:r>
        <w:pict w14:anchorId="5030CCEA">
          <v:rect id="_x0000_i1063" style="width:0;height:1.5pt" o:bullet="t" o:hr="t" o:hrstd="t" o:hralign="center" fillcolor="#a0a0a0" stroked="f"/>
        </w:pict>
      </w:r>
      <w:r>
        <w:pict w14:anchorId="7B321E4C">
          <v:rect id="_x0000_i1064" style="width:0;height:1.5pt" o:bullet="t" o:hr="t" o:hrstd="t" o:hralign="center" fillcolor="#a0a0a0" stroked="f"/>
        </w:pict>
      </w:r>
      <w:r>
        <w:pict w14:anchorId="4CC13C06">
          <v:rect id="_x0000_i1065" style="width:0;height:1.5pt" o:bullet="t" o:hr="t" o:hrstd="t" o:hralign="center" fillcolor="#a0a0a0" stroked="f"/>
        </w:pict>
      </w:r>
      <w:r>
        <w:pict w14:anchorId="2C289A1B">
          <v:rect id="_x0000_i1066" style="width:0;height:1.5pt" o:bullet="t" o:hr="t" o:hrstd="t" o:hralign="center" fillcolor="#a0a0a0" stroked="f"/>
        </w:pict>
      </w:r>
      <w:r>
        <w:pict w14:anchorId="2CACD52D">
          <v:rect id="_x0000_i1067" style="width:0;height:1.5pt" o:bullet="t" o:hr="t" o:hrstd="t" o:hralign="center" fillcolor="#a0a0a0" stroked="f"/>
        </w:pict>
      </w:r>
      <w:r>
        <w:pict w14:anchorId="7D7AF13E">
          <v:rect id="_x0000_i1068" style="width:0;height:1.5pt" o:bullet="t" o:hr="t" o:hrstd="t" o:hralign="center" fillcolor="#a0a0a0" stroked="f"/>
        </w:pict>
      </w:r>
      <w:r>
        <w:pict w14:anchorId="5FC0CB59">
          <v:rect id="_x0000_i1069" style="width:0;height:1.5pt" o:bullet="t" o:hr="t" o:hrstd="t" o:hralign="center" fillcolor="#a0a0a0" stroked="f"/>
        </w:pict>
      </w:r>
      <w:r>
        <w:pict w14:anchorId="0245F4A5">
          <v:rect id="_x0000_i1070" style="width:0;height:1.5pt" o:bullet="t" o:hr="t" o:hrstd="t" o:hralign="center" fillcolor="#a0a0a0" stroked="f"/>
        </w:pict>
      </w:r>
      <w:r>
        <w:pict w14:anchorId="50C71EAE">
          <v:rect id="_x0000_i1071" style="width:0;height:1.5pt" o:bullet="t" o:hr="t" o:hrstd="t" o:hralign="center" fillcolor="#a0a0a0" stroked="f"/>
        </w:pict>
      </w:r>
      <w:r>
        <w:pict w14:anchorId="01F0D0A9">
          <v:rect id="_x0000_i1072" style="width:0;height:1.5pt" o:bullet="t" o:hr="t" o:hrstd="t" o:hralign="center" fillcolor="#a0a0a0" stroked="f"/>
        </w:pict>
      </w:r>
      <w:r>
        <w:pict w14:anchorId="34B1EA06">
          <v:rect id="_x0000_i1073" style="width:0;height:1.5pt" o:bullet="t" o:hr="t" o:hrstd="t" o:hralign="center" fillcolor="#a0a0a0" stroked="f"/>
        </w:pict>
      </w:r>
      <w:r>
        <w:pict w14:anchorId="286BB62F">
          <v:rect id="_x0000_i1074" style="width:0;height:1.5pt" o:bullet="t" o:hr="t" o:hrstd="t" o:hralign="center" fillcolor="#a0a0a0" stroked="f"/>
        </w:pict>
      </w:r>
      <w:r>
        <w:pict w14:anchorId="3FC0E3C3">
          <v:rect id="_x0000_i1075" style="width:0;height:1.5pt" o:bullet="t" o:hr="t" o:hrstd="t" o:hralign="center" fillcolor="#a0a0a0" stroked="f"/>
        </w:pict>
      </w:r>
      <w:r>
        <w:pict w14:anchorId="25DA8814">
          <v:rect id="_x0000_i1076" style="width:0;height:1.5pt" o:bullet="t" o:hr="t" o:hrstd="t" o:hralign="center" fillcolor="#a0a0a0" stroked="f"/>
        </w:pict>
      </w:r>
    </w:p>
    <w:p w:rsidR="007B35B0" w:rsidP="003331C1" w:rsidRDefault="007B35B0" w14:paraId="5F4803F7" w14:textId="5DF471F8">
      <w:pPr>
        <w:pStyle w:val="Heading4"/>
      </w:pPr>
      <w:r>
        <w:t>Monitor Grid and Maintain a Priority Restoration List</w:t>
      </w:r>
    </w:p>
    <w:p w:rsidR="00317849" w:rsidP="00317849" w:rsidRDefault="00317849" w14:paraId="292887AF" w14:textId="77777777">
      <w:pPr>
        <w:rPr>
          <w:b/>
          <w:bCs/>
        </w:rPr>
      </w:pPr>
      <w:r>
        <w:rPr>
          <w:b/>
          <w:bCs/>
        </w:rPr>
        <w:t>Implementation Strategy:</w:t>
      </w:r>
    </w:p>
    <w:p w:rsidR="00317849" w:rsidP="00317849" w:rsidRDefault="00317849" w14:paraId="12EA0F35" w14:textId="77777777">
      <w:r w:rsidRPr="00641702">
        <w:t>Monitor for brownouts or grid instability</w:t>
      </w:r>
      <w:r>
        <w:t>. Share list of critical cooling assets with utility to ensure prioritization for power restoration if power is disrupted. Cooling assets include, but are not limited to:</w:t>
      </w:r>
    </w:p>
    <w:p w:rsidR="00317849" w:rsidP="00317849" w:rsidRDefault="00317849" w14:paraId="3856146F" w14:textId="77777777">
      <w:pPr>
        <w:pStyle w:val="ListBullet"/>
      </w:pPr>
      <w:r>
        <w:t>Hospitals and urgent care centers</w:t>
      </w:r>
    </w:p>
    <w:p w:rsidR="00317849" w:rsidP="00317849" w:rsidRDefault="00317849" w14:paraId="595AB84B" w14:textId="77777777">
      <w:pPr>
        <w:pStyle w:val="ListBullet"/>
      </w:pPr>
      <w:r>
        <w:t>Designated cooling centers</w:t>
      </w:r>
    </w:p>
    <w:p w:rsidR="00317849" w:rsidP="00317849" w:rsidRDefault="00317849" w14:paraId="085D0A83" w14:textId="77777777">
      <w:pPr>
        <w:pStyle w:val="ListBullet"/>
      </w:pPr>
      <w:r>
        <w:t>Senior living facilities</w:t>
      </w:r>
    </w:p>
    <w:p w:rsidR="00317849" w:rsidP="00317849" w:rsidRDefault="00317849" w14:paraId="74690154" w14:textId="77777777">
      <w:pPr>
        <w:pStyle w:val="ListBullet"/>
      </w:pPr>
      <w:r>
        <w:t>Water treatment and pumping stations</w:t>
      </w:r>
    </w:p>
    <w:p w:rsidR="00317849" w:rsidP="00317849" w:rsidRDefault="00317849" w14:paraId="1246EE4A" w14:textId="7B64E720">
      <w:pPr>
        <w:pStyle w:val="ListBullet"/>
      </w:pPr>
      <w:r w:rsidRPr="0047655C">
        <w:rPr>
          <w:highlight w:val="lightGray"/>
        </w:rPr>
        <w:t>[Update the list to meet jurisdiction’s needs.]</w:t>
      </w:r>
    </w:p>
    <w:p w:rsidR="00F660F2" w:rsidP="00F660F2" w:rsidRDefault="00F660F2" w14:paraId="749E38B1" w14:textId="06F60E0C">
      <w:r>
        <w:rPr>
          <w:b/>
          <w:bCs/>
        </w:rPr>
        <w:t xml:space="preserve">Primary Responsible Person: </w:t>
      </w:r>
      <w:r w:rsidRPr="00D50C3B">
        <w:rPr>
          <w:highlight w:val="lightGray"/>
        </w:rPr>
        <w:t>[</w:t>
      </w:r>
      <w:r w:rsidR="006D69DA">
        <w:rPr>
          <w:highlight w:val="lightGray"/>
        </w:rPr>
        <w:t>n</w:t>
      </w:r>
      <w:r w:rsidRPr="00D50C3B">
        <w:rPr>
          <w:highlight w:val="lightGray"/>
        </w:rPr>
        <w:t>ame, department, 24/7 contact number</w:t>
      </w:r>
      <w:r>
        <w:rPr>
          <w:highlight w:val="lightGray"/>
        </w:rPr>
        <w:t>, email</w:t>
      </w:r>
      <w:r w:rsidRPr="00D50C3B">
        <w:rPr>
          <w:highlight w:val="lightGray"/>
        </w:rPr>
        <w:t>]</w:t>
      </w:r>
    </w:p>
    <w:p w:rsidR="00F660F2" w:rsidP="00F660F2" w:rsidRDefault="00F660F2" w14:paraId="74F1E2FF" w14:textId="28859E9A">
      <w:r>
        <w:rPr>
          <w:b/>
          <w:bCs/>
        </w:rPr>
        <w:t xml:space="preserve">Backup Contact: </w:t>
      </w:r>
      <w:r w:rsidRPr="00D50C3B">
        <w:rPr>
          <w:highlight w:val="lightGray"/>
        </w:rPr>
        <w:t>[</w:t>
      </w:r>
      <w:r w:rsidR="006D69DA">
        <w:rPr>
          <w:highlight w:val="lightGray"/>
        </w:rPr>
        <w:t>n</w:t>
      </w:r>
      <w:r w:rsidRPr="00D50C3B">
        <w:rPr>
          <w:highlight w:val="lightGray"/>
        </w:rPr>
        <w:t>ame, department, 24/7 contact number</w:t>
      </w:r>
      <w:r>
        <w:rPr>
          <w:highlight w:val="lightGray"/>
        </w:rPr>
        <w:t>, email</w:t>
      </w:r>
      <w:r w:rsidRPr="00D50C3B">
        <w:rPr>
          <w:highlight w:val="lightGray"/>
        </w:rPr>
        <w:t>]</w:t>
      </w:r>
    </w:p>
    <w:p w:rsidRPr="006A58D3" w:rsidR="00F660F2" w:rsidP="00F660F2" w:rsidRDefault="00F660F2" w14:paraId="7E9E44D9" w14:textId="77777777">
      <w:pPr>
        <w:rPr>
          <w:b/>
          <w:bCs/>
        </w:rPr>
      </w:pPr>
      <w:r w:rsidRPr="006A58D3">
        <w:rPr>
          <w:b/>
          <w:bCs/>
        </w:rPr>
        <w:t>Strategies to Reach At-Risk Populations:</w:t>
      </w:r>
    </w:p>
    <w:p w:rsidR="00F660F2" w:rsidP="00F660F2" w:rsidRDefault="00F660F2" w14:paraId="26B68D60" w14:textId="7F63409B">
      <w:r>
        <w:t>[ ] Monitor outages in areas where a power loss would create heightened risk due to insufficient building design, such as mobile home communities or low-income neighborhoods.</w:t>
      </w:r>
    </w:p>
    <w:p w:rsidR="00F660F2" w:rsidP="00F660F2" w:rsidRDefault="00F660F2" w14:paraId="445A53C6" w14:textId="2D6A80EF">
      <w:r>
        <w:t xml:space="preserve">[ ] Request U.S. Department of Health &amp; Human Services (HSS) emPOWER Program data by talking with your </w:t>
      </w:r>
      <w:hyperlink w:history="1" r:id="rId35">
        <w:r w:rsidRPr="003331C1">
          <w:rPr>
            <w:rStyle w:val="Hyperlink"/>
          </w:rPr>
          <w:t>MDH Public Health Preparedness Consultant</w:t>
        </w:r>
        <w:r w:rsidRPr="003331C1" w:rsidR="003331C1">
          <w:rPr>
            <w:rStyle w:val="Hyperlink"/>
          </w:rPr>
          <w:t xml:space="preserve"> (https://www.health.state.mn.us/about/org/epr/phpc/index.html)</w:t>
        </w:r>
      </w:hyperlink>
      <w:r>
        <w:t xml:space="preserve">. </w:t>
      </w:r>
      <w:r w:rsidRPr="004C15F7">
        <w:t xml:space="preserve">The HSS emPOWER Program provides data and tools to help protect at-risk Medicare beneficiaries during emergencies and disasters. </w:t>
      </w:r>
      <w:r>
        <w:t xml:space="preserve"> </w:t>
      </w:r>
    </w:p>
    <w:p w:rsidRPr="00317849" w:rsidR="00F660F2" w:rsidP="00F660F2" w:rsidRDefault="00F660F2" w14:paraId="2EB845D2" w14:textId="584C99BC">
      <w:r w:rsidRPr="00685E8B">
        <w:rPr>
          <w:b/>
        </w:rPr>
        <w:t>Note:</w:t>
      </w:r>
      <w:r>
        <w:t xml:space="preserve"> Minnesota law requires utilities to reconnect or continue service to residences where medical equipment that requires electricity to sustain life is used. People at risk of experiencing </w:t>
      </w:r>
      <w:r>
        <w:t>a medical emergency due to power loss are advised to provide their utility with documentation of their medical needs.</w:t>
      </w:r>
    </w:p>
    <w:p w:rsidR="00E25521" w:rsidP="003331C1" w:rsidRDefault="00E25521" w14:paraId="129992D0" w14:textId="77777777">
      <w:pPr>
        <w:pStyle w:val="Heading3"/>
      </w:pPr>
      <w:bookmarkStart w:name="_Toc220680873" w:id="59"/>
      <w:bookmarkStart w:name="_Toc233128920" w:id="60"/>
      <w:r>
        <w:t>Mass Cooling and Water Distribution</w:t>
      </w:r>
      <w:bookmarkEnd w:id="55"/>
      <w:bookmarkEnd w:id="59"/>
      <w:bookmarkEnd w:id="60"/>
      <w:r>
        <w:t xml:space="preserve">  </w:t>
      </w:r>
    </w:p>
    <w:p w:rsidR="00474879" w:rsidP="003331C1" w:rsidRDefault="00474879" w14:paraId="138FA128" w14:textId="027D5939">
      <w:pPr>
        <w:pStyle w:val="Heading4"/>
      </w:pPr>
      <w:r>
        <w:t>Activation of Emergency Cooling Centers</w:t>
      </w:r>
    </w:p>
    <w:p w:rsidR="00247D39" w:rsidP="00247D39" w:rsidRDefault="00247D39" w14:paraId="04951AFD" w14:textId="77777777">
      <w:pPr>
        <w:rPr>
          <w:b/>
          <w:bCs/>
        </w:rPr>
      </w:pPr>
      <w:r>
        <w:rPr>
          <w:b/>
          <w:bCs/>
        </w:rPr>
        <w:t>Implementation Strategy:</w:t>
      </w:r>
    </w:p>
    <w:p w:rsidR="00247D39" w:rsidP="00247D39" w:rsidRDefault="00247D39" w14:paraId="67391335" w14:textId="77777777">
      <w:r>
        <w:t xml:space="preserve">Move beyond passive cooling locations, such as libraries and community centers, into active emergency operations. </w:t>
      </w:r>
    </w:p>
    <w:p w:rsidR="00247D39" w:rsidP="00247D39" w:rsidRDefault="00247D39" w14:paraId="13A2B40B" w14:textId="057887A6">
      <w:pPr>
        <w:pStyle w:val="NormalLtBlueBackground"/>
      </w:pPr>
      <w:r>
        <w:rPr>
          <w:b/>
          <w:bCs/>
        </w:rPr>
        <w:t>Planning t</w:t>
      </w:r>
      <w:r w:rsidRPr="000D4987">
        <w:rPr>
          <w:b/>
          <w:bCs/>
        </w:rPr>
        <w:t>ip:</w:t>
      </w:r>
      <w:r>
        <w:t xml:space="preserve"> Appendix </w:t>
      </w:r>
      <w:r w:rsidRPr="00247D39">
        <w:t>D</w:t>
      </w:r>
      <w:r>
        <w:t xml:space="preserve"> offers suggestions for selecting cooling center locations.</w:t>
      </w:r>
    </w:p>
    <w:p w:rsidR="00247D39" w:rsidP="00247D39" w:rsidRDefault="00247D39" w14:paraId="63E1D107" w14:textId="77777777">
      <w:r>
        <w:t>Strategies for immediate implementation may include:</w:t>
      </w:r>
    </w:p>
    <w:p w:rsidR="00247D39" w:rsidP="00247D39" w:rsidRDefault="00247D39" w14:paraId="691CDADF" w14:textId="77777777">
      <w:pPr>
        <w:pStyle w:val="ListBullet"/>
      </w:pPr>
      <w:r>
        <w:t>Verify air conditioning systems are functional 24 hours before opening.</w:t>
      </w:r>
    </w:p>
    <w:p w:rsidR="00247D39" w:rsidP="00247D39" w:rsidRDefault="00247D39" w14:paraId="13059B58" w14:textId="4B465C37">
      <w:pPr>
        <w:pStyle w:val="ListBullet"/>
      </w:pPr>
      <w:r>
        <w:t>Maintain indoor air temperature at or below 80</w:t>
      </w:r>
      <w:r w:rsidRPr="00FB3D2C">
        <w:t>°</w:t>
      </w:r>
      <w:r>
        <w:t>F.</w:t>
      </w:r>
    </w:p>
    <w:p w:rsidR="00247D39" w:rsidP="00247D39" w:rsidRDefault="00247D39" w14:paraId="59253BE2" w14:textId="77777777">
      <w:pPr>
        <w:pStyle w:val="ListBullet"/>
      </w:pPr>
      <w:r>
        <w:t>Extend hours of operation into the evening or overnight.</w:t>
      </w:r>
    </w:p>
    <w:p w:rsidR="00247D39" w:rsidP="00247D39" w:rsidRDefault="00247D39" w14:paraId="047740CB" w14:textId="77777777">
      <w:pPr>
        <w:pStyle w:val="ListBullet"/>
      </w:pPr>
      <w:r>
        <w:t>Ensure backup power generation is available and working.</w:t>
      </w:r>
    </w:p>
    <w:p w:rsidR="00247D39" w:rsidP="00247D39" w:rsidRDefault="00247D39" w14:paraId="6DFD709A" w14:textId="77777777">
      <w:pPr>
        <w:pStyle w:val="ListBullet"/>
      </w:pPr>
      <w:r>
        <w:t xml:space="preserve">Put signs where people can easily see them from the street. </w:t>
      </w:r>
    </w:p>
    <w:p w:rsidR="00247D39" w:rsidP="00247D39" w:rsidRDefault="00247D39" w14:paraId="2ED5C160" w14:textId="77777777">
      <w:pPr>
        <w:pStyle w:val="ListBullet"/>
      </w:pPr>
      <w:r>
        <w:t>Confirm that trained staff are available to recognize signs of heat illness.</w:t>
      </w:r>
    </w:p>
    <w:p w:rsidR="00247D39" w:rsidP="00247D39" w:rsidRDefault="00247D39" w14:paraId="59685C69" w14:textId="77777777">
      <w:pPr>
        <w:pStyle w:val="ListBullet"/>
      </w:pPr>
      <w:r>
        <w:t>Stock the facility with bottled water and first aid supplies.</w:t>
      </w:r>
    </w:p>
    <w:p w:rsidR="00247D39" w:rsidP="00247D39" w:rsidRDefault="00247D39" w14:paraId="13AE0E80" w14:textId="77777777">
      <w:pPr>
        <w:pStyle w:val="ListBullet"/>
      </w:pPr>
      <w:r>
        <w:t>Begin public outreach to increase awareness of available cooling centers.</w:t>
      </w:r>
    </w:p>
    <w:p w:rsidR="00247D39" w:rsidP="00247D39" w:rsidRDefault="00247D39" w14:paraId="176EFCA0" w14:textId="77777777">
      <w:pPr>
        <w:pStyle w:val="ListBullet"/>
      </w:pPr>
      <w:r>
        <w:t>Update the communication coordinator with cooling center details (hours, address, parking information, designated phone number, pet policy, etc.).</w:t>
      </w:r>
    </w:p>
    <w:p w:rsidR="00247D39" w:rsidP="00247D39" w:rsidRDefault="00247D39" w14:paraId="17DE3B7A" w14:textId="77777777">
      <w:pPr>
        <w:pStyle w:val="ListBullet"/>
      </w:pPr>
      <w:r>
        <w:t xml:space="preserve">Track the number of visitors at each cooling center and the number of water bottles distributed. </w:t>
      </w:r>
    </w:p>
    <w:p w:rsidR="00247D39" w:rsidP="00247D39" w:rsidRDefault="00247D39" w14:paraId="33C05151" w14:textId="439C7762">
      <w:pPr>
        <w:pStyle w:val="ListBullet"/>
      </w:pPr>
      <w:r w:rsidRPr="007E1DD8">
        <w:rPr>
          <w:highlight w:val="lightGray"/>
        </w:rPr>
        <w:t>[Refine list and add additional strategies</w:t>
      </w:r>
      <w:r>
        <w:rPr>
          <w:highlight w:val="lightGray"/>
        </w:rPr>
        <w:t xml:space="preserve"> deemed</w:t>
      </w:r>
      <w:r w:rsidRPr="007E1DD8">
        <w:rPr>
          <w:highlight w:val="lightGray"/>
        </w:rPr>
        <w:t xml:space="preserve"> appropriate for jurisdiction.]</w:t>
      </w:r>
    </w:p>
    <w:p w:rsidR="008C60DE" w:rsidP="008C60DE" w:rsidRDefault="008C60DE" w14:paraId="00FC139C" w14:textId="654C89F6">
      <w:r>
        <w:rPr>
          <w:b/>
          <w:bCs/>
        </w:rPr>
        <w:t xml:space="preserve">Primary Responsible Person: </w:t>
      </w:r>
      <w:r w:rsidRPr="00D50C3B">
        <w:rPr>
          <w:highlight w:val="lightGray"/>
        </w:rPr>
        <w:t>[</w:t>
      </w:r>
      <w:r w:rsidR="006D69DA">
        <w:rPr>
          <w:highlight w:val="lightGray"/>
        </w:rPr>
        <w:t>n</w:t>
      </w:r>
      <w:r w:rsidRPr="00D50C3B">
        <w:rPr>
          <w:highlight w:val="lightGray"/>
        </w:rPr>
        <w:t>ame, department, 24/7 contact number</w:t>
      </w:r>
      <w:r>
        <w:rPr>
          <w:highlight w:val="lightGray"/>
        </w:rPr>
        <w:t>, email</w:t>
      </w:r>
      <w:r w:rsidRPr="00D50C3B">
        <w:rPr>
          <w:highlight w:val="lightGray"/>
        </w:rPr>
        <w:t>]</w:t>
      </w:r>
    </w:p>
    <w:p w:rsidR="008C60DE" w:rsidP="008C60DE" w:rsidRDefault="008C60DE" w14:paraId="6188F3E1" w14:textId="4455965B">
      <w:r>
        <w:rPr>
          <w:b/>
          <w:bCs/>
        </w:rPr>
        <w:t xml:space="preserve">Backup Contact: </w:t>
      </w:r>
      <w:r w:rsidRPr="00D50C3B">
        <w:rPr>
          <w:highlight w:val="lightGray"/>
        </w:rPr>
        <w:t>[</w:t>
      </w:r>
      <w:r w:rsidR="006D69DA">
        <w:rPr>
          <w:highlight w:val="lightGray"/>
        </w:rPr>
        <w:t>n</w:t>
      </w:r>
      <w:r w:rsidRPr="00D50C3B">
        <w:rPr>
          <w:highlight w:val="lightGray"/>
        </w:rPr>
        <w:t>ame, department, 24/7 contact number</w:t>
      </w:r>
      <w:r>
        <w:rPr>
          <w:highlight w:val="lightGray"/>
        </w:rPr>
        <w:t>, email</w:t>
      </w:r>
      <w:r w:rsidRPr="00D50C3B">
        <w:rPr>
          <w:highlight w:val="lightGray"/>
        </w:rPr>
        <w:t>]</w:t>
      </w:r>
    </w:p>
    <w:p w:rsidRPr="006A58D3" w:rsidR="008C60DE" w:rsidP="008C60DE" w:rsidRDefault="008C60DE" w14:paraId="5E00DF05" w14:textId="77777777">
      <w:pPr>
        <w:rPr>
          <w:b/>
          <w:bCs/>
        </w:rPr>
      </w:pPr>
      <w:r w:rsidRPr="006A58D3">
        <w:rPr>
          <w:b/>
          <w:bCs/>
        </w:rPr>
        <w:t>Strategies to Reach At-Risk Populations:</w:t>
      </w:r>
    </w:p>
    <w:p w:rsidR="008C60DE" w:rsidP="008C60DE" w:rsidRDefault="008C60DE" w14:paraId="3A8189BD" w14:textId="0A9C519F">
      <w:r>
        <w:rPr>
          <w:rFonts w:ascii="Segoe UI Symbol" w:hAnsi="Segoe UI Symbol" w:cs="Segoe UI Symbol"/>
        </w:rPr>
        <w:t xml:space="preserve">[ ] </w:t>
      </w:r>
      <w:r>
        <w:t>Coordinate with local partners to ensure outreach reaches at-risk populations in the community. For example, work with labor advocacy and business groups to reach outdoor workers; homelessness and shelter organizations to reach people experiencing homelessness; and early-education organizations to reach caregivers of young children.</w:t>
      </w:r>
    </w:p>
    <w:p w:rsidRPr="00247D39" w:rsidR="008C60DE" w:rsidP="008C60DE" w:rsidRDefault="008C60DE" w14:paraId="6FD2F65A" w14:textId="168DF94B">
      <w:r>
        <w:t>At-risk populations may include people who are homeless, people living without sufficient cooling at home, and medically vulnerable individuals.</w:t>
      </w:r>
    </w:p>
    <w:p w:rsidR="00E25521" w:rsidP="008C60DE" w:rsidRDefault="007E2454" w14:paraId="5EB946A3" w14:textId="138B6278">
      <w:r>
        <w:pict w14:anchorId="7085C5D1">
          <v:rect id="_x0000_i1077" style="width:0;height:1.5pt" o:bullet="t" o:hr="t" o:hrstd="t" o:hralign="center" fillcolor="#a0a0a0" stroked="f"/>
        </w:pict>
      </w:r>
      <w:r>
        <w:pict w14:anchorId="5702CB26">
          <v:rect id="_x0000_i1078" style="width:0;height:1.5pt" o:bullet="t" o:hr="t" o:hrstd="t" o:hralign="center" fillcolor="#a0a0a0" stroked="f"/>
        </w:pict>
      </w:r>
      <w:r>
        <w:pict w14:anchorId="2138641F">
          <v:rect id="_x0000_i1079" style="width:0;height:1.5pt" o:bullet="t" o:hr="t" o:hrstd="t" o:hralign="center" fillcolor="#a0a0a0" stroked="f"/>
        </w:pict>
      </w:r>
      <w:r>
        <w:pict w14:anchorId="0B65C1A5">
          <v:rect id="_x0000_i1080" style="width:0;height:1.5pt" o:bullet="t" o:hr="t" o:hrstd="t" o:hralign="center" fillcolor="#a0a0a0" stroked="f"/>
        </w:pict>
      </w:r>
      <w:r>
        <w:pict w14:anchorId="59C29C40">
          <v:rect id="_x0000_i1081" style="width:0;height:1.5pt" o:bullet="t" o:hr="t" o:hrstd="t" o:hralign="center" fillcolor="#a0a0a0" stroked="f"/>
        </w:pict>
      </w:r>
      <w:r>
        <w:pict w14:anchorId="19F11DC4">
          <v:rect id="_x0000_i1082" style="width:0;height:1.5pt" o:bullet="t" o:hr="t" o:hrstd="t" o:hralign="center" fillcolor="#a0a0a0" stroked="f"/>
        </w:pict>
      </w:r>
      <w:r>
        <w:pict w14:anchorId="520FABDD">
          <v:rect id="_x0000_i1083" style="width:0;height:1.5pt" o:bullet="t" o:hr="t" o:hrstd="t" o:hralign="center" fillcolor="#a0a0a0" stroked="f"/>
        </w:pict>
      </w:r>
      <w:r>
        <w:pict w14:anchorId="3E4117F3">
          <v:rect id="_x0000_i1084" style="width:0;height:1.5pt" o:bullet="t" o:hr="t" o:hrstd="t" o:hralign="center" fillcolor="#a0a0a0" stroked="f"/>
        </w:pict>
      </w:r>
      <w:r>
        <w:pict w14:anchorId="0E81868A">
          <v:rect id="_x0000_i1085" style="width:0;height:1.5pt" o:bullet="t" o:hr="t" o:hrstd="t" o:hralign="center" fillcolor="#a0a0a0" stroked="f"/>
        </w:pict>
      </w:r>
      <w:r>
        <w:pict w14:anchorId="1A1316E2">
          <v:rect id="_x0000_i1086" style="width:0;height:1.5pt" o:bullet="t" o:hr="t" o:hrstd="t" o:hralign="center" fillcolor="#a0a0a0" stroked="f"/>
        </w:pict>
      </w:r>
      <w:r>
        <w:pict w14:anchorId="69618FCD">
          <v:rect id="_x0000_i1087" style="width:0;height:1.5pt" o:bullet="t" o:hr="t" o:hrstd="t" o:hralign="center" fillcolor="#a0a0a0" stroked="f"/>
        </w:pict>
      </w:r>
      <w:r>
        <w:pict w14:anchorId="5ED6920C">
          <v:rect id="_x0000_i1088" style="width:0;height:1.5pt" o:bullet="t" o:hr="t" o:hrstd="t" o:hralign="center" fillcolor="#a0a0a0" stroked="f"/>
        </w:pict>
      </w:r>
      <w:r>
        <w:pict w14:anchorId="4738DFEC">
          <v:rect id="_x0000_i1089" style="width:0;height:1.5pt" o:bullet="t" o:hr="t" o:hrstd="t" o:hralign="center" fillcolor="#a0a0a0" stroked="f"/>
        </w:pict>
      </w:r>
      <w:r>
        <w:pict w14:anchorId="6BF33913">
          <v:rect id="_x0000_i1090" style="width:0;height:1.5pt" o:bullet="t" o:hr="t" o:hrstd="t" o:hralign="center" fillcolor="#a0a0a0" stroked="f"/>
        </w:pict>
      </w:r>
      <w:r>
        <w:pict w14:anchorId="65EE8E9F">
          <v:rect id="_x0000_i1091" style="width:0;height:1.5pt" o:bullet="t" o:hr="t" o:hrstd="t" o:hralign="center" fillcolor="#a0a0a0" stroked="f"/>
        </w:pict>
      </w:r>
      <w:r>
        <w:pict w14:anchorId="5B6D84C5">
          <v:rect id="_x0000_i1092" style="width:0;height:1.5pt" o:bullet="t" o:hr="t" o:hrstd="t" o:hralign="center" fillcolor="#a0a0a0" stroked="f"/>
        </w:pict>
      </w:r>
    </w:p>
    <w:p w:rsidR="008C60DE" w:rsidP="003331C1" w:rsidRDefault="008C60DE" w14:paraId="73C3CE1D" w14:textId="274CA3CD">
      <w:pPr>
        <w:pStyle w:val="Heading4"/>
      </w:pPr>
      <w:r>
        <w:t>Mass Water Distribution</w:t>
      </w:r>
    </w:p>
    <w:p w:rsidR="008C60DE" w:rsidP="008C60DE" w:rsidRDefault="008C60DE" w14:paraId="2C1660BA" w14:textId="77777777">
      <w:pPr>
        <w:rPr>
          <w:b/>
          <w:bCs/>
        </w:rPr>
      </w:pPr>
      <w:r>
        <w:rPr>
          <w:b/>
          <w:bCs/>
        </w:rPr>
        <w:t>Implementation Strategy:</w:t>
      </w:r>
    </w:p>
    <w:p w:rsidR="008C60DE" w:rsidP="008C60DE" w:rsidRDefault="008C60DE" w14:paraId="71899775" w14:textId="77777777">
      <w:r>
        <w:t>Dehydration accelerates heat-related illness. Implementation includes strategically placing water resources in areas with</w:t>
      </w:r>
      <w:r w:rsidDel="00055818">
        <w:t xml:space="preserve"> </w:t>
      </w:r>
      <w:r>
        <w:t>large</w:t>
      </w:r>
      <w:r w:rsidDel="00055818">
        <w:t xml:space="preserve"> </w:t>
      </w:r>
      <w:r>
        <w:t xml:space="preserve">concentrations of at-risk residents and at cooling centers. </w:t>
      </w:r>
    </w:p>
    <w:p w:rsidR="008C60DE" w:rsidP="008C60DE" w:rsidRDefault="008C60DE" w14:paraId="4684662E" w14:textId="77777777">
      <w:r>
        <w:t xml:space="preserve">Pre-stage pallets of bottled water for quick distribution. </w:t>
      </w:r>
    </w:p>
    <w:p w:rsidR="008C60DE" w:rsidP="008C60DE" w:rsidRDefault="008C60DE" w14:paraId="6050C428" w14:textId="77777777">
      <w:r>
        <w:t xml:space="preserve">Utilize the community’s mobile assets (such as fire department vehicles, city SUVs, Parks &amp; Rec trucks) to assist with rapid water distribution. </w:t>
      </w:r>
    </w:p>
    <w:p w:rsidR="008C60DE" w:rsidP="008C60DE" w:rsidRDefault="008C60DE" w14:paraId="7BFF6C0B" w14:textId="15821D62">
      <w:r>
        <w:t>Track the number of water bottles distributed. Initial distribution targets may be adjusted daily based on observed demand, staffing, and supply availability.</w:t>
      </w:r>
    </w:p>
    <w:p w:rsidR="008C60DE" w:rsidP="008C60DE" w:rsidRDefault="008C60DE" w14:paraId="192318FF" w14:textId="227601CB">
      <w:r>
        <w:rPr>
          <w:b/>
          <w:bCs/>
        </w:rPr>
        <w:t xml:space="preserve">Primary Responsible Person: </w:t>
      </w:r>
      <w:r w:rsidRPr="00D50C3B">
        <w:rPr>
          <w:highlight w:val="lightGray"/>
        </w:rPr>
        <w:t>[</w:t>
      </w:r>
      <w:r w:rsidR="006D69DA">
        <w:rPr>
          <w:highlight w:val="lightGray"/>
        </w:rPr>
        <w:t>n</w:t>
      </w:r>
      <w:r w:rsidRPr="00D50C3B">
        <w:rPr>
          <w:highlight w:val="lightGray"/>
        </w:rPr>
        <w:t>ame, department, 24/7 contact number</w:t>
      </w:r>
      <w:r>
        <w:rPr>
          <w:highlight w:val="lightGray"/>
        </w:rPr>
        <w:t>, email</w:t>
      </w:r>
      <w:r w:rsidRPr="00D50C3B">
        <w:rPr>
          <w:highlight w:val="lightGray"/>
        </w:rPr>
        <w:t>]</w:t>
      </w:r>
    </w:p>
    <w:p w:rsidR="008C60DE" w:rsidP="008C60DE" w:rsidRDefault="008C60DE" w14:paraId="7282A4A8" w14:textId="242F8F55">
      <w:r>
        <w:rPr>
          <w:b/>
          <w:bCs/>
        </w:rPr>
        <w:t xml:space="preserve">Backup Contact: </w:t>
      </w:r>
      <w:r w:rsidRPr="00D50C3B">
        <w:rPr>
          <w:highlight w:val="lightGray"/>
        </w:rPr>
        <w:t>[</w:t>
      </w:r>
      <w:r w:rsidR="006D69DA">
        <w:rPr>
          <w:highlight w:val="lightGray"/>
        </w:rPr>
        <w:t>n</w:t>
      </w:r>
      <w:r w:rsidRPr="00D50C3B">
        <w:rPr>
          <w:highlight w:val="lightGray"/>
        </w:rPr>
        <w:t>ame, department, 24/7 contact number</w:t>
      </w:r>
      <w:r>
        <w:rPr>
          <w:highlight w:val="lightGray"/>
        </w:rPr>
        <w:t>, email</w:t>
      </w:r>
      <w:r w:rsidRPr="00D50C3B">
        <w:rPr>
          <w:highlight w:val="lightGray"/>
        </w:rPr>
        <w:t>]</w:t>
      </w:r>
    </w:p>
    <w:p w:rsidRPr="006A58D3" w:rsidR="008C60DE" w:rsidP="008C60DE" w:rsidRDefault="008C60DE" w14:paraId="18F3BFD0" w14:textId="77777777">
      <w:pPr>
        <w:rPr>
          <w:b/>
          <w:bCs/>
        </w:rPr>
      </w:pPr>
      <w:r w:rsidRPr="006A58D3">
        <w:rPr>
          <w:b/>
          <w:bCs/>
        </w:rPr>
        <w:t>Strategies to Reach At-Risk Populations:</w:t>
      </w:r>
    </w:p>
    <w:p w:rsidRPr="00A25D5A" w:rsidR="008C60DE" w:rsidP="008C60DE" w:rsidRDefault="008C60DE" w14:paraId="5B9F46E4" w14:textId="5EEDD5B8">
      <w:r>
        <w:t>[ ] Deploy outreach teams (e.g., social workers and other staff) to deliver water to at-risk populations such as outdoor workers or places where people without housing spend time.</w:t>
      </w:r>
    </w:p>
    <w:p w:rsidRPr="008C60DE" w:rsidR="008C60DE" w:rsidP="008C60DE" w:rsidRDefault="007E2454" w14:paraId="73E5F970" w14:textId="40091A13">
      <w:r>
        <w:pict w14:anchorId="624096DF">
          <v:rect id="_x0000_i1093" style="width:0;height:1.5pt" o:bullet="t" o:hr="t" o:hrstd="t" o:hralign="center" fillcolor="#a0a0a0" stroked="f"/>
        </w:pict>
      </w:r>
      <w:r>
        <w:pict w14:anchorId="62E8E1CB">
          <v:rect id="_x0000_i1094" style="width:0;height:1.5pt" o:bullet="t" o:hr="t" o:hrstd="t" o:hralign="center" fillcolor="#a0a0a0" stroked="f"/>
        </w:pict>
      </w:r>
      <w:r>
        <w:pict w14:anchorId="1B2B2175">
          <v:rect id="_x0000_i1095" style="width:0;height:1.5pt" o:bullet="t" o:hr="t" o:hrstd="t" o:hralign="center" fillcolor="#a0a0a0" stroked="f"/>
        </w:pict>
      </w:r>
      <w:r>
        <w:pict w14:anchorId="60AF50E1">
          <v:rect id="_x0000_i1096" style="width:0;height:1.5pt" o:bullet="t" o:hr="t" o:hrstd="t" o:hralign="center" fillcolor="#a0a0a0" stroked="f"/>
        </w:pict>
      </w:r>
      <w:r>
        <w:pict w14:anchorId="40BEBD9A">
          <v:rect id="_x0000_i1097" style="width:0;height:1.5pt" o:bullet="t" o:hr="t" o:hrstd="t" o:hralign="center" fillcolor="#a0a0a0" stroked="f"/>
        </w:pict>
      </w:r>
      <w:r>
        <w:pict w14:anchorId="707C8C11">
          <v:rect id="_x0000_i1098" style="width:0;height:1.5pt" o:bullet="t" o:hr="t" o:hrstd="t" o:hralign="center" fillcolor="#a0a0a0" stroked="f"/>
        </w:pict>
      </w:r>
      <w:r>
        <w:pict w14:anchorId="7516612F">
          <v:rect id="_x0000_i1099" style="width:0;height:1.5pt" o:bullet="t" o:hr="t" o:hrstd="t" o:hralign="center" fillcolor="#a0a0a0" stroked="f"/>
        </w:pict>
      </w:r>
      <w:r>
        <w:pict w14:anchorId="769B2F66">
          <v:rect id="_x0000_i1100" style="width:0;height:1.5pt" o:bullet="t" o:hr="t" o:hrstd="t" o:hralign="center" fillcolor="#a0a0a0" stroked="f"/>
        </w:pict>
      </w:r>
      <w:r>
        <w:pict w14:anchorId="68ADC9BF">
          <v:rect id="_x0000_i1101" style="width:0;height:1.5pt" o:bullet="t" o:hr="t" o:hrstd="t" o:hralign="center" fillcolor="#a0a0a0" stroked="f"/>
        </w:pict>
      </w:r>
      <w:r>
        <w:pict w14:anchorId="6E219A19">
          <v:rect id="_x0000_i1102" style="width:0;height:1.5pt" o:bullet="t" o:hr="t" o:hrstd="t" o:hralign="center" fillcolor="#a0a0a0" stroked="f"/>
        </w:pict>
      </w:r>
      <w:r>
        <w:pict w14:anchorId="1A2198A3">
          <v:rect id="_x0000_i1103" style="width:0;height:1.5pt" o:bullet="t" o:hr="t" o:hrstd="t" o:hralign="center" fillcolor="#a0a0a0" stroked="f"/>
        </w:pict>
      </w:r>
      <w:r>
        <w:pict w14:anchorId="15E959E4">
          <v:rect id="_x0000_i1104" style="width:0;height:1.5pt" o:bullet="t" o:hr="t" o:hrstd="t" o:hralign="center" fillcolor="#a0a0a0" stroked="f"/>
        </w:pict>
      </w:r>
      <w:r>
        <w:pict w14:anchorId="6CE16DA9">
          <v:rect id="_x0000_i1105" style="width:0;height:1.5pt" o:bullet="t" o:hr="t" o:hrstd="t" o:hralign="center" fillcolor="#a0a0a0" stroked="f"/>
        </w:pict>
      </w:r>
      <w:r>
        <w:pict w14:anchorId="1F38CBA1">
          <v:rect id="_x0000_i1106" style="width:0;height:1.5pt" o:bullet="t" o:hr="t" o:hrstd="t" o:hralign="center" fillcolor="#a0a0a0" stroked="f"/>
        </w:pict>
      </w:r>
      <w:r>
        <w:pict w14:anchorId="0BE2615A">
          <v:rect id="_x0000_i1107" style="width:0;height:1.5pt" o:bullet="t" o:hr="t" o:hrstd="t" o:hralign="center" fillcolor="#a0a0a0" stroked="f"/>
        </w:pict>
      </w:r>
      <w:r>
        <w:pict w14:anchorId="2F6E92F9">
          <v:rect id="_x0000_i1108" style="width:0;height:1.5pt" o:bullet="t" o:hr="t" o:hrstd="t" o:hralign="center" fillcolor="#a0a0a0" stroked="f"/>
        </w:pict>
      </w:r>
    </w:p>
    <w:p w:rsidR="00E25521" w:rsidP="003331C1" w:rsidRDefault="00F349E7" w14:paraId="31098EF3" w14:textId="713CB6CB">
      <w:pPr>
        <w:pStyle w:val="Heading4"/>
      </w:pPr>
      <w:r>
        <w:t>Establish Hydration Stations</w:t>
      </w:r>
    </w:p>
    <w:p w:rsidR="00F349E7" w:rsidP="00F349E7" w:rsidRDefault="00F349E7" w14:paraId="665F91B4" w14:textId="77777777">
      <w:pPr>
        <w:rPr>
          <w:b/>
          <w:bCs/>
        </w:rPr>
      </w:pPr>
      <w:r>
        <w:rPr>
          <w:b/>
          <w:bCs/>
        </w:rPr>
        <w:t>Implementation Strategy:</w:t>
      </w:r>
    </w:p>
    <w:p w:rsidR="00F349E7" w:rsidP="00F349E7" w:rsidRDefault="00F349E7" w14:paraId="7B65A611" w14:textId="77777777">
      <w:r>
        <w:t>Partner with local businesses (gas stations, grocery stores, senior centers, the YMCA, etc.) to serve as</w:t>
      </w:r>
      <w:r w:rsidDel="006432C8">
        <w:t xml:space="preserve"> </w:t>
      </w:r>
      <w:r>
        <w:t xml:space="preserve">designated refill and water distribution stations. </w:t>
      </w:r>
    </w:p>
    <w:p w:rsidR="00F349E7" w:rsidP="00F349E7" w:rsidRDefault="00F349E7" w14:paraId="05A0C7CD" w14:textId="77777777">
      <w:r>
        <w:t>Place temporary signage on the sidewalk: “Free Water Here.”</w:t>
      </w:r>
    </w:p>
    <w:p w:rsidR="00F349E7" w:rsidP="00F349E7" w:rsidRDefault="00F349E7" w14:paraId="7182F9C7" w14:textId="041DAD10">
      <w:r>
        <w:t>While not  designated cooling centers, these sites could serve as mass water drop-off locations to increase  public access to drinking water.</w:t>
      </w:r>
    </w:p>
    <w:p w:rsidR="00F349E7" w:rsidP="00F349E7" w:rsidRDefault="00F349E7" w14:paraId="773FA199" w14:textId="4F9A6766">
      <w:r>
        <w:rPr>
          <w:b/>
          <w:bCs/>
        </w:rPr>
        <w:t xml:space="preserve">Primary Responsible Person: </w:t>
      </w:r>
      <w:r w:rsidRPr="00D50C3B">
        <w:rPr>
          <w:highlight w:val="lightGray"/>
        </w:rPr>
        <w:t>[</w:t>
      </w:r>
      <w:r w:rsidR="006D69DA">
        <w:rPr>
          <w:highlight w:val="lightGray"/>
        </w:rPr>
        <w:t>n</w:t>
      </w:r>
      <w:r w:rsidRPr="00D50C3B">
        <w:rPr>
          <w:highlight w:val="lightGray"/>
        </w:rPr>
        <w:t>ame, department, 24/7 contact number</w:t>
      </w:r>
      <w:r>
        <w:rPr>
          <w:highlight w:val="lightGray"/>
        </w:rPr>
        <w:t>, email</w:t>
      </w:r>
      <w:r w:rsidRPr="00D50C3B">
        <w:rPr>
          <w:highlight w:val="lightGray"/>
        </w:rPr>
        <w:t>]</w:t>
      </w:r>
    </w:p>
    <w:p w:rsidR="00F349E7" w:rsidP="00F349E7" w:rsidRDefault="00F349E7" w14:paraId="5F275F78" w14:textId="717DA4BF">
      <w:r>
        <w:rPr>
          <w:b/>
          <w:bCs/>
        </w:rPr>
        <w:t xml:space="preserve">Backup Contact: </w:t>
      </w:r>
      <w:r w:rsidRPr="00D50C3B">
        <w:rPr>
          <w:highlight w:val="lightGray"/>
        </w:rPr>
        <w:t>[</w:t>
      </w:r>
      <w:r w:rsidR="006D69DA">
        <w:rPr>
          <w:highlight w:val="lightGray"/>
        </w:rPr>
        <w:t>n</w:t>
      </w:r>
      <w:r w:rsidRPr="00D50C3B">
        <w:rPr>
          <w:highlight w:val="lightGray"/>
        </w:rPr>
        <w:t>ame, department, 24/7 contact number</w:t>
      </w:r>
      <w:r>
        <w:rPr>
          <w:highlight w:val="lightGray"/>
        </w:rPr>
        <w:t>, email</w:t>
      </w:r>
      <w:r w:rsidRPr="00D50C3B">
        <w:rPr>
          <w:highlight w:val="lightGray"/>
        </w:rPr>
        <w:t>]</w:t>
      </w:r>
    </w:p>
    <w:p w:rsidRPr="006A58D3" w:rsidR="00F349E7" w:rsidP="00F349E7" w:rsidRDefault="00F349E7" w14:paraId="04866639" w14:textId="77777777">
      <w:pPr>
        <w:rPr>
          <w:b/>
          <w:bCs/>
        </w:rPr>
      </w:pPr>
      <w:r w:rsidRPr="006A58D3">
        <w:rPr>
          <w:b/>
          <w:bCs/>
        </w:rPr>
        <w:t>Strategies to Reach At-Risk Populations:</w:t>
      </w:r>
    </w:p>
    <w:p w:rsidRPr="00F349E7" w:rsidR="00F349E7" w:rsidP="00F349E7" w:rsidRDefault="00F349E7" w14:paraId="04CD1565" w14:textId="305D5AC6">
      <w:r>
        <w:t>[ ] Choose locations with high visibility and use signs with simple, easy-to-read messages.</w:t>
      </w:r>
    </w:p>
    <w:p w:rsidR="00E25521" w:rsidP="003331C1" w:rsidRDefault="00E25521" w14:paraId="250A7949" w14:textId="38682475">
      <w:pPr>
        <w:pStyle w:val="Heading3"/>
      </w:pPr>
      <w:bookmarkStart w:name="_Toc2121151599" w:id="61"/>
      <w:bookmarkStart w:name="_Toc220680874" w:id="62"/>
      <w:bookmarkStart w:name="_Toc233128921" w:id="63"/>
      <w:r>
        <w:t>Wellness</w:t>
      </w:r>
      <w:bookmarkEnd w:id="61"/>
      <w:bookmarkEnd w:id="62"/>
      <w:bookmarkEnd w:id="63"/>
    </w:p>
    <w:p w:rsidR="006A58D3" w:rsidP="003331C1" w:rsidRDefault="006A58D3" w14:paraId="1AAC9934" w14:textId="64E59F6D">
      <w:pPr>
        <w:pStyle w:val="Heading4"/>
      </w:pPr>
      <w:r>
        <w:t>Targeted Wellness Checks for Homebound Residents</w:t>
      </w:r>
    </w:p>
    <w:p w:rsidR="006A58D3" w:rsidP="006A58D3" w:rsidRDefault="006A58D3" w14:paraId="529BA84D" w14:textId="77777777">
      <w:pPr>
        <w:rPr>
          <w:b/>
          <w:bCs/>
        </w:rPr>
      </w:pPr>
      <w:r>
        <w:rPr>
          <w:b/>
          <w:bCs/>
        </w:rPr>
        <w:t>Implementation Strategy:</w:t>
      </w:r>
    </w:p>
    <w:p w:rsidR="006A58D3" w:rsidP="006A58D3" w:rsidRDefault="006A58D3" w14:paraId="38946598" w14:textId="77777777">
      <w:r>
        <w:t>This action relies on leveraging partner resources rather than creating new lists from scratch during an emergency. Successful implementation involves activating agreements with partner agencies to complete wellness checks. Jurisdictions may prioritize wellness checks based on available staffing and known high-risk clients.</w:t>
      </w:r>
    </w:p>
    <w:p w:rsidR="006A58D3" w:rsidP="006A58D3" w:rsidRDefault="006A58D3" w14:paraId="2BF3A69E" w14:textId="300A46F8">
      <w:r>
        <w:t xml:space="preserve">Wellness checks will be initiated when </w:t>
      </w:r>
      <w:r w:rsidRPr="00675DE9">
        <w:rPr>
          <w:highlight w:val="lightGray"/>
        </w:rPr>
        <w:t>[insert metric for initiation</w:t>
      </w:r>
      <w:r>
        <w:rPr>
          <w:highlight w:val="lightGray"/>
        </w:rPr>
        <w:t>:</w:t>
      </w:r>
      <w:r w:rsidRPr="00675DE9">
        <w:rPr>
          <w:highlight w:val="lightGray"/>
        </w:rPr>
        <w:t xml:space="preserve"> i.e.</w:t>
      </w:r>
      <w:r>
        <w:rPr>
          <w:highlight w:val="lightGray"/>
        </w:rPr>
        <w:t>,</w:t>
      </w:r>
      <w:r w:rsidRPr="00675DE9">
        <w:rPr>
          <w:highlight w:val="lightGray"/>
        </w:rPr>
        <w:t xml:space="preserve"> at </w:t>
      </w:r>
      <w:r>
        <w:rPr>
          <w:highlight w:val="lightGray"/>
        </w:rPr>
        <w:t xml:space="preserve">plan </w:t>
      </w:r>
      <w:r w:rsidRPr="00675DE9">
        <w:rPr>
          <w:highlight w:val="lightGray"/>
        </w:rPr>
        <w:t xml:space="preserve">activation, on day </w:t>
      </w:r>
      <w:r>
        <w:rPr>
          <w:highlight w:val="lightGray"/>
        </w:rPr>
        <w:t>two</w:t>
      </w:r>
      <w:r w:rsidRPr="00675DE9">
        <w:rPr>
          <w:highlight w:val="lightGray"/>
        </w:rPr>
        <w:t xml:space="preserve"> of </w:t>
      </w:r>
      <w:r>
        <w:rPr>
          <w:highlight w:val="lightGray"/>
        </w:rPr>
        <w:t xml:space="preserve">a </w:t>
      </w:r>
      <w:r w:rsidRPr="00675DE9">
        <w:rPr>
          <w:highlight w:val="lightGray"/>
        </w:rPr>
        <w:t xml:space="preserve">heat emergency, </w:t>
      </w:r>
      <w:r>
        <w:rPr>
          <w:highlight w:val="lightGray"/>
        </w:rPr>
        <w:t xml:space="preserve">or </w:t>
      </w:r>
      <w:r w:rsidRPr="00675DE9">
        <w:rPr>
          <w:highlight w:val="lightGray"/>
        </w:rPr>
        <w:t>after X heat index is reached]</w:t>
      </w:r>
      <w:r>
        <w:t>.</w:t>
      </w:r>
    </w:p>
    <w:p w:rsidR="006A58D3" w:rsidP="006A58D3" w:rsidRDefault="006A58D3" w14:paraId="1B13637E" w14:textId="77777777">
      <w:r>
        <w:rPr>
          <w:b/>
          <w:bCs/>
        </w:rPr>
        <w:t xml:space="preserve">Primary Responsible Person: </w:t>
      </w:r>
      <w:r w:rsidRPr="00D50C3B">
        <w:rPr>
          <w:highlight w:val="lightGray"/>
        </w:rPr>
        <w:t>[Name, department, 24/7 contact number</w:t>
      </w:r>
      <w:r>
        <w:rPr>
          <w:highlight w:val="lightGray"/>
        </w:rPr>
        <w:t>, email</w:t>
      </w:r>
      <w:r w:rsidRPr="00D50C3B">
        <w:rPr>
          <w:highlight w:val="lightGray"/>
        </w:rPr>
        <w:t>]</w:t>
      </w:r>
    </w:p>
    <w:p w:rsidR="006A58D3" w:rsidP="006A58D3" w:rsidRDefault="006A58D3" w14:paraId="51DC8B93" w14:textId="7C26146A">
      <w:r>
        <w:rPr>
          <w:b/>
          <w:bCs/>
        </w:rPr>
        <w:t xml:space="preserve">Backup Contact: </w:t>
      </w:r>
      <w:r w:rsidRPr="00D50C3B">
        <w:rPr>
          <w:highlight w:val="lightGray"/>
        </w:rPr>
        <w:t>[</w:t>
      </w:r>
      <w:r w:rsidR="006D69DA">
        <w:rPr>
          <w:highlight w:val="lightGray"/>
        </w:rPr>
        <w:t>n</w:t>
      </w:r>
      <w:r w:rsidRPr="00D50C3B">
        <w:rPr>
          <w:highlight w:val="lightGray"/>
        </w:rPr>
        <w:t>ame, department, 24/7 contact number</w:t>
      </w:r>
      <w:r>
        <w:rPr>
          <w:highlight w:val="lightGray"/>
        </w:rPr>
        <w:t>, email</w:t>
      </w:r>
      <w:r w:rsidRPr="00D50C3B">
        <w:rPr>
          <w:highlight w:val="lightGray"/>
        </w:rPr>
        <w:t>]</w:t>
      </w:r>
    </w:p>
    <w:p w:rsidRPr="006A58D3" w:rsidR="006A58D3" w:rsidP="006A58D3" w:rsidRDefault="006A58D3" w14:paraId="14E36617" w14:textId="77777777">
      <w:pPr>
        <w:rPr>
          <w:b/>
          <w:bCs/>
        </w:rPr>
      </w:pPr>
      <w:r w:rsidRPr="006A58D3">
        <w:rPr>
          <w:b/>
          <w:bCs/>
        </w:rPr>
        <w:t>Strategies to Reach At-Risk Populations:</w:t>
      </w:r>
    </w:p>
    <w:p w:rsidR="006A58D3" w:rsidP="006A58D3" w:rsidRDefault="006A58D3" w14:paraId="6980302F" w14:textId="0EF0D313">
      <w:r>
        <w:t xml:space="preserve">[ ] Before a heat emergency, establish an escalation protocol to follow if a client does not answer the outreach attempt.  </w:t>
      </w:r>
    </w:p>
    <w:p w:rsidR="006A58D3" w:rsidP="006A58D3" w:rsidRDefault="006A58D3" w14:paraId="75C569AA" w14:textId="0F4E8C6A">
      <w:r>
        <w:rPr>
          <w:rFonts w:ascii="Segoe UI Symbol" w:hAnsi="Segoe UI Symbol" w:cs="Segoe UI Symbol"/>
        </w:rPr>
        <w:t xml:space="preserve">[ ] </w:t>
      </w:r>
      <w:r>
        <w:t>Before a heat emergency, establish an escalation protocol to follow if a client appears in distress during a wellness check.</w:t>
      </w:r>
    </w:p>
    <w:p w:rsidR="006A58D3" w:rsidP="006A58D3" w:rsidRDefault="006A58D3" w14:paraId="3173A2DC" w14:textId="25EEED76">
      <w:r>
        <w:rPr>
          <w:rFonts w:ascii="Segoe UI Symbol" w:hAnsi="Segoe UI Symbol" w:cs="Segoe UI Symbol"/>
        </w:rPr>
        <w:t xml:space="preserve">[ ] </w:t>
      </w:r>
      <w:r>
        <w:t xml:space="preserve">Use connections with existing organizations (e.g., Meals on Wheels) to provide outreach. </w:t>
      </w:r>
    </w:p>
    <w:p w:rsidR="000551C3" w:rsidP="000551C3" w:rsidRDefault="000551C3" w14:paraId="7885D1ED" w14:textId="7647E8FE">
      <w:r>
        <w:t xml:space="preserve">[ ] Use phone trees organized by faith-based organizations and other well-connected community groups. </w:t>
      </w:r>
    </w:p>
    <w:p w:rsidR="000551C3" w:rsidP="000551C3" w:rsidRDefault="000551C3" w14:paraId="0F8B92A7" w14:textId="22461085">
      <w:r>
        <w:rPr>
          <w:rFonts w:ascii="Segoe UI Symbol" w:hAnsi="Segoe UI Symbol" w:cs="Segoe UI Symbol"/>
        </w:rPr>
        <w:t xml:space="preserve">[ ] </w:t>
      </w:r>
      <w:r>
        <w:t>Law enforcement and all first responders should carry bottled water in their vehicles, both for their own use and to offer during wellness checks.</w:t>
      </w:r>
    </w:p>
    <w:p w:rsidRPr="006A58D3" w:rsidR="006A58D3" w:rsidP="006A58D3" w:rsidRDefault="007E2454" w14:paraId="1C472DC8" w14:textId="76E2F4C4">
      <w:r>
        <w:pict w14:anchorId="3A76487A">
          <v:rect id="_x0000_i1109" style="width:0;height:1.5pt" o:bullet="t" o:hr="t" o:hrstd="t" o:hralign="center" fillcolor="#a0a0a0" stroked="f"/>
        </w:pict>
      </w:r>
      <w:r>
        <w:pict w14:anchorId="66C743DD">
          <v:rect id="_x0000_i1110" style="width:0;height:1.5pt" o:bullet="t" o:hr="t" o:hrstd="t" o:hralign="center" fillcolor="#a0a0a0" stroked="f"/>
        </w:pict>
      </w:r>
      <w:r>
        <w:pict w14:anchorId="0583636F">
          <v:rect id="_x0000_i1111" style="width:0;height:1.5pt" o:bullet="t" o:hr="t" o:hrstd="t" o:hralign="center" fillcolor="#a0a0a0" stroked="f"/>
        </w:pict>
      </w:r>
      <w:r>
        <w:pict w14:anchorId="1C8A4D41">
          <v:rect id="_x0000_i1112" style="width:0;height:1.5pt" o:bullet="t" o:hr="t" o:hrstd="t" o:hralign="center" fillcolor="#a0a0a0" stroked="f"/>
        </w:pict>
      </w:r>
      <w:r>
        <w:pict w14:anchorId="00C2655F">
          <v:rect id="_x0000_i1113" style="width:0;height:1.5pt" o:bullet="t" o:hr="t" o:hrstd="t" o:hralign="center" fillcolor="#a0a0a0" stroked="f"/>
        </w:pict>
      </w:r>
      <w:r>
        <w:pict w14:anchorId="3CB7AE2D">
          <v:rect id="_x0000_i1114" style="width:0;height:1.5pt" o:bullet="t" o:hr="t" o:hrstd="t" o:hralign="center" fillcolor="#a0a0a0" stroked="f"/>
        </w:pict>
      </w:r>
      <w:r>
        <w:pict w14:anchorId="6DA1C4D2">
          <v:rect id="_x0000_i1115" style="width:0;height:1.5pt" o:bullet="t" o:hr="t" o:hrstd="t" o:hralign="center" fillcolor="#a0a0a0" stroked="f"/>
        </w:pict>
      </w:r>
      <w:r>
        <w:pict w14:anchorId="720894BD">
          <v:rect id="_x0000_i1116" style="width:0;height:1.5pt" o:bullet="t" o:hr="t" o:hrstd="t" o:hralign="center" fillcolor="#a0a0a0" stroked="f"/>
        </w:pict>
      </w:r>
      <w:r>
        <w:pict w14:anchorId="342A4DE8">
          <v:rect id="_x0000_i1117" style="width:0;height:1.5pt" o:bullet="t" o:hr="t" o:hrstd="t" o:hralign="center" fillcolor="#a0a0a0" stroked="f"/>
        </w:pict>
      </w:r>
      <w:r>
        <w:pict w14:anchorId="55FB7B19">
          <v:rect id="_x0000_i1118" style="width:0;height:1.5pt" o:bullet="t" o:hr="t" o:hrstd="t" o:hralign="center" fillcolor="#a0a0a0" stroked="f"/>
        </w:pict>
      </w:r>
      <w:r>
        <w:pict w14:anchorId="2BAE424E">
          <v:rect id="_x0000_i1119" style="width:0;height:1.5pt" o:bullet="t" o:hr="t" o:hrstd="t" o:hralign="center" fillcolor="#a0a0a0" stroked="f"/>
        </w:pict>
      </w:r>
      <w:r>
        <w:pict w14:anchorId="5732641B">
          <v:rect id="_x0000_i1120" style="width:0;height:1.5pt" o:bullet="t" o:hr="t" o:hrstd="t" o:hralign="center" fillcolor="#a0a0a0" stroked="f"/>
        </w:pict>
      </w:r>
      <w:r>
        <w:pict w14:anchorId="60E8B43B">
          <v:rect id="_x0000_i1121" style="width:0;height:1.5pt" o:bullet="t" o:hr="t" o:hrstd="t" o:hralign="center" fillcolor="#a0a0a0" stroked="f"/>
        </w:pict>
      </w:r>
      <w:r>
        <w:pict w14:anchorId="5A5725FB">
          <v:rect id="_x0000_i1122" style="width:0;height:1.5pt" o:bullet="t" o:hr="t" o:hrstd="t" o:hralign="center" fillcolor="#a0a0a0" stroked="f"/>
        </w:pict>
      </w:r>
      <w:r>
        <w:pict w14:anchorId="06BD6947">
          <v:rect id="_x0000_i1123" style="width:0;height:1.5pt" o:bullet="t" o:hr="t" o:hrstd="t" o:hralign="center" fillcolor="#a0a0a0" stroked="f"/>
        </w:pict>
      </w:r>
      <w:r>
        <w:pict w14:anchorId="547A678A">
          <v:rect id="_x0000_i1124" style="width:0;height:1.5pt" o:bullet="t" o:hr="t" o:hrstd="t" o:hralign="center" fillcolor="#a0a0a0" stroked="f"/>
        </w:pict>
      </w:r>
    </w:p>
    <w:p w:rsidR="00E25521" w:rsidP="003331C1" w:rsidRDefault="00300322" w14:paraId="548C19D9" w14:textId="11643730">
      <w:pPr>
        <w:pStyle w:val="Heading4"/>
      </w:pPr>
      <w:r>
        <w:t>Suspending Non-essential Outdoor Work</w:t>
      </w:r>
    </w:p>
    <w:p w:rsidR="004F6E5F" w:rsidP="004F6E5F" w:rsidRDefault="004F6E5F" w14:paraId="31716E35" w14:textId="77777777">
      <w:pPr>
        <w:rPr>
          <w:b/>
          <w:bCs/>
        </w:rPr>
      </w:pPr>
      <w:r>
        <w:rPr>
          <w:b/>
          <w:bCs/>
        </w:rPr>
        <w:t>Implementation Strategy:</w:t>
      </w:r>
    </w:p>
    <w:p w:rsidR="004F6E5F" w:rsidP="004F6E5F" w:rsidRDefault="004F6E5F" w14:paraId="679DB2B4" w14:textId="77777777">
      <w:r>
        <w:t xml:space="preserve">To lead by example and protect workers, </w:t>
      </w:r>
      <w:r w:rsidRPr="00B26249">
        <w:rPr>
          <w:highlight w:val="lightGray"/>
        </w:rPr>
        <w:t>[Jurisdiction]</w:t>
      </w:r>
      <w:r>
        <w:t xml:space="preserve"> will enforce work modifications during the heat emergency. The office of </w:t>
      </w:r>
      <w:r w:rsidRPr="00ED666F">
        <w:rPr>
          <w:highlight w:val="lightGray"/>
        </w:rPr>
        <w:t>[insert appropriate office, i.e.</w:t>
      </w:r>
      <w:r>
        <w:rPr>
          <w:highlight w:val="lightGray"/>
        </w:rPr>
        <w:t>,</w:t>
      </w:r>
      <w:r w:rsidRPr="00ED666F">
        <w:rPr>
          <w:highlight w:val="lightGray"/>
        </w:rPr>
        <w:t xml:space="preserve"> City</w:t>
      </w:r>
      <w:r>
        <w:rPr>
          <w:highlight w:val="lightGray"/>
        </w:rPr>
        <w:t xml:space="preserve"> or </w:t>
      </w:r>
      <w:r w:rsidRPr="00ED666F">
        <w:rPr>
          <w:highlight w:val="lightGray"/>
        </w:rPr>
        <w:t>County Administrator</w:t>
      </w:r>
      <w:r w:rsidRPr="008932A1">
        <w:rPr>
          <w:highlight w:val="lightGray"/>
        </w:rPr>
        <w:t>]</w:t>
      </w:r>
      <w:r>
        <w:t xml:space="preserve"> will suspend non-emergency outdoor physical labor during peak hours. </w:t>
      </w:r>
    </w:p>
    <w:p w:rsidR="004F6E5F" w:rsidP="004F6E5F" w:rsidRDefault="004F6E5F" w14:paraId="7F13C6A5" w14:textId="77777777">
      <w:r>
        <w:t>Examples of non-emergency labor may include road maintenance, mowing, or landscaping, as determined by department leadership.</w:t>
      </w:r>
    </w:p>
    <w:p w:rsidR="004F6E5F" w:rsidP="004F6E5F" w:rsidRDefault="004F6E5F" w14:paraId="34B89FD3" w14:textId="77777777">
      <w:r w:rsidRPr="00CB0679">
        <w:rPr>
          <w:highlight w:val="lightGray"/>
        </w:rPr>
        <w:t>[List the categories of outdoor work considered non-emergency</w:t>
      </w:r>
      <w:r>
        <w:rPr>
          <w:highlight w:val="lightGray"/>
        </w:rPr>
        <w:t xml:space="preserve"> that</w:t>
      </w:r>
      <w:r w:rsidRPr="00CB0679">
        <w:rPr>
          <w:highlight w:val="lightGray"/>
        </w:rPr>
        <w:t xml:space="preserve"> will be suspended during a heat emergency.]</w:t>
      </w:r>
    </w:p>
    <w:p w:rsidR="004F6E5F" w:rsidP="004F6E5F" w:rsidRDefault="004F6E5F" w14:paraId="29D8259D" w14:textId="77777777">
      <w:r>
        <w:t xml:space="preserve">Peak heat hours are typically from 10 a.m. to 5 p.m., but they may shift depending on changing conditions. </w:t>
      </w:r>
    </w:p>
    <w:p w:rsidR="004F6E5F" w:rsidP="004F6E5F" w:rsidRDefault="004F6E5F" w14:paraId="6427C835" w14:textId="77777777">
      <w:r w:rsidRPr="00614F3E">
        <w:rPr>
          <w:highlight w:val="lightGray"/>
        </w:rPr>
        <w:t xml:space="preserve">[Identify daytime hours and decision criteria </w:t>
      </w:r>
      <w:r>
        <w:rPr>
          <w:highlight w:val="lightGray"/>
        </w:rPr>
        <w:t>to</w:t>
      </w:r>
      <w:r w:rsidRPr="00614F3E">
        <w:rPr>
          <w:highlight w:val="lightGray"/>
        </w:rPr>
        <w:t xml:space="preserve"> determin</w:t>
      </w:r>
      <w:r>
        <w:rPr>
          <w:highlight w:val="lightGray"/>
        </w:rPr>
        <w:t>e</w:t>
      </w:r>
      <w:r w:rsidRPr="00614F3E">
        <w:rPr>
          <w:highlight w:val="lightGray"/>
        </w:rPr>
        <w:t xml:space="preserve"> peak hours.]</w:t>
      </w:r>
    </w:p>
    <w:p w:rsidR="004F6E5F" w:rsidP="004F6E5F" w:rsidRDefault="004F6E5F" w14:paraId="653880BA" w14:textId="77777777">
      <w:r w:rsidRPr="0015336C">
        <w:rPr>
          <w:highlight w:val="lightGray"/>
        </w:rPr>
        <w:t>[Describe plan for outdoor work suspension with or without pay, and options for outdoor workers to be reassigned to indoor support work, such as in a cooling center.]</w:t>
      </w:r>
    </w:p>
    <w:p w:rsidR="004F6E5F" w:rsidP="004F6E5F" w:rsidRDefault="004F6E5F" w14:paraId="668D9E45" w14:textId="43AF59DA">
      <w:r>
        <w:t xml:space="preserve">Implementation requires monitoring </w:t>
      </w:r>
      <w:r w:rsidRPr="00536AE2">
        <w:rPr>
          <w:highlight w:val="lightGray"/>
        </w:rPr>
        <w:t xml:space="preserve">[indicate monitoring criteria, such as </w:t>
      </w:r>
      <w:r>
        <w:rPr>
          <w:highlight w:val="lightGray"/>
        </w:rPr>
        <w:t xml:space="preserve">monitoring the </w:t>
      </w:r>
      <w:r w:rsidRPr="00536AE2">
        <w:rPr>
          <w:highlight w:val="lightGray"/>
        </w:rPr>
        <w:t>Wet Bulb Globe Temperature</w:t>
      </w:r>
      <w:r>
        <w:rPr>
          <w:highlight w:val="lightGray"/>
        </w:rPr>
        <w:t xml:space="preserve"> for locations of outdoor work</w:t>
      </w:r>
      <w:r w:rsidRPr="00536AE2">
        <w:rPr>
          <w:highlight w:val="lightGray"/>
        </w:rPr>
        <w:t>]</w:t>
      </w:r>
      <w:r>
        <w:t>.</w:t>
      </w:r>
    </w:p>
    <w:p w:rsidR="0059019C" w:rsidP="0059019C" w:rsidRDefault="0059019C" w14:paraId="335A4F2B" w14:textId="5BEA2F67">
      <w:r>
        <w:rPr>
          <w:b/>
          <w:bCs/>
        </w:rPr>
        <w:t xml:space="preserve">Primary Responsible Person: </w:t>
      </w:r>
      <w:r w:rsidRPr="00D50C3B">
        <w:rPr>
          <w:highlight w:val="lightGray"/>
        </w:rPr>
        <w:t>[</w:t>
      </w:r>
      <w:r w:rsidR="006D69DA">
        <w:rPr>
          <w:highlight w:val="lightGray"/>
        </w:rPr>
        <w:t>n</w:t>
      </w:r>
      <w:r w:rsidRPr="00D50C3B">
        <w:rPr>
          <w:highlight w:val="lightGray"/>
        </w:rPr>
        <w:t>ame, department, 24/7 contact number</w:t>
      </w:r>
      <w:r>
        <w:rPr>
          <w:highlight w:val="lightGray"/>
        </w:rPr>
        <w:t>, email</w:t>
      </w:r>
      <w:r w:rsidRPr="00D50C3B">
        <w:rPr>
          <w:highlight w:val="lightGray"/>
        </w:rPr>
        <w:t>]</w:t>
      </w:r>
    </w:p>
    <w:p w:rsidR="0059019C" w:rsidP="0059019C" w:rsidRDefault="0059019C" w14:paraId="2A9BEC1B" w14:textId="422956DD">
      <w:r>
        <w:rPr>
          <w:b/>
          <w:bCs/>
        </w:rPr>
        <w:t xml:space="preserve">Backup Contact: </w:t>
      </w:r>
      <w:r w:rsidRPr="00D50C3B">
        <w:rPr>
          <w:highlight w:val="lightGray"/>
        </w:rPr>
        <w:t>[</w:t>
      </w:r>
      <w:r w:rsidR="006D69DA">
        <w:rPr>
          <w:highlight w:val="lightGray"/>
        </w:rPr>
        <w:t>n</w:t>
      </w:r>
      <w:r w:rsidRPr="00D50C3B">
        <w:rPr>
          <w:highlight w:val="lightGray"/>
        </w:rPr>
        <w:t>ame, department, 24/7 contact number</w:t>
      </w:r>
      <w:r>
        <w:rPr>
          <w:highlight w:val="lightGray"/>
        </w:rPr>
        <w:t>, email</w:t>
      </w:r>
      <w:r w:rsidRPr="00D50C3B">
        <w:rPr>
          <w:highlight w:val="lightGray"/>
        </w:rPr>
        <w:t>]</w:t>
      </w:r>
    </w:p>
    <w:p w:rsidRPr="006A58D3" w:rsidR="0059019C" w:rsidP="0059019C" w:rsidRDefault="0059019C" w14:paraId="3ABD8639" w14:textId="77777777">
      <w:pPr>
        <w:rPr>
          <w:b/>
          <w:bCs/>
        </w:rPr>
      </w:pPr>
      <w:r w:rsidRPr="006A58D3">
        <w:rPr>
          <w:b/>
          <w:bCs/>
        </w:rPr>
        <w:t>Strategies to Reach At-Risk Populations:</w:t>
      </w:r>
    </w:p>
    <w:p w:rsidR="0059019C" w:rsidP="0059019C" w:rsidRDefault="0059019C" w14:paraId="5F01A44D" w14:textId="71AFFA12">
      <w:r>
        <w:t>[ ] Include contracted workers for city and county projects.</w:t>
      </w:r>
    </w:p>
    <w:p w:rsidR="0059019C" w:rsidP="0059019C" w:rsidRDefault="0059019C" w14:paraId="5D0903F3" w14:textId="416FF310">
      <w:r>
        <w:rPr>
          <w:rFonts w:ascii="Segoe UI Symbol" w:hAnsi="Segoe UI Symbol" w:cs="Segoe UI Symbol"/>
        </w:rPr>
        <w:t xml:space="preserve">[ ] </w:t>
      </w:r>
      <w:r>
        <w:t xml:space="preserve">Encourage private businesses to suspend outdoor work during the heat emergency. </w:t>
      </w:r>
    </w:p>
    <w:p w:rsidRPr="004F6E5F" w:rsidR="0059019C" w:rsidP="0059019C" w:rsidRDefault="0059019C" w14:paraId="4CF6CE6F" w14:textId="03D45A56">
      <w:r>
        <w:rPr>
          <w:rFonts w:ascii="Segoe UI Symbol" w:hAnsi="Segoe UI Symbol" w:cs="Segoe UI Symbol"/>
        </w:rPr>
        <w:t xml:space="preserve">[ ] </w:t>
      </w:r>
      <w:r>
        <w:t>Encourage all residents to suspend outdoor work on their own personal projects during the heat emergency.</w:t>
      </w:r>
    </w:p>
    <w:p w:rsidR="00E25521" w:rsidP="0059019C" w:rsidRDefault="007E2454" w14:paraId="4945C366" w14:textId="7F8A4FB5">
      <w:r>
        <w:pict w14:anchorId="4E3EF897">
          <v:rect id="_x0000_i1125" style="width:0;height:1.5pt" o:bullet="t" o:hr="t" o:hrstd="t" o:hralign="center" fillcolor="#a0a0a0" stroked="f"/>
        </w:pict>
      </w:r>
      <w:r>
        <w:pict w14:anchorId="60D3A247">
          <v:rect id="_x0000_i1126" style="width:0;height:1.5pt" o:bullet="t" o:hr="t" o:hrstd="t" o:hralign="center" fillcolor="#a0a0a0" stroked="f"/>
        </w:pict>
      </w:r>
      <w:r>
        <w:pict w14:anchorId="32056D70">
          <v:rect id="_x0000_i1127" style="width:0;height:1.5pt" o:bullet="t" o:hr="t" o:hrstd="t" o:hralign="center" fillcolor="#a0a0a0" stroked="f"/>
        </w:pict>
      </w:r>
      <w:r>
        <w:pict w14:anchorId="15442DE4">
          <v:rect id="_x0000_i1128" style="width:0;height:1.5pt" o:bullet="t" o:hr="t" o:hrstd="t" o:hralign="center" fillcolor="#a0a0a0" stroked="f"/>
        </w:pict>
      </w:r>
      <w:r>
        <w:pict w14:anchorId="73A15340">
          <v:rect id="_x0000_i1129" style="width:0;height:1.5pt" o:bullet="t" o:hr="t" o:hrstd="t" o:hralign="center" fillcolor="#a0a0a0" stroked="f"/>
        </w:pict>
      </w:r>
      <w:r>
        <w:pict w14:anchorId="0F03ACC6">
          <v:rect id="_x0000_i1130" style="width:0;height:1.5pt" o:bullet="t" o:hr="t" o:hrstd="t" o:hralign="center" fillcolor="#a0a0a0" stroked="f"/>
        </w:pict>
      </w:r>
      <w:r>
        <w:pict w14:anchorId="1B07D869">
          <v:rect id="_x0000_i1131" style="width:0;height:1.5pt" o:bullet="t" o:hr="t" o:hrstd="t" o:hralign="center" fillcolor="#a0a0a0" stroked="f"/>
        </w:pict>
      </w:r>
      <w:r>
        <w:pict w14:anchorId="1705FBA1">
          <v:rect id="_x0000_i1132" style="width:0;height:1.5pt" o:bullet="t" o:hr="t" o:hrstd="t" o:hralign="center" fillcolor="#a0a0a0" stroked="f"/>
        </w:pict>
      </w:r>
      <w:r>
        <w:pict w14:anchorId="43373B5F">
          <v:rect id="_x0000_i1133" style="width:0;height:1.5pt" o:bullet="t" o:hr="t" o:hrstd="t" o:hralign="center" fillcolor="#a0a0a0" stroked="f"/>
        </w:pict>
      </w:r>
      <w:r>
        <w:pict w14:anchorId="38ED8401">
          <v:rect id="_x0000_i1134" style="width:0;height:1.5pt" o:bullet="t" o:hr="t" o:hrstd="t" o:hralign="center" fillcolor="#a0a0a0" stroked="f"/>
        </w:pict>
      </w:r>
      <w:r>
        <w:pict w14:anchorId="0AEDE1B3">
          <v:rect id="_x0000_i1135" style="width:0;height:1.5pt" o:bullet="t" o:hr="t" o:hrstd="t" o:hralign="center" fillcolor="#a0a0a0" stroked="f"/>
        </w:pict>
      </w:r>
      <w:r>
        <w:pict w14:anchorId="62F84081">
          <v:rect id="_x0000_i1136" style="width:0;height:1.5pt" o:bullet="t" o:hr="t" o:hrstd="t" o:hralign="center" fillcolor="#a0a0a0" stroked="f"/>
        </w:pict>
      </w:r>
      <w:r>
        <w:pict w14:anchorId="5C58F343">
          <v:rect id="_x0000_i1137" style="width:0;height:1.5pt" o:bullet="t" o:hr="t" o:hrstd="t" o:hralign="center" fillcolor="#a0a0a0" stroked="f"/>
        </w:pict>
      </w:r>
      <w:r>
        <w:pict w14:anchorId="5B792C74">
          <v:rect id="_x0000_i1138" style="width:0;height:1.5pt" o:bullet="t" o:hr="t" o:hrstd="t" o:hralign="center" fillcolor="#a0a0a0" stroked="f"/>
        </w:pict>
      </w:r>
      <w:r>
        <w:pict w14:anchorId="2B7C8962">
          <v:rect id="_x0000_i1139" style="width:0;height:1.5pt" o:bullet="t" o:hr="t" o:hrstd="t" o:hralign="center" fillcolor="#a0a0a0" stroked="f"/>
        </w:pict>
      </w:r>
      <w:r>
        <w:pict w14:anchorId="069AE686">
          <v:rect id="_x0000_i1140" style="width:0;height:1.5pt" o:bullet="t" o:hr="t" o:hrstd="t" o:hralign="center" fillcolor="#a0a0a0" stroked="f"/>
        </w:pict>
      </w:r>
    </w:p>
    <w:p w:rsidR="0059019C" w:rsidP="003331C1" w:rsidRDefault="0097217C" w14:paraId="2D12CE28" w14:textId="58499EA0">
      <w:pPr>
        <w:pStyle w:val="Heading4"/>
      </w:pPr>
      <w:r>
        <w:t>Cancel Outdoor Public Events</w:t>
      </w:r>
    </w:p>
    <w:p w:rsidR="0097217C" w:rsidP="0097217C" w:rsidRDefault="0097217C" w14:paraId="54D84C94" w14:textId="77777777">
      <w:pPr>
        <w:rPr>
          <w:b/>
          <w:bCs/>
        </w:rPr>
      </w:pPr>
      <w:r>
        <w:rPr>
          <w:b/>
          <w:bCs/>
        </w:rPr>
        <w:t>Implementation Strategy:</w:t>
      </w:r>
    </w:p>
    <w:p w:rsidR="0097217C" w:rsidP="0097217C" w:rsidRDefault="0097217C" w14:paraId="08FEA16F" w14:textId="77777777">
      <w:r>
        <w:t xml:space="preserve">Adopt a Go/No-Go policy based on the Wet Bulb Globe Temperature (WBGT) rather than just the heat index. </w:t>
      </w:r>
    </w:p>
    <w:p w:rsidR="0097217C" w:rsidP="0097217C" w:rsidRDefault="0097217C" w14:paraId="2B83E6BC" w14:textId="7A9F6567">
      <w:pPr>
        <w:pStyle w:val="NormalLtBlueBackground"/>
      </w:pPr>
      <w:r>
        <w:rPr>
          <w:b/>
          <w:bCs/>
        </w:rPr>
        <w:t>Planning t</w:t>
      </w:r>
      <w:r w:rsidRPr="00311394">
        <w:rPr>
          <w:b/>
          <w:bCs/>
        </w:rPr>
        <w:t>ip:</w:t>
      </w:r>
      <w:r>
        <w:t xml:space="preserve"> Instructions for using WBGT start on page 24 of the </w:t>
      </w:r>
      <w:r w:rsidR="00F12A71">
        <w:fldChar w:fldCharType="begin"/>
      </w:r>
      <w:r w:rsidR="00F12A71">
        <w:instrText>HYPERLINK "https://www.health.state.mn.us/communities/environment/climate/docs/mnextremeheattoolkit.pdf"</w:instrText>
      </w:r>
      <w:r w:rsidR="00F12A71">
        <w:fldChar w:fldCharType="separate"/>
      </w:r>
      <w:r w:rsidRPr="00F12A71">
        <w:rPr>
          <w:rStyle w:val="Hyperlink"/>
        </w:rPr>
        <w:t>Minnesota Extreme Heat Toolkit</w:t>
      </w:r>
      <w:r w:rsidRPr="00F12A71" w:rsidR="00B703F5">
        <w:rPr>
          <w:rStyle w:val="Hyperlink"/>
        </w:rPr>
        <w:t xml:space="preserve"> (PDF)</w:t>
      </w:r>
      <w:r w:rsidR="00F12A71">
        <w:fldChar w:fldCharType="end"/>
      </w:r>
      <w:r>
        <w:t xml:space="preserve"> (</w:t>
      </w:r>
      <w:r w:rsidRPr="00FF5755">
        <w:t>https://www.health.state.mn.us/communities/environment/climate/docs/mnextremeheattoolkit.pdf</w:t>
      </w:r>
      <w:r>
        <w:t>).</w:t>
      </w:r>
    </w:p>
    <w:p w:rsidR="0097217C" w:rsidP="0097217C" w:rsidRDefault="0097217C" w14:paraId="7D93BC2C" w14:textId="7E3771BE">
      <w:r>
        <w:t>Require all event permits issued for the summer months to include a written Heat Modification Plan as a condition of approval.</w:t>
      </w:r>
    </w:p>
    <w:p w:rsidR="00CB16D5" w:rsidP="00CB16D5" w:rsidRDefault="00CB16D5" w14:paraId="1CC45E16" w14:textId="46F62AF6">
      <w:r>
        <w:rPr>
          <w:b/>
          <w:bCs/>
        </w:rPr>
        <w:t xml:space="preserve">Primary Responsible Person: </w:t>
      </w:r>
      <w:r w:rsidRPr="00D50C3B">
        <w:rPr>
          <w:highlight w:val="lightGray"/>
        </w:rPr>
        <w:t>[</w:t>
      </w:r>
      <w:r w:rsidR="006D69DA">
        <w:rPr>
          <w:highlight w:val="lightGray"/>
        </w:rPr>
        <w:t>n</w:t>
      </w:r>
      <w:r w:rsidRPr="00D50C3B">
        <w:rPr>
          <w:highlight w:val="lightGray"/>
        </w:rPr>
        <w:t>ame, department, 24/7 contact number</w:t>
      </w:r>
      <w:r>
        <w:rPr>
          <w:highlight w:val="lightGray"/>
        </w:rPr>
        <w:t>, email</w:t>
      </w:r>
      <w:r w:rsidRPr="00D50C3B">
        <w:rPr>
          <w:highlight w:val="lightGray"/>
        </w:rPr>
        <w:t>]</w:t>
      </w:r>
    </w:p>
    <w:p w:rsidR="00CB16D5" w:rsidP="00CB16D5" w:rsidRDefault="00CB16D5" w14:paraId="345A38CD" w14:textId="6CDAEE90">
      <w:r>
        <w:rPr>
          <w:b/>
          <w:bCs/>
        </w:rPr>
        <w:t xml:space="preserve">Backup Contact: </w:t>
      </w:r>
      <w:r w:rsidRPr="00D50C3B">
        <w:rPr>
          <w:highlight w:val="lightGray"/>
        </w:rPr>
        <w:t>[</w:t>
      </w:r>
      <w:r w:rsidR="006D69DA">
        <w:rPr>
          <w:highlight w:val="lightGray"/>
        </w:rPr>
        <w:t>n</w:t>
      </w:r>
      <w:r w:rsidRPr="00D50C3B">
        <w:rPr>
          <w:highlight w:val="lightGray"/>
        </w:rPr>
        <w:t>ame, department, 24/7 contact number</w:t>
      </w:r>
      <w:r>
        <w:rPr>
          <w:highlight w:val="lightGray"/>
        </w:rPr>
        <w:t>, email</w:t>
      </w:r>
      <w:r w:rsidRPr="00D50C3B">
        <w:rPr>
          <w:highlight w:val="lightGray"/>
        </w:rPr>
        <w:t>]</w:t>
      </w:r>
    </w:p>
    <w:p w:rsidR="00CB16D5" w:rsidP="00CB16D5" w:rsidRDefault="00CB16D5" w14:paraId="0441DCE7" w14:textId="77777777">
      <w:pPr>
        <w:rPr>
          <w:b/>
          <w:bCs/>
        </w:rPr>
      </w:pPr>
      <w:r w:rsidRPr="006A58D3">
        <w:rPr>
          <w:b/>
          <w:bCs/>
        </w:rPr>
        <w:t>Strategies to Reach At-Risk Populations:</w:t>
      </w:r>
    </w:p>
    <w:p w:rsidR="00CB16D5" w:rsidP="00CB16D5" w:rsidRDefault="00CB16D5" w14:paraId="413EB073" w14:textId="27604485">
      <w:r>
        <w:t xml:space="preserve">[ ] To protect youth athletes, send a directive to all school superintendents and youth sport associations recommending the cancellation or modification of practices based on the Minnesota State High School League outdoor sport heat guidance, found on page 25 of the </w:t>
      </w:r>
      <w:hyperlink w:history="1" r:id="rId36">
        <w:r w:rsidRPr="004574EA">
          <w:rPr>
            <w:rStyle w:val="Hyperlink"/>
          </w:rPr>
          <w:t>Minnesota Extreme Heat Toolkit</w:t>
        </w:r>
        <w:r w:rsidRPr="004574EA" w:rsidR="004574EA">
          <w:rPr>
            <w:rStyle w:val="Hyperlink"/>
          </w:rPr>
          <w:t xml:space="preserve"> (PDF) </w:t>
        </w:r>
        <w:r w:rsidRPr="004574EA">
          <w:rPr>
            <w:rStyle w:val="Hyperlink"/>
          </w:rPr>
          <w:t>(https://www.health.state.mn.us/communities/environment/climate/docs/mnextremeheattoolkit.pdf)</w:t>
        </w:r>
      </w:hyperlink>
      <w:r>
        <w:t xml:space="preserve">. </w:t>
      </w:r>
    </w:p>
    <w:p w:rsidRPr="006A58D3" w:rsidR="00CB16D5" w:rsidP="00CB16D5" w:rsidRDefault="00CB16D5" w14:paraId="76E4C3F6" w14:textId="766D3525">
      <w:pPr>
        <w:rPr>
          <w:b/>
          <w:bCs/>
        </w:rPr>
      </w:pPr>
      <w:r>
        <w:rPr>
          <w:rFonts w:ascii="Segoe UI Symbol" w:hAnsi="Segoe UI Symbol" w:cs="Segoe UI Symbol"/>
        </w:rPr>
        <w:t xml:space="preserve">[ ] </w:t>
      </w:r>
      <w:r>
        <w:t>To protect outdoor workers and volunteers, ensure event organizers clearly communicate cancellation or safety delays to staff and volunteers setting up the event, not just the athletes and attendees.</w:t>
      </w:r>
    </w:p>
    <w:p w:rsidRPr="0097217C" w:rsidR="00CB16D5" w:rsidP="0097217C" w:rsidRDefault="007E2454" w14:paraId="4F697BEF" w14:textId="71410D14">
      <w:r>
        <w:pict w14:anchorId="5B930DE7">
          <v:rect id="_x0000_i1141" style="width:0;height:1.5pt" o:bullet="t" o:hr="t" o:hrstd="t" o:hralign="center" fillcolor="#a0a0a0" stroked="f"/>
        </w:pict>
      </w:r>
      <w:r>
        <w:pict w14:anchorId="33893C86">
          <v:rect id="_x0000_i1142" style="width:0;height:1.5pt" o:bullet="t" o:hr="t" o:hrstd="t" o:hralign="center" fillcolor="#a0a0a0" stroked="f"/>
        </w:pict>
      </w:r>
      <w:r>
        <w:pict w14:anchorId="32E39FD8">
          <v:rect id="_x0000_i1143" style="width:0;height:1.5pt" o:bullet="t" o:hr="t" o:hrstd="t" o:hralign="center" fillcolor="#a0a0a0" stroked="f"/>
        </w:pict>
      </w:r>
      <w:r>
        <w:pict w14:anchorId="61780007">
          <v:rect id="_x0000_i1144" style="width:0;height:1.5pt" o:bullet="t" o:hr="t" o:hrstd="t" o:hralign="center" fillcolor="#a0a0a0" stroked="f"/>
        </w:pict>
      </w:r>
      <w:r>
        <w:pict w14:anchorId="53A5EF39">
          <v:rect id="_x0000_i1145" style="width:0;height:1.5pt" o:bullet="t" o:hr="t" o:hrstd="t" o:hralign="center" fillcolor="#a0a0a0" stroked="f"/>
        </w:pict>
      </w:r>
      <w:r>
        <w:pict w14:anchorId="1FD74004">
          <v:rect id="_x0000_i1146" style="width:0;height:1.5pt" o:bullet="t" o:hr="t" o:hrstd="t" o:hralign="center" fillcolor="#a0a0a0" stroked="f"/>
        </w:pict>
      </w:r>
      <w:r>
        <w:pict w14:anchorId="1FBF98EB">
          <v:rect id="_x0000_i1147" style="width:0;height:1.5pt" o:bullet="t" o:hr="t" o:hrstd="t" o:hralign="center" fillcolor="#a0a0a0" stroked="f"/>
        </w:pict>
      </w:r>
      <w:r>
        <w:pict w14:anchorId="145A4372">
          <v:rect id="_x0000_i1148" style="width:0;height:1.5pt" o:bullet="t" o:hr="t" o:hrstd="t" o:hralign="center" fillcolor="#a0a0a0" stroked="f"/>
        </w:pict>
      </w:r>
      <w:r>
        <w:pict w14:anchorId="68CF82B5">
          <v:rect id="_x0000_i1149" style="width:0;height:1.5pt" o:bullet="t" o:hr="t" o:hrstd="t" o:hralign="center" fillcolor="#a0a0a0" stroked="f"/>
        </w:pict>
      </w:r>
      <w:r>
        <w:pict w14:anchorId="7BD63E87">
          <v:rect id="_x0000_i1150" style="width:0;height:1.5pt" o:bullet="t" o:hr="t" o:hrstd="t" o:hralign="center" fillcolor="#a0a0a0" stroked="f"/>
        </w:pict>
      </w:r>
      <w:r>
        <w:pict w14:anchorId="6529CD02">
          <v:rect id="_x0000_i1151" style="width:0;height:1.5pt" o:bullet="t" o:hr="t" o:hrstd="t" o:hralign="center" fillcolor="#a0a0a0" stroked="f"/>
        </w:pict>
      </w:r>
      <w:r>
        <w:pict w14:anchorId="0FAAAB42">
          <v:rect id="_x0000_i1152" style="width:0;height:1.5pt" o:bullet="t" o:hr="t" o:hrstd="t" o:hralign="center" fillcolor="#a0a0a0" stroked="f"/>
        </w:pict>
      </w:r>
      <w:r>
        <w:pict w14:anchorId="52AB332F">
          <v:rect id="_x0000_i1153" style="width:0;height:1.5pt" o:bullet="t" o:hr="t" o:hrstd="t" o:hralign="center" fillcolor="#a0a0a0" stroked="f"/>
        </w:pict>
      </w:r>
      <w:r>
        <w:pict w14:anchorId="0CD77223">
          <v:rect id="_x0000_i1154" style="width:0;height:1.5pt" o:bullet="t" o:hr="t" o:hrstd="t" o:hralign="center" fillcolor="#a0a0a0" stroked="f"/>
        </w:pict>
      </w:r>
      <w:r>
        <w:pict w14:anchorId="63AF3E1B">
          <v:rect id="_x0000_i1155" style="width:0;height:1.5pt" o:bullet="t" o:hr="t" o:hrstd="t" o:hralign="center" fillcolor="#a0a0a0" stroked="f"/>
        </w:pict>
      </w:r>
      <w:r>
        <w:pict w14:anchorId="1D44BE31">
          <v:rect id="_x0000_i1156" style="width:0;height:1.5pt" o:bullet="t" o:hr="t" o:hrstd="t" o:hralign="center" fillcolor="#a0a0a0" stroked="f"/>
        </w:pict>
      </w:r>
    </w:p>
    <w:p w:rsidR="00E25521" w:rsidP="003331C1" w:rsidRDefault="00901383" w14:paraId="2FE79A2C" w14:textId="462788D2">
      <w:pPr>
        <w:pStyle w:val="Heading4"/>
      </w:pPr>
      <w:r>
        <w:t>Emergency Transportation to Cooling Resources</w:t>
      </w:r>
    </w:p>
    <w:p w:rsidR="00341402" w:rsidP="00341402" w:rsidRDefault="00341402" w14:paraId="125D1F98" w14:textId="77777777">
      <w:pPr>
        <w:rPr>
          <w:b/>
          <w:bCs/>
        </w:rPr>
      </w:pPr>
      <w:r>
        <w:rPr>
          <w:b/>
          <w:bCs/>
        </w:rPr>
        <w:t>Implementation Strategy:</w:t>
      </w:r>
    </w:p>
    <w:p w:rsidR="00341402" w:rsidP="00341402" w:rsidRDefault="00341402" w14:paraId="1991CFE8" w14:textId="77777777">
      <w:r>
        <w:t xml:space="preserve">Access to cooling is ineffective if vulnerable residents cannot reach it. Strategies for successful implementation include: </w:t>
      </w:r>
    </w:p>
    <w:p w:rsidR="00341402" w:rsidP="00976692" w:rsidRDefault="00341402" w14:paraId="09E1A7EA" w14:textId="77777777">
      <w:pPr>
        <w:pStyle w:val="ListParagraph"/>
        <w:numPr>
          <w:ilvl w:val="0"/>
          <w:numId w:val="8"/>
        </w:numPr>
      </w:pPr>
      <w:r>
        <w:t>Suspending fares on municipal transit systems during the heat emergency.</w:t>
      </w:r>
    </w:p>
    <w:p w:rsidR="00341402" w:rsidP="00976692" w:rsidRDefault="00341402" w14:paraId="30F36B10" w14:textId="77777777">
      <w:pPr>
        <w:pStyle w:val="ListParagraph"/>
        <w:numPr>
          <w:ilvl w:val="0"/>
          <w:numId w:val="8"/>
        </w:numPr>
      </w:pPr>
      <w:r>
        <w:t xml:space="preserve">Activating on-demand door-to-door transportation services, such as dial-a-ride, volunteer driver networks, or faith-based coordination. </w:t>
      </w:r>
    </w:p>
    <w:p w:rsidR="00901383" w:rsidP="00901383" w:rsidRDefault="00D8702F" w14:paraId="4C7E4201" w14:textId="2F2FA3D0">
      <w:r w:rsidRPr="000C4F26">
        <w:rPr>
          <w:highlight w:val="lightGray"/>
        </w:rPr>
        <w:t xml:space="preserve">[Update list with jurisdiction’s implementation plan. Be sure to consider each “Strategy for </w:t>
      </w:r>
      <w:r>
        <w:rPr>
          <w:highlight w:val="lightGray"/>
        </w:rPr>
        <w:t>R</w:t>
      </w:r>
      <w:r w:rsidRPr="000C4F26">
        <w:rPr>
          <w:highlight w:val="lightGray"/>
        </w:rPr>
        <w:t xml:space="preserve">eaching </w:t>
      </w:r>
      <w:r>
        <w:rPr>
          <w:highlight w:val="lightGray"/>
        </w:rPr>
        <w:t>A</w:t>
      </w:r>
      <w:r w:rsidRPr="000C4F26">
        <w:rPr>
          <w:highlight w:val="lightGray"/>
        </w:rPr>
        <w:t>t-</w:t>
      </w:r>
      <w:r>
        <w:rPr>
          <w:highlight w:val="lightGray"/>
        </w:rPr>
        <w:t>R</w:t>
      </w:r>
      <w:r w:rsidRPr="000C4F26">
        <w:rPr>
          <w:highlight w:val="lightGray"/>
        </w:rPr>
        <w:t xml:space="preserve">isk </w:t>
      </w:r>
      <w:r>
        <w:rPr>
          <w:highlight w:val="lightGray"/>
        </w:rPr>
        <w:t>P</w:t>
      </w:r>
      <w:r w:rsidRPr="000C4F26">
        <w:rPr>
          <w:highlight w:val="lightGray"/>
        </w:rPr>
        <w:t>opulations” when building the plan.]</w:t>
      </w:r>
    </w:p>
    <w:p w:rsidR="00D8702F" w:rsidP="00D8702F" w:rsidRDefault="00D8702F" w14:paraId="555F43E4" w14:textId="25FF0A4B">
      <w:r>
        <w:rPr>
          <w:b/>
          <w:bCs/>
        </w:rPr>
        <w:t xml:space="preserve">Primary Responsible Person: </w:t>
      </w:r>
      <w:r w:rsidRPr="00D50C3B">
        <w:rPr>
          <w:highlight w:val="lightGray"/>
        </w:rPr>
        <w:t>[</w:t>
      </w:r>
      <w:r w:rsidR="006D69DA">
        <w:rPr>
          <w:highlight w:val="lightGray"/>
        </w:rPr>
        <w:t>n</w:t>
      </w:r>
      <w:r w:rsidRPr="00D50C3B">
        <w:rPr>
          <w:highlight w:val="lightGray"/>
        </w:rPr>
        <w:t>ame, department, 24/7 contact number</w:t>
      </w:r>
      <w:r>
        <w:rPr>
          <w:highlight w:val="lightGray"/>
        </w:rPr>
        <w:t>, email</w:t>
      </w:r>
      <w:r w:rsidRPr="00D50C3B">
        <w:rPr>
          <w:highlight w:val="lightGray"/>
        </w:rPr>
        <w:t>]</w:t>
      </w:r>
    </w:p>
    <w:p w:rsidR="00D8702F" w:rsidP="00D8702F" w:rsidRDefault="00D8702F" w14:paraId="42BC6901" w14:textId="443A9C03">
      <w:r>
        <w:rPr>
          <w:b/>
          <w:bCs/>
        </w:rPr>
        <w:t xml:space="preserve">Backup Contact: </w:t>
      </w:r>
      <w:r w:rsidRPr="00D50C3B">
        <w:rPr>
          <w:highlight w:val="lightGray"/>
        </w:rPr>
        <w:t>[</w:t>
      </w:r>
      <w:r w:rsidR="006D69DA">
        <w:rPr>
          <w:highlight w:val="lightGray"/>
        </w:rPr>
        <w:t>n</w:t>
      </w:r>
      <w:r w:rsidRPr="00D50C3B">
        <w:rPr>
          <w:highlight w:val="lightGray"/>
        </w:rPr>
        <w:t>ame, department, 24/7 contact number</w:t>
      </w:r>
      <w:r>
        <w:rPr>
          <w:highlight w:val="lightGray"/>
        </w:rPr>
        <w:t>, email</w:t>
      </w:r>
      <w:r w:rsidRPr="00D50C3B">
        <w:rPr>
          <w:highlight w:val="lightGray"/>
        </w:rPr>
        <w:t>]</w:t>
      </w:r>
    </w:p>
    <w:p w:rsidR="00D8702F" w:rsidP="00D8702F" w:rsidRDefault="00D8702F" w14:paraId="511529C6" w14:textId="77777777">
      <w:pPr>
        <w:rPr>
          <w:b/>
          <w:bCs/>
        </w:rPr>
      </w:pPr>
      <w:r w:rsidRPr="006A58D3">
        <w:rPr>
          <w:b/>
          <w:bCs/>
        </w:rPr>
        <w:t>Strategies to Reach At-Risk Populations:</w:t>
      </w:r>
    </w:p>
    <w:p w:rsidR="00D8702F" w:rsidP="00D8702F" w:rsidRDefault="00CB28FD" w14:paraId="243BF6E2" w14:textId="009864F4">
      <w:pPr>
        <w:rPr>
          <w:rFonts w:ascii="MS Gothic" w:hAnsi="MS Gothic" w:eastAsia="MS Gothic" w:cs="Times New Roman"/>
          <w:sz w:val="22"/>
        </w:rPr>
      </w:pPr>
      <w:r>
        <w:rPr>
          <w:rFonts w:ascii="Segoe UI Symbol" w:hAnsi="Segoe UI Symbol" w:cs="Segoe UI Symbol"/>
        </w:rPr>
        <w:t xml:space="preserve">[ ] </w:t>
      </w:r>
      <w:r w:rsidRPr="002950D6" w:rsidR="00D8702F">
        <w:t>Activate on-demand transportation services</w:t>
      </w:r>
      <w:r w:rsidR="00D8702F">
        <w:t xml:space="preserve"> and ensure </w:t>
      </w:r>
      <w:r w:rsidRPr="002F3BB8" w:rsidR="00D8702F">
        <w:t>d</w:t>
      </w:r>
      <w:r w:rsidR="00D8702F">
        <w:t>ispatchers prioritize heat-relief requests.</w:t>
      </w:r>
    </w:p>
    <w:p w:rsidR="00D8702F" w:rsidP="00D8702F" w:rsidRDefault="00CB28FD" w14:paraId="2B7AEFF4" w14:textId="7FF04F98">
      <w:pPr>
        <w:rPr>
          <w:rFonts w:eastAsia="MS Gothic"/>
        </w:rPr>
      </w:pPr>
      <w:r>
        <w:rPr>
          <w:rFonts w:eastAsia="MS Gothic"/>
        </w:rPr>
        <w:t xml:space="preserve">[ ] </w:t>
      </w:r>
      <w:r w:rsidR="00D8702F">
        <w:rPr>
          <w:rFonts w:eastAsia="MS Gothic"/>
        </w:rPr>
        <w:t xml:space="preserve">Suspend fares on municipal transit systems during the heat emergency. </w:t>
      </w:r>
    </w:p>
    <w:p w:rsidR="00D8702F" w:rsidP="00D8702F" w:rsidRDefault="00CB28FD" w14:paraId="265431CB" w14:textId="42F16D21">
      <w:r>
        <w:rPr>
          <w:rFonts w:ascii="Segoe UI Symbol" w:hAnsi="Segoe UI Symbol" w:cs="Segoe UI Symbol"/>
        </w:rPr>
        <w:t xml:space="preserve">[ ] </w:t>
      </w:r>
      <w:r w:rsidR="00D8702F">
        <w:t>Use wheelchair accessible school buses or agency vans to run in specific loops between mobile home communities, senior high-rises, and designated cooling centers.</w:t>
      </w:r>
    </w:p>
    <w:p w:rsidR="00D8702F" w:rsidP="00D8702F" w:rsidRDefault="00CB28FD" w14:paraId="0706FD89" w14:textId="30351D89">
      <w:r>
        <w:rPr>
          <w:rFonts w:ascii="Segoe UI Symbol" w:hAnsi="Segoe UI Symbol" w:cs="Segoe UI Symbol"/>
        </w:rPr>
        <w:t xml:space="preserve">[ ] </w:t>
      </w:r>
      <w:r w:rsidR="00D8702F">
        <w:t xml:space="preserve">Use these buses or agency vans as distribution points for bottled water. </w:t>
      </w:r>
    </w:p>
    <w:p w:rsidR="00D8702F" w:rsidP="00D8702F" w:rsidRDefault="00CB28FD" w14:paraId="629FB6FD" w14:textId="1B54E0A5">
      <w:pPr>
        <w:rPr>
          <w:b/>
          <w:bCs/>
        </w:rPr>
      </w:pPr>
      <w:r>
        <w:rPr>
          <w:rFonts w:ascii="Segoe UI Symbol" w:hAnsi="Segoe UI Symbol" w:cs="Segoe UI Symbol"/>
        </w:rPr>
        <w:t xml:space="preserve">[ ] </w:t>
      </w:r>
      <w:r w:rsidR="00D8702F">
        <w:t>Promote a specific phone number that rural residents can call to request an emergency pickup if they are in distress and lack a vehicle.</w:t>
      </w:r>
    </w:p>
    <w:p w:rsidRPr="00901383" w:rsidR="00D8702F" w:rsidP="00901383" w:rsidRDefault="007E2454" w14:paraId="4EDED35C" w14:textId="24C0855F">
      <w:r>
        <w:pict w14:anchorId="65DA183F">
          <v:rect id="_x0000_i1157" style="width:0;height:1.5pt" o:bullet="t" o:hr="t" o:hrstd="t" o:hralign="center" fillcolor="#a0a0a0" stroked="f"/>
        </w:pict>
      </w:r>
      <w:r>
        <w:pict w14:anchorId="7AE10CB0">
          <v:rect id="_x0000_i1158" style="width:0;height:1.5pt" o:bullet="t" o:hr="t" o:hrstd="t" o:hralign="center" fillcolor="#a0a0a0" stroked="f"/>
        </w:pict>
      </w:r>
      <w:r>
        <w:pict w14:anchorId="26B0BA0B">
          <v:rect id="_x0000_i1159" style="width:0;height:1.5pt" o:bullet="t" o:hr="t" o:hrstd="t" o:hralign="center" fillcolor="#a0a0a0" stroked="f"/>
        </w:pict>
      </w:r>
      <w:r>
        <w:pict w14:anchorId="64DE0672">
          <v:rect id="_x0000_i1160" style="width:0;height:1.5pt" o:bullet="t" o:hr="t" o:hrstd="t" o:hralign="center" fillcolor="#a0a0a0" stroked="f"/>
        </w:pict>
      </w:r>
      <w:r>
        <w:pict w14:anchorId="34AA2413">
          <v:rect id="_x0000_i1161" style="width:0;height:1.5pt" o:bullet="t" o:hr="t" o:hrstd="t" o:hralign="center" fillcolor="#a0a0a0" stroked="f"/>
        </w:pict>
      </w:r>
      <w:r>
        <w:pict w14:anchorId="7E36AC83">
          <v:rect id="_x0000_i1162" style="width:0;height:1.5pt" o:bullet="t" o:hr="t" o:hrstd="t" o:hralign="center" fillcolor="#a0a0a0" stroked="f"/>
        </w:pict>
      </w:r>
      <w:r>
        <w:pict w14:anchorId="128525F6">
          <v:rect id="_x0000_i1163" style="width:0;height:1.5pt" o:bullet="t" o:hr="t" o:hrstd="t" o:hralign="center" fillcolor="#a0a0a0" stroked="f"/>
        </w:pict>
      </w:r>
      <w:r>
        <w:pict w14:anchorId="190E1853">
          <v:rect id="_x0000_i1164" style="width:0;height:1.5pt" o:bullet="t" o:hr="t" o:hrstd="t" o:hralign="center" fillcolor="#a0a0a0" stroked="f"/>
        </w:pict>
      </w:r>
      <w:r>
        <w:pict w14:anchorId="2178BB2D">
          <v:rect id="_x0000_i1165" style="width:0;height:1.5pt" o:bullet="t" o:hr="t" o:hrstd="t" o:hralign="center" fillcolor="#a0a0a0" stroked="f"/>
        </w:pict>
      </w:r>
      <w:r>
        <w:pict w14:anchorId="2FB169AB">
          <v:rect id="_x0000_i1166" style="width:0;height:1.5pt" o:bullet="t" o:hr="t" o:hrstd="t" o:hralign="center" fillcolor="#a0a0a0" stroked="f"/>
        </w:pict>
      </w:r>
      <w:r>
        <w:pict w14:anchorId="442F8110">
          <v:rect id="_x0000_i1167" style="width:0;height:1.5pt" o:bullet="t" o:hr="t" o:hrstd="t" o:hralign="center" fillcolor="#a0a0a0" stroked="f"/>
        </w:pict>
      </w:r>
      <w:r>
        <w:pict w14:anchorId="6D7728A3">
          <v:rect id="_x0000_i1168" style="width:0;height:1.5pt" o:bullet="t" o:hr="t" o:hrstd="t" o:hralign="center" fillcolor="#a0a0a0" stroked="f"/>
        </w:pict>
      </w:r>
      <w:r>
        <w:pict w14:anchorId="404256F2">
          <v:rect id="_x0000_i1169" style="width:0;height:1.5pt" o:bullet="t" o:hr="t" o:hrstd="t" o:hralign="center" fillcolor="#a0a0a0" stroked="f"/>
        </w:pict>
      </w:r>
      <w:r>
        <w:pict w14:anchorId="4C0E5E86">
          <v:rect id="_x0000_i1170" style="width:0;height:1.5pt" o:bullet="t" o:hr="t" o:hrstd="t" o:hralign="center" fillcolor="#a0a0a0" stroked="f"/>
        </w:pict>
      </w:r>
      <w:r>
        <w:pict w14:anchorId="54EE72EA">
          <v:rect id="_x0000_i1171" style="width:0;height:1.5pt" o:bullet="t" o:hr="t" o:hrstd="t" o:hralign="center" fillcolor="#a0a0a0" stroked="f"/>
        </w:pict>
      </w:r>
      <w:r>
        <w:pict w14:anchorId="42FDFC30">
          <v:rect id="_x0000_i1172" style="width:0;height:1.5pt" o:bullet="t" o:hr="t" o:hrstd="t" o:hralign="center" fillcolor="#a0a0a0" stroked="f"/>
        </w:pict>
      </w:r>
    </w:p>
    <w:p w:rsidR="00E25521" w:rsidP="003331C1" w:rsidRDefault="00CB28FD" w14:paraId="0FA0A8C8" w14:textId="42BA1F8B">
      <w:pPr>
        <w:pStyle w:val="Heading4"/>
      </w:pPr>
      <w:r>
        <w:t>Track Key Heat Impact Metrics</w:t>
      </w:r>
    </w:p>
    <w:p w:rsidR="00CB28FD" w:rsidP="00CB28FD" w:rsidRDefault="00CB28FD" w14:paraId="0817E29B" w14:textId="77777777">
      <w:pPr>
        <w:rPr>
          <w:b/>
          <w:bCs/>
        </w:rPr>
      </w:pPr>
      <w:r>
        <w:rPr>
          <w:b/>
          <w:bCs/>
        </w:rPr>
        <w:t>Implementation Strategy:</w:t>
      </w:r>
    </w:p>
    <w:p w:rsidR="00CB28FD" w:rsidP="00CB28FD" w:rsidRDefault="00CB28FD" w14:paraId="175D0E15" w14:textId="77777777">
      <w:r>
        <w:t>Identify key metrics the jurisdiction plans to track before, during, and after the heat emergency:</w:t>
      </w:r>
    </w:p>
    <w:p w:rsidRPr="009F5E51" w:rsidR="00CB28FD" w:rsidP="00894D6E" w:rsidRDefault="00894D6E" w14:paraId="63F8A45F" w14:textId="2967E165">
      <w:pPr>
        <w:pStyle w:val="ListBullet"/>
        <w:rPr>
          <w:highlight w:val="lightGray"/>
        </w:rPr>
      </w:pPr>
      <w:r w:rsidRPr="009F5E51">
        <w:rPr>
          <w:highlight w:val="lightGray"/>
        </w:rPr>
        <w:t>[</w:t>
      </w:r>
      <w:r w:rsidRPr="009F5E51" w:rsidR="009F5E51">
        <w:rPr>
          <w:highlight w:val="lightGray"/>
        </w:rPr>
        <w:t>metrics]</w:t>
      </w:r>
    </w:p>
    <w:p w:rsidRPr="009F5E51" w:rsidR="009F5E51" w:rsidP="00894D6E" w:rsidRDefault="009F5E51" w14:paraId="113FBD48" w14:textId="113E99B0">
      <w:pPr>
        <w:pStyle w:val="ListBullet"/>
        <w:rPr>
          <w:highlight w:val="lightGray"/>
        </w:rPr>
      </w:pPr>
      <w:r w:rsidRPr="009F5E51">
        <w:rPr>
          <w:highlight w:val="lightGray"/>
        </w:rPr>
        <w:t>[metrics]</w:t>
      </w:r>
    </w:p>
    <w:p w:rsidRPr="009F5E51" w:rsidR="009F5E51" w:rsidP="00894D6E" w:rsidRDefault="009F5E51" w14:paraId="23C391F1" w14:textId="299ABF0B">
      <w:pPr>
        <w:pStyle w:val="ListBullet"/>
        <w:rPr>
          <w:highlight w:val="lightGray"/>
        </w:rPr>
      </w:pPr>
      <w:r w:rsidRPr="009F5E51">
        <w:rPr>
          <w:highlight w:val="lightGray"/>
        </w:rPr>
        <w:t>[metrics]</w:t>
      </w:r>
    </w:p>
    <w:p w:rsidR="00894D6E" w:rsidP="00894D6E" w:rsidRDefault="00894D6E" w14:paraId="3BA3C0CE" w14:textId="14287A54">
      <w:pPr>
        <w:pStyle w:val="NormalLtBlueBackground"/>
      </w:pPr>
      <w:r>
        <w:rPr>
          <w:b/>
          <w:bCs/>
        </w:rPr>
        <w:t xml:space="preserve">Planning </w:t>
      </w:r>
      <w:r w:rsidRPr="00274DFA">
        <w:rPr>
          <w:b/>
          <w:bCs/>
        </w:rPr>
        <w:t>Tip:</w:t>
      </w:r>
      <w:r>
        <w:t xml:space="preserve"> Metrics could include syndromic surveillance of ED visits; EMS call volume and type; power outages; daily visitors to cooling centers; infrastructure stability; and the number of water bottles distributed.</w:t>
      </w:r>
    </w:p>
    <w:p w:rsidR="0088356D" w:rsidP="0088356D" w:rsidRDefault="0088356D" w14:paraId="4D2E61BB" w14:textId="178004D8">
      <w:r>
        <w:rPr>
          <w:b/>
          <w:bCs/>
        </w:rPr>
        <w:t xml:space="preserve">Primary Responsible Person: </w:t>
      </w:r>
      <w:r w:rsidRPr="00D50C3B">
        <w:rPr>
          <w:highlight w:val="lightGray"/>
        </w:rPr>
        <w:t>[</w:t>
      </w:r>
      <w:r w:rsidR="006D69DA">
        <w:rPr>
          <w:highlight w:val="lightGray"/>
        </w:rPr>
        <w:t>n</w:t>
      </w:r>
      <w:r w:rsidRPr="00D50C3B">
        <w:rPr>
          <w:highlight w:val="lightGray"/>
        </w:rPr>
        <w:t>ame, department, 24/7 contact number</w:t>
      </w:r>
      <w:r>
        <w:rPr>
          <w:highlight w:val="lightGray"/>
        </w:rPr>
        <w:t>, email</w:t>
      </w:r>
      <w:r w:rsidRPr="00D50C3B">
        <w:rPr>
          <w:highlight w:val="lightGray"/>
        </w:rPr>
        <w:t>]</w:t>
      </w:r>
    </w:p>
    <w:p w:rsidR="0088356D" w:rsidP="0088356D" w:rsidRDefault="0088356D" w14:paraId="07681968" w14:textId="25469F92">
      <w:r>
        <w:rPr>
          <w:b/>
          <w:bCs/>
        </w:rPr>
        <w:t xml:space="preserve">Backup Contact: </w:t>
      </w:r>
      <w:r w:rsidRPr="00D50C3B">
        <w:rPr>
          <w:highlight w:val="lightGray"/>
        </w:rPr>
        <w:t>[</w:t>
      </w:r>
      <w:r w:rsidR="006D69DA">
        <w:rPr>
          <w:highlight w:val="lightGray"/>
        </w:rPr>
        <w:t>n</w:t>
      </w:r>
      <w:r w:rsidRPr="00D50C3B">
        <w:rPr>
          <w:highlight w:val="lightGray"/>
        </w:rPr>
        <w:t>ame, department, 24/7 contact number</w:t>
      </w:r>
      <w:r>
        <w:rPr>
          <w:highlight w:val="lightGray"/>
        </w:rPr>
        <w:t>, email</w:t>
      </w:r>
      <w:r w:rsidRPr="00D50C3B">
        <w:rPr>
          <w:highlight w:val="lightGray"/>
        </w:rPr>
        <w:t>]</w:t>
      </w:r>
    </w:p>
    <w:p w:rsidR="0088356D" w:rsidP="0088356D" w:rsidRDefault="0088356D" w14:paraId="3FA34F6C" w14:textId="77777777">
      <w:pPr>
        <w:rPr>
          <w:b/>
          <w:bCs/>
        </w:rPr>
      </w:pPr>
      <w:r w:rsidRPr="006A58D3">
        <w:rPr>
          <w:b/>
          <w:bCs/>
        </w:rPr>
        <w:t>Strategies to Reach At-Risk Populations:</w:t>
      </w:r>
    </w:p>
    <w:p w:rsidRPr="00CB28FD" w:rsidR="0088356D" w:rsidP="0088356D" w:rsidRDefault="0088356D" w14:paraId="68F6BFFC" w14:textId="2F19A2F0">
      <w:r>
        <w:t>[</w:t>
      </w:r>
      <w:r w:rsidR="00ED2E72">
        <w:t xml:space="preserve"> ] </w:t>
      </w:r>
      <w:r>
        <w:t>If a power outage occurs</w:t>
      </w:r>
      <w:r w:rsidDel="00C96D19">
        <w:t xml:space="preserve"> </w:t>
      </w:r>
      <w:r>
        <w:t>in an area with high concentrations of an at-risk group, activate a phone tree to proactively reach people.</w:t>
      </w:r>
    </w:p>
    <w:p w:rsidR="00E25521" w:rsidP="00E25521" w:rsidRDefault="00E25521" w14:paraId="21B4F161" w14:textId="77777777">
      <w:pPr>
        <w:suppressAutoHyphens w:val="0"/>
        <w:spacing w:before="60" w:after="60"/>
        <w:rPr>
          <w:rFonts w:eastAsiaTheme="majorEastAsia" w:cstheme="majorBidi"/>
          <w:b/>
          <w:color w:val="003865" w:themeColor="accent1"/>
          <w:spacing w:val="-10"/>
          <w:sz w:val="48"/>
          <w:szCs w:val="48"/>
        </w:rPr>
      </w:pPr>
      <w:r>
        <w:rPr>
          <w:rFonts w:eastAsiaTheme="majorEastAsia" w:cstheme="majorBidi"/>
          <w:b/>
          <w:color w:val="003865" w:themeColor="accent1"/>
          <w:spacing w:val="-10"/>
          <w:sz w:val="48"/>
          <w:szCs w:val="48"/>
        </w:rPr>
        <w:br w:type="page"/>
      </w:r>
    </w:p>
    <w:p w:rsidR="00E25521" w:rsidP="003331C1" w:rsidRDefault="00E25521" w14:paraId="359CDBFF" w14:textId="2D7E89CF">
      <w:pPr>
        <w:pStyle w:val="Heading2"/>
      </w:pPr>
      <w:bookmarkStart w:name="_Toc220680875" w:id="64"/>
      <w:bookmarkStart w:name="_Toc233128922" w:id="65"/>
      <w:r>
        <w:t>Appendix C: After-Action Review</w:t>
      </w:r>
      <w:bookmarkEnd w:id="64"/>
      <w:bookmarkEnd w:id="65"/>
    </w:p>
    <w:p w:rsidRPr="00A16A61" w:rsidR="000B66B7" w:rsidP="00AE73CD" w:rsidRDefault="00AE73CD" w14:paraId="3B1C3F28" w14:textId="09FEABBC">
      <w:pPr>
        <w:pStyle w:val="NormalLtBlueBackground"/>
      </w:pPr>
      <w:r w:rsidRPr="00AE73CD">
        <w:rPr>
          <w:b/>
          <w:bCs/>
        </w:rPr>
        <w:t>Planning tip:</w:t>
      </w:r>
      <w:r>
        <w:rPr>
          <w:b/>
          <w:bCs/>
        </w:rPr>
        <w:t xml:space="preserve"> </w:t>
      </w:r>
      <w:r w:rsidR="00675488">
        <w:t xml:space="preserve">Update the questions </w:t>
      </w:r>
      <w:r w:rsidR="00CB4579">
        <w:t>o</w:t>
      </w:r>
      <w:r w:rsidR="00675488">
        <w:t>n this form based on the core actions taken during the jurisdiction</w:t>
      </w:r>
      <w:r w:rsidR="00CB4579">
        <w:t>’s heat response.</w:t>
      </w:r>
    </w:p>
    <w:p w:rsidR="00E25521" w:rsidP="00E25521" w:rsidRDefault="00E25521" w14:paraId="5C80F5E1" w14:textId="4F9C0EAC">
      <w:r>
        <w:t xml:space="preserve">Complete this </w:t>
      </w:r>
      <w:r w:rsidR="00EA7C67">
        <w:t>a</w:t>
      </w:r>
      <w:r>
        <w:t>fter-</w:t>
      </w:r>
      <w:r w:rsidR="00EA7C67">
        <w:t>a</w:t>
      </w:r>
      <w:r>
        <w:t xml:space="preserve">ction </w:t>
      </w:r>
      <w:r w:rsidR="00EA7C67">
        <w:t>r</w:t>
      </w:r>
      <w:r>
        <w:t xml:space="preserve">eview within 48 hours of deactivating the heat emergency plan. </w:t>
      </w:r>
      <w:r>
        <w:br/>
      </w:r>
      <w:r>
        <w:t xml:space="preserve">Be honest and constructive. </w:t>
      </w:r>
    </w:p>
    <w:p w:rsidRPr="00883A45" w:rsidR="00883A45" w:rsidP="00883A45" w:rsidRDefault="00883A45" w14:paraId="5027E131" w14:textId="77777777">
      <w:pPr>
        <w:rPr>
          <w:rFonts w:eastAsia="MS Mincho" w:cs="Times New Roman"/>
        </w:rPr>
      </w:pPr>
      <w:r w:rsidRPr="00883A45">
        <w:rPr>
          <w:rFonts w:eastAsia="MS Mincho" w:cs="Times New Roman"/>
          <w:b/>
          <w:bCs/>
        </w:rPr>
        <w:t>Heat Emergency Dates:</w:t>
      </w:r>
      <w:r w:rsidRPr="00883A45">
        <w:rPr>
          <w:rFonts w:eastAsia="MS Mincho" w:cs="Times New Roman"/>
        </w:rPr>
        <w:t xml:space="preserve"> Start Date: </w:t>
      </w:r>
      <w:bookmarkStart w:name="_Hlk228883053" w:id="66"/>
      <w:r w:rsidRPr="00883A45">
        <w:rPr>
          <w:rFonts w:eastAsia="MS Mincho" w:cs="Times New Roman"/>
          <w:highlight w:val="lightGray"/>
        </w:rPr>
        <w:t>[mm/dd/yyyy]</w:t>
      </w:r>
      <w:r w:rsidRPr="00883A45">
        <w:rPr>
          <w:rFonts w:eastAsia="MS Mincho" w:cs="Times New Roman"/>
        </w:rPr>
        <w:t xml:space="preserve"> </w:t>
      </w:r>
      <w:bookmarkEnd w:id="66"/>
      <w:r w:rsidRPr="00883A45">
        <w:rPr>
          <w:rFonts w:eastAsia="MS Mincho" w:cs="Times New Roman"/>
        </w:rPr>
        <w:t xml:space="preserve">Deactivation Date: </w:t>
      </w:r>
      <w:r w:rsidRPr="00883A45">
        <w:rPr>
          <w:rFonts w:eastAsia="MS Mincho" w:cs="Times New Roman"/>
          <w:highlight w:val="lightGray"/>
        </w:rPr>
        <w:t>[mm/dd/yyyy]</w:t>
      </w:r>
    </w:p>
    <w:p w:rsidRPr="00883A45" w:rsidR="00883A45" w:rsidP="00883A45" w:rsidRDefault="00883A45" w14:paraId="24F6E2E1" w14:textId="77777777">
      <w:pPr>
        <w:rPr>
          <w:rFonts w:eastAsia="MS Mincho" w:cs="Times New Roman"/>
        </w:rPr>
      </w:pPr>
      <w:r w:rsidRPr="00883A45">
        <w:rPr>
          <w:rFonts w:eastAsia="MS Mincho" w:cs="Times New Roman"/>
          <w:b/>
          <w:bCs/>
        </w:rPr>
        <w:t>Peak Conditions:</w:t>
      </w:r>
      <w:r w:rsidRPr="00883A45">
        <w:rPr>
          <w:rFonts w:eastAsia="MS Mincho" w:cs="Times New Roman"/>
        </w:rPr>
        <w:t xml:space="preserve"> Max Temp: </w:t>
      </w:r>
      <w:bookmarkStart w:name="_Hlk228883396" w:id="67"/>
      <w:r w:rsidRPr="00883A45">
        <w:rPr>
          <w:rFonts w:eastAsia="MS Mincho" w:cs="Times New Roman"/>
          <w:highlight w:val="lightGray"/>
        </w:rPr>
        <w:t>[enter temp]</w:t>
      </w:r>
      <w:bookmarkEnd w:id="67"/>
      <w:r w:rsidRPr="00883A45">
        <w:rPr>
          <w:rFonts w:eastAsia="MS Mincho" w:cs="Times New Roman"/>
        </w:rPr>
        <w:t xml:space="preserve">  Max Heat Index: </w:t>
      </w:r>
      <w:r w:rsidRPr="00883A45">
        <w:rPr>
          <w:rFonts w:eastAsia="MS Mincho" w:cs="Times New Roman"/>
          <w:highlight w:val="lightGray"/>
        </w:rPr>
        <w:t>[enter heat index]</w:t>
      </w:r>
    </w:p>
    <w:p w:rsidRPr="00883A45" w:rsidR="00883A45" w:rsidP="00883A45" w:rsidRDefault="00883A45" w14:paraId="2E6A8F8E" w14:textId="77777777">
      <w:pPr>
        <w:rPr>
          <w:rFonts w:eastAsia="MS Mincho" w:cs="Times New Roman"/>
        </w:rPr>
      </w:pPr>
      <w:r w:rsidRPr="00883A45">
        <w:rPr>
          <w:rFonts w:eastAsia="MS Mincho" w:cs="Times New Roman"/>
          <w:b/>
          <w:bCs/>
        </w:rPr>
        <w:t>Triggers Met:</w:t>
      </w:r>
      <w:r w:rsidRPr="00883A45">
        <w:rPr>
          <w:rFonts w:eastAsia="MS Mincho" w:cs="Times New Roman"/>
        </w:rPr>
        <w:t xml:space="preserve"> [  ] </w:t>
      </w:r>
      <w:r w:rsidRPr="00883A45">
        <w:rPr>
          <w:rFonts w:eastAsia="MS Mincho" w:cs="Times New Roman"/>
          <w:highlight w:val="lightGray"/>
        </w:rPr>
        <w:t>[enter alert]</w:t>
      </w:r>
      <w:r w:rsidRPr="00883A45">
        <w:rPr>
          <w:rFonts w:eastAsia="MS Mincho" w:cs="Times New Roman"/>
        </w:rPr>
        <w:t xml:space="preserve"> NWS Alert    [  ] Power Outage      [  ] Other:</w:t>
      </w:r>
      <w:r w:rsidRPr="004A38B1">
        <w:rPr>
          <w:rFonts w:eastAsia="MS Mincho" w:cs="Times New Roman"/>
        </w:rPr>
        <w:t xml:space="preserve"> </w:t>
      </w:r>
      <w:r w:rsidRPr="00883A45">
        <w:rPr>
          <w:rFonts w:eastAsia="MS Mincho" w:cs="Times New Roman"/>
          <w:highlight w:val="lightGray"/>
        </w:rPr>
        <w:t>[other]</w:t>
      </w:r>
    </w:p>
    <w:p w:rsidRPr="00883A45" w:rsidR="00883A45" w:rsidP="00883A45" w:rsidRDefault="00883A45" w14:paraId="49120ECE" w14:textId="77777777">
      <w:pPr>
        <w:rPr>
          <w:rFonts w:eastAsia="MS Mincho" w:cs="Times New Roman"/>
        </w:rPr>
      </w:pPr>
      <w:r w:rsidRPr="00883A45">
        <w:rPr>
          <w:rFonts w:eastAsia="MS Mincho" w:cs="Times New Roman"/>
          <w:b/>
          <w:bCs/>
        </w:rPr>
        <w:t>Known Heat-Related Hospital Visits</w:t>
      </w:r>
      <w:r w:rsidRPr="00883A45">
        <w:rPr>
          <w:rFonts w:eastAsia="MS Mincho" w:cs="Times New Roman"/>
        </w:rPr>
        <w:t xml:space="preserve"> </w:t>
      </w:r>
      <w:r w:rsidRPr="00883A45">
        <w:rPr>
          <w:rFonts w:eastAsia="MS Mincho" w:cs="Times New Roman"/>
          <w:highlight w:val="lightGray"/>
        </w:rPr>
        <w:t>[visits]</w:t>
      </w:r>
      <w:r w:rsidRPr="00883A45">
        <w:rPr>
          <w:rFonts w:eastAsia="MS Mincho" w:cs="Times New Roman"/>
        </w:rPr>
        <w:t xml:space="preserve"> (coordinate with Public Health)</w:t>
      </w:r>
    </w:p>
    <w:p w:rsidRPr="00883A45" w:rsidR="00883A45" w:rsidP="00883A45" w:rsidRDefault="00883A45" w14:paraId="54CED4F8" w14:textId="77777777">
      <w:pPr>
        <w:rPr>
          <w:rFonts w:eastAsia="MS Mincho" w:cs="Times New Roman"/>
        </w:rPr>
      </w:pPr>
      <w:r w:rsidRPr="00883A45">
        <w:rPr>
          <w:rFonts w:eastAsia="MS Mincho" w:cs="Times New Roman"/>
          <w:b/>
          <w:bCs/>
        </w:rPr>
        <w:t>Known Heat-Related Deaths</w:t>
      </w:r>
      <w:r w:rsidRPr="00883A45">
        <w:rPr>
          <w:rFonts w:eastAsia="MS Mincho" w:cs="Times New Roman"/>
        </w:rPr>
        <w:t xml:space="preserve"> </w:t>
      </w:r>
      <w:r w:rsidRPr="00883A45">
        <w:rPr>
          <w:rFonts w:eastAsia="MS Mincho" w:cs="Times New Roman"/>
          <w:highlight w:val="lightGray"/>
        </w:rPr>
        <w:t>[deaths]</w:t>
      </w:r>
      <w:r w:rsidRPr="00883A45">
        <w:rPr>
          <w:rFonts w:eastAsia="MS Mincho" w:cs="Times New Roman"/>
        </w:rPr>
        <w:t xml:space="preserve"> (coordinate with Medical Examiner)</w:t>
      </w:r>
    </w:p>
    <w:p w:rsidR="00883A45" w:rsidP="00883A45" w:rsidRDefault="00883A45" w14:paraId="131CED5A" w14:textId="77777777">
      <w:pPr>
        <w:rPr>
          <w:rFonts w:eastAsia="MS Mincho" w:cs="Times New Roman"/>
        </w:rPr>
      </w:pPr>
      <w:r w:rsidRPr="00883A45">
        <w:rPr>
          <w:rFonts w:eastAsia="MS Mincho" w:cs="Times New Roman"/>
          <w:b/>
          <w:bCs/>
        </w:rPr>
        <w:t>Website Clicks</w:t>
      </w:r>
      <w:r w:rsidRPr="00883A45">
        <w:rPr>
          <w:rFonts w:eastAsia="MS Mincho" w:cs="Times New Roman"/>
        </w:rPr>
        <w:t xml:space="preserve"> </w:t>
      </w:r>
      <w:r w:rsidRPr="00883A45">
        <w:rPr>
          <w:rFonts w:eastAsia="MS Mincho" w:cs="Times New Roman"/>
          <w:highlight w:val="lightGray"/>
        </w:rPr>
        <w:t>[clicks on website]</w:t>
      </w:r>
      <w:r w:rsidRPr="00883A45">
        <w:rPr>
          <w:rFonts w:eastAsia="MS Mincho" w:cs="Times New Roman"/>
        </w:rPr>
        <w:t xml:space="preserve"> </w:t>
      </w:r>
    </w:p>
    <w:p w:rsidR="00883A45" w:rsidP="00883A45" w:rsidRDefault="00883A45" w14:paraId="1DCD09A9" w14:textId="568DA5C2">
      <w:pPr>
        <w:rPr>
          <w:rFonts w:eastAsia="MS Mincho" w:cs="Times New Roman"/>
        </w:rPr>
      </w:pPr>
      <w:r w:rsidRPr="00883A45">
        <w:rPr>
          <w:rFonts w:eastAsia="MS Mincho" w:cs="Times New Roman"/>
          <w:b/>
          <w:bCs/>
        </w:rPr>
        <w:t>Social Media Engagement</w:t>
      </w:r>
      <w:r w:rsidRPr="00883A45">
        <w:rPr>
          <w:rFonts w:eastAsia="MS Mincho" w:cs="Times New Roman"/>
        </w:rPr>
        <w:t xml:space="preserve"> </w:t>
      </w:r>
      <w:r w:rsidRPr="00883A45">
        <w:rPr>
          <w:rFonts w:eastAsia="MS Mincho" w:cs="Times New Roman"/>
          <w:highlight w:val="lightGray"/>
        </w:rPr>
        <w:t>[social media]</w:t>
      </w:r>
    </w:p>
    <w:p w:rsidR="004402FF" w:rsidP="003331C1" w:rsidRDefault="00986693" w14:paraId="1ABDCFDB" w14:textId="4E47358A">
      <w:pPr>
        <w:pStyle w:val="Heading3"/>
      </w:pPr>
      <w:bookmarkStart w:name="_Toc233128923" w:id="68"/>
      <w:r>
        <w:t>Response Effectiveness</w:t>
      </w:r>
      <w:bookmarkEnd w:id="68"/>
    </w:p>
    <w:p w:rsidR="00986693" w:rsidP="003331C1" w:rsidRDefault="00A359BE" w14:paraId="01997F79" w14:textId="501C766D">
      <w:pPr>
        <w:pStyle w:val="Heading4"/>
      </w:pPr>
      <w:r>
        <w:t>Communications</w:t>
      </w:r>
    </w:p>
    <w:p w:rsidRPr="00C2091B" w:rsidR="00C2091B" w:rsidP="00C2091B" w:rsidRDefault="00C2091B" w14:paraId="3F25A18A" w14:textId="77777777">
      <w:r w:rsidRPr="00C2091B">
        <w:t>Were alerts sent with time for the public to act? [ ] Yes [ ] No</w:t>
      </w:r>
    </w:p>
    <w:p w:rsidRPr="00C2091B" w:rsidR="00C2091B" w:rsidP="00C2091B" w:rsidRDefault="00C2091B" w14:paraId="21B301AD" w14:textId="77777777">
      <w:r w:rsidRPr="00C2091B">
        <w:t>Did we receive comments on social media posts? [ ] Yes [ ] No</w:t>
      </w:r>
    </w:p>
    <w:p w:rsidRPr="00C2091B" w:rsidR="00C2091B" w:rsidP="00C2091B" w:rsidRDefault="00C2091B" w14:paraId="6B541BD1" w14:textId="77777777">
      <w:r w:rsidRPr="00C2091B">
        <w:t xml:space="preserve">Notes: </w:t>
      </w:r>
      <w:r w:rsidRPr="00C2091B">
        <w:rPr>
          <w:highlight w:val="lightGray"/>
        </w:rPr>
        <w:t>[Insert lessons learned and social media comments.]</w:t>
      </w:r>
    </w:p>
    <w:p w:rsidR="00A359BE" w:rsidP="003331C1" w:rsidRDefault="0082511C" w14:paraId="3C33FE5A" w14:textId="679D385A">
      <w:pPr>
        <w:pStyle w:val="Heading4"/>
      </w:pPr>
      <w:r>
        <w:t>Cooling Centers</w:t>
      </w:r>
    </w:p>
    <w:p w:rsidRPr="009F727E" w:rsidR="009F727E" w:rsidP="009F727E" w:rsidRDefault="009F727E" w14:paraId="523B38B5" w14:textId="77777777">
      <w:pPr>
        <w:rPr>
          <w:rFonts w:eastAsia="MS Mincho" w:cs="Times New Roman"/>
        </w:rPr>
      </w:pPr>
      <w:r w:rsidRPr="009F727E">
        <w:rPr>
          <w:rFonts w:eastAsia="MS Mincho" w:cs="Times New Roman"/>
        </w:rPr>
        <w:t>Were cooling centers activated in time for the heat? [ ] Yes [ ] No</w:t>
      </w:r>
    </w:p>
    <w:p w:rsidRPr="009F727E" w:rsidR="009F727E" w:rsidP="009F727E" w:rsidRDefault="009F727E" w14:paraId="44FB6A65" w14:textId="77777777">
      <w:pPr>
        <w:rPr>
          <w:rFonts w:eastAsia="MS Mincho" w:cs="Times New Roman"/>
        </w:rPr>
      </w:pPr>
      <w:r w:rsidRPr="009F727E">
        <w:rPr>
          <w:rFonts w:eastAsia="MS Mincho" w:cs="Times New Roman"/>
        </w:rPr>
        <w:t>Was transportation available? [ ] Yes [ ] No</w:t>
      </w:r>
    </w:p>
    <w:p w:rsidR="009F727E" w:rsidP="009F727E" w:rsidRDefault="009F727E" w14:paraId="7C2D7B15" w14:textId="77777777">
      <w:pPr>
        <w:rPr>
          <w:rFonts w:eastAsia="MS Mincho" w:cs="Times New Roman"/>
        </w:rPr>
      </w:pPr>
      <w:r w:rsidRPr="009F727E">
        <w:rPr>
          <w:rFonts w:eastAsia="MS Mincho" w:cs="Times New Roman"/>
        </w:rPr>
        <w:t xml:space="preserve">Notes: </w:t>
      </w:r>
      <w:r w:rsidRPr="009F727E">
        <w:rPr>
          <w:rFonts w:eastAsia="MS Mincho" w:cs="Times New Roman"/>
          <w:highlight w:val="lightGray"/>
        </w:rPr>
        <w:t>[Insert lessons learned and utilization numbers for each center.]</w:t>
      </w:r>
    </w:p>
    <w:p w:rsidR="009F727E" w:rsidP="003331C1" w:rsidRDefault="00556A1D" w14:paraId="5E108724" w14:textId="5A5C2906">
      <w:pPr>
        <w:pStyle w:val="Heading4"/>
      </w:pPr>
      <w:r>
        <w:t>At-Risk Populations</w:t>
      </w:r>
    </w:p>
    <w:p w:rsidRPr="007529EF" w:rsidR="007529EF" w:rsidP="007529EF" w:rsidRDefault="007529EF" w14:paraId="1C7B4ED0" w14:textId="77777777">
      <w:pPr>
        <w:rPr>
          <w:rFonts w:eastAsia="MS Mincho" w:cs="Times New Roman"/>
        </w:rPr>
      </w:pPr>
      <w:r w:rsidRPr="007529EF">
        <w:rPr>
          <w:rFonts w:eastAsia="MS Mincho" w:cs="Times New Roman"/>
        </w:rPr>
        <w:t>Were wellness checks completed? [ ] Yes [ ] No</w:t>
      </w:r>
    </w:p>
    <w:p w:rsidRPr="007529EF" w:rsidR="007529EF" w:rsidP="007529EF" w:rsidRDefault="007529EF" w14:paraId="418B423A" w14:textId="77777777">
      <w:pPr>
        <w:rPr>
          <w:rFonts w:eastAsia="MS Mincho" w:cs="Times New Roman"/>
        </w:rPr>
      </w:pPr>
      <w:r w:rsidRPr="007529EF">
        <w:rPr>
          <w:rFonts w:eastAsia="MS Mincho" w:cs="Times New Roman"/>
        </w:rPr>
        <w:t>Were public events cancelled? [ ] Yes [ ] No</w:t>
      </w:r>
    </w:p>
    <w:p w:rsidRPr="007529EF" w:rsidR="007529EF" w:rsidP="007529EF" w:rsidRDefault="007529EF" w14:paraId="16787B8C" w14:textId="77777777">
      <w:pPr>
        <w:rPr>
          <w:rFonts w:eastAsia="MS Mincho" w:cs="Times New Roman"/>
        </w:rPr>
      </w:pPr>
      <w:r w:rsidRPr="007529EF">
        <w:rPr>
          <w:rFonts w:eastAsia="MS Mincho" w:cs="Times New Roman"/>
        </w:rPr>
        <w:t xml:space="preserve">Notes: </w:t>
      </w:r>
      <w:r w:rsidRPr="007529EF">
        <w:rPr>
          <w:rFonts w:eastAsia="MS Mincho" w:cs="Times New Roman"/>
          <w:highlight w:val="lightGray"/>
        </w:rPr>
        <w:t>[Insert lessons learned and service gaps noticed.]</w:t>
      </w:r>
    </w:p>
    <w:p w:rsidR="00556A1D" w:rsidP="00556A1D" w:rsidRDefault="00556A1D" w14:paraId="0EA6118D" w14:textId="77777777"/>
    <w:p w:rsidRPr="00556A1D" w:rsidR="003331C1" w:rsidP="00556A1D" w:rsidRDefault="003331C1" w14:paraId="1DD3611A" w14:textId="77777777"/>
    <w:p w:rsidRPr="004E10EC" w:rsidR="00E25521" w:rsidP="00E25521" w:rsidRDefault="00E25521" w14:paraId="6F4F8293" w14:textId="77777777">
      <w:pPr>
        <w:rPr>
          <w:b/>
          <w:bCs/>
        </w:rPr>
      </w:pPr>
      <w:r w:rsidRPr="004E10EC">
        <w:rPr>
          <w:b/>
          <w:bCs/>
        </w:rPr>
        <w:t>Record answers to the following questions:</w:t>
      </w:r>
    </w:p>
    <w:p w:rsidR="0048218D" w:rsidP="00E25521" w:rsidRDefault="00E25521" w14:paraId="01FA3AC7" w14:textId="77777777">
      <w:r>
        <w:t>What went well?</w:t>
      </w:r>
    </w:p>
    <w:p w:rsidR="0048218D" w:rsidP="00E25521" w:rsidRDefault="0048218D" w14:paraId="5A480ADE" w14:textId="77777777"/>
    <w:p w:rsidR="0048218D" w:rsidP="00E25521" w:rsidRDefault="0048218D" w14:paraId="5DF26E4D" w14:textId="77777777"/>
    <w:p w:rsidR="00B1508C" w:rsidP="00E25521" w:rsidRDefault="00E25521" w14:paraId="75C903BF" w14:textId="77777777">
      <w:r>
        <w:t>What do we need to improve on?</w:t>
      </w:r>
    </w:p>
    <w:p w:rsidR="00B1508C" w:rsidP="00E25521" w:rsidRDefault="00B1508C" w14:paraId="45B5B2E0" w14:textId="77777777"/>
    <w:p w:rsidR="00B1508C" w:rsidP="00E25521" w:rsidRDefault="00B1508C" w14:paraId="0DEC44E3" w14:textId="77777777"/>
    <w:p w:rsidR="00B1508C" w:rsidP="00E25521" w:rsidRDefault="00E25521" w14:paraId="1A2BC569" w14:textId="77777777">
      <w:r>
        <w:t xml:space="preserve">Was communication sufficient? </w:t>
      </w:r>
    </w:p>
    <w:p w:rsidR="00B1508C" w:rsidP="00E25521" w:rsidRDefault="00B1508C" w14:paraId="085F3BCB" w14:textId="77777777"/>
    <w:p w:rsidR="00B1508C" w:rsidP="00E25521" w:rsidRDefault="00B1508C" w14:paraId="48F857FF" w14:textId="77777777"/>
    <w:p w:rsidR="00B1508C" w:rsidP="00E25521" w:rsidRDefault="00165B48" w14:paraId="6AADCCB0" w14:textId="77777777">
      <w:r>
        <w:t xml:space="preserve">Is there </w:t>
      </w:r>
      <w:r w:rsidR="00E25521">
        <w:t>a success that you would like to see repeated?</w:t>
      </w:r>
    </w:p>
    <w:p w:rsidR="00B1508C" w:rsidP="00E25521" w:rsidRDefault="00B1508C" w14:paraId="11C63B66" w14:textId="77777777"/>
    <w:p w:rsidR="00B1508C" w:rsidP="00E25521" w:rsidRDefault="00B1508C" w14:paraId="6F208F7D" w14:textId="77777777"/>
    <w:p w:rsidR="00B1508C" w:rsidP="00E25521" w:rsidRDefault="00E25521" w14:paraId="4050A656" w14:textId="77777777">
      <w:r>
        <w:t>What was one gap in the emergency response plan?</w:t>
      </w:r>
    </w:p>
    <w:p w:rsidR="00B1508C" w:rsidP="00E25521" w:rsidRDefault="00B1508C" w14:paraId="2943D735" w14:textId="77777777"/>
    <w:p w:rsidR="00B1508C" w:rsidP="00E25521" w:rsidRDefault="00B1508C" w14:paraId="6B438976" w14:textId="77777777"/>
    <w:p w:rsidR="00E25521" w:rsidP="00E25521" w:rsidRDefault="00E25521" w14:paraId="37CF52A4" w14:textId="18FD5427">
      <w:r>
        <w:t xml:space="preserve">What do we need to </w:t>
      </w:r>
      <w:r w:rsidR="001673DC">
        <w:t xml:space="preserve">acquire </w:t>
      </w:r>
      <w:r>
        <w:t>or change to do or be better prepared for next heat season?</w:t>
      </w:r>
    </w:p>
    <w:p w:rsidR="00B1508C" w:rsidP="00E25521" w:rsidRDefault="00B1508C" w14:paraId="49ED8377" w14:textId="77777777"/>
    <w:p w:rsidR="00B1508C" w:rsidP="00E25521" w:rsidRDefault="00B1508C" w14:paraId="23EF22E5" w14:textId="77777777"/>
    <w:p w:rsidR="00E25521" w:rsidP="005E4B20" w:rsidRDefault="005E4B20" w14:paraId="120A3A04" w14:textId="7382B165">
      <w:pPr>
        <w:pStyle w:val="NormalLtBlueBackground"/>
        <w:rPr>
          <w:rFonts w:eastAsiaTheme="majorEastAsia" w:cstheme="majorBidi"/>
          <w:b/>
          <w:color w:val="003865" w:themeColor="accent1"/>
          <w:spacing w:val="-10"/>
          <w:sz w:val="48"/>
          <w:szCs w:val="48"/>
        </w:rPr>
      </w:pPr>
      <w:r w:rsidRPr="005E4B20">
        <w:rPr>
          <w:b/>
          <w:bCs/>
        </w:rPr>
        <w:t>Planning Tip</w:t>
      </w:r>
      <w:r>
        <w:t xml:space="preserve">: Create a tracking spreadsheet to document when and how improvements to the heat emergency response plan are made. </w:t>
      </w:r>
      <w:r w:rsidR="00E25521">
        <w:br w:type="page"/>
      </w:r>
    </w:p>
    <w:p w:rsidR="00E25521" w:rsidP="003331C1" w:rsidRDefault="00E25521" w14:paraId="2D6069B8" w14:textId="77777777">
      <w:pPr>
        <w:pStyle w:val="Heading2"/>
      </w:pPr>
      <w:bookmarkStart w:name="_Toc220680876" w:id="69"/>
      <w:bookmarkStart w:name="_Toc233128924" w:id="70"/>
      <w:bookmarkStart w:name="_Hlk233017356" w:id="71"/>
      <w:r>
        <w:t>Appendix D: Establishing Cooling Centers</w:t>
      </w:r>
      <w:bookmarkEnd w:id="69"/>
      <w:bookmarkEnd w:id="70"/>
    </w:p>
    <w:bookmarkEnd w:id="71"/>
    <w:p w:rsidRPr="004E52E9" w:rsidR="00E25521" w:rsidP="00976692" w:rsidRDefault="00E25521" w14:paraId="66C48F82" w14:textId="77777777">
      <w:pPr>
        <w:numPr>
          <w:ilvl w:val="0"/>
          <w:numId w:val="7"/>
        </w:numPr>
      </w:pPr>
      <w:r>
        <w:t>Identifying and a</w:t>
      </w:r>
      <w:r w:rsidRPr="004E52E9">
        <w:t xml:space="preserve">ctivating public cooling centers may help reduce the risk of heat-related illnesses. However, not all vulnerable </w:t>
      </w:r>
      <w:r>
        <w:t>people</w:t>
      </w:r>
      <w:r w:rsidRPr="004E52E9">
        <w:t xml:space="preserve"> will visit cooling centers</w:t>
      </w:r>
      <w:r>
        <w:t>, so a</w:t>
      </w:r>
      <w:r w:rsidRPr="004E52E9">
        <w:t xml:space="preserve">dditional strategies </w:t>
      </w:r>
      <w:r>
        <w:t xml:space="preserve">should </w:t>
      </w:r>
      <w:r w:rsidRPr="004E52E9">
        <w:t>be implemented to prevent heat-related illnesses</w:t>
      </w:r>
      <w:r>
        <w:t>. When selecting locations for cooling centers, consider the following criteria:</w:t>
      </w:r>
    </w:p>
    <w:p w:rsidRPr="00694431" w:rsidR="00E25521" w:rsidP="00E25521" w:rsidRDefault="00E25521" w14:paraId="1DC25C00" w14:textId="77777777">
      <w:pPr>
        <w:rPr>
          <w:b/>
          <w:bCs/>
        </w:rPr>
      </w:pPr>
      <w:r>
        <w:rPr>
          <w:b/>
          <w:bCs/>
        </w:rPr>
        <w:t xml:space="preserve">Essential </w:t>
      </w:r>
      <w:r w:rsidRPr="00694431">
        <w:rPr>
          <w:b/>
          <w:bCs/>
        </w:rPr>
        <w:t>Site Selection Criteria</w:t>
      </w:r>
    </w:p>
    <w:p w:rsidRPr="00DB2A6B" w:rsidR="00E25521" w:rsidP="00DB2A6B" w:rsidRDefault="005E4B20" w14:paraId="44502372" w14:textId="5E0F47DB">
      <w:pPr>
        <w:pStyle w:val="ListBullet"/>
      </w:pPr>
      <w:r w:rsidRPr="00DB2A6B">
        <w:t xml:space="preserve">Meets </w:t>
      </w:r>
      <w:r w:rsidRPr="00DB2A6B" w:rsidR="00395E57">
        <w:t>Americans with Disabilities Act (</w:t>
      </w:r>
      <w:r w:rsidRPr="00DB2A6B" w:rsidR="00E25521">
        <w:t>ADA</w:t>
      </w:r>
      <w:r w:rsidRPr="00DB2A6B" w:rsidR="00395E57">
        <w:t>)</w:t>
      </w:r>
      <w:r w:rsidRPr="00DB2A6B" w:rsidR="00E25521">
        <w:t xml:space="preserve"> accessib</w:t>
      </w:r>
      <w:r w:rsidRPr="00DB2A6B">
        <w:t>ility standards</w:t>
      </w:r>
    </w:p>
    <w:p w:rsidRPr="00DB2A6B" w:rsidR="00E25521" w:rsidP="00DB2A6B" w:rsidRDefault="00E25521" w14:paraId="516CB623" w14:textId="77777777">
      <w:pPr>
        <w:pStyle w:val="ListBullet"/>
      </w:pPr>
      <w:r w:rsidRPr="00DB2A6B">
        <w:t>Functional air conditioning</w:t>
      </w:r>
    </w:p>
    <w:p w:rsidRPr="00DB2A6B" w:rsidR="00E25521" w:rsidP="00DB2A6B" w:rsidRDefault="00281D2A" w14:paraId="529441DE" w14:textId="0BF6522D">
      <w:pPr>
        <w:pStyle w:val="ListBullet"/>
      </w:pPr>
      <w:r w:rsidRPr="00DB2A6B">
        <w:t>Fu</w:t>
      </w:r>
      <w:r w:rsidRPr="00DB2A6B" w:rsidR="001673DC">
        <w:t>n</w:t>
      </w:r>
      <w:r w:rsidRPr="00DB2A6B">
        <w:t>ctional b</w:t>
      </w:r>
      <w:r w:rsidRPr="00DB2A6B" w:rsidR="00E25521">
        <w:t>ackup</w:t>
      </w:r>
      <w:r w:rsidRPr="00DB2A6B" w:rsidDel="00281D2A" w:rsidR="00E25521">
        <w:t xml:space="preserve"> </w:t>
      </w:r>
      <w:r w:rsidRPr="00DB2A6B" w:rsidR="00E25521">
        <w:t xml:space="preserve">generator </w:t>
      </w:r>
    </w:p>
    <w:p w:rsidRPr="00DB2A6B" w:rsidR="00E25521" w:rsidP="00DB2A6B" w:rsidRDefault="00E25521" w14:paraId="1CAFC3BB" w14:textId="77777777">
      <w:pPr>
        <w:pStyle w:val="ListBullet"/>
      </w:pPr>
      <w:r w:rsidRPr="00DB2A6B">
        <w:t>Easy to reach by public transportation</w:t>
      </w:r>
    </w:p>
    <w:p w:rsidR="00E25521" w:rsidP="00E25521" w:rsidRDefault="00E25521" w14:paraId="1DF4ADDC" w14:textId="77777777">
      <w:pPr>
        <w:rPr>
          <w:b/>
          <w:bCs/>
        </w:rPr>
      </w:pPr>
      <w:r>
        <w:rPr>
          <w:b/>
          <w:bCs/>
        </w:rPr>
        <w:t>Additional Considerations</w:t>
      </w:r>
    </w:p>
    <w:p w:rsidRPr="00DB2A6B" w:rsidR="00E25521" w:rsidP="00DB2A6B" w:rsidRDefault="00E25521" w14:paraId="4EBE8AFE" w14:textId="77777777">
      <w:pPr>
        <w:pStyle w:val="ListBullet"/>
      </w:pPr>
      <w:r w:rsidRPr="00DB2A6B">
        <w:t>Pet policy</w:t>
      </w:r>
    </w:p>
    <w:p w:rsidRPr="00DB2A6B" w:rsidR="00E25521" w:rsidP="00DB2A6B" w:rsidRDefault="00E25521" w14:paraId="7EE70358" w14:textId="77777777">
      <w:pPr>
        <w:pStyle w:val="ListBullet"/>
      </w:pPr>
      <w:r w:rsidRPr="00DB2A6B">
        <w:t>Overnight cooling</w:t>
      </w:r>
    </w:p>
    <w:p w:rsidRPr="00DB2A6B" w:rsidR="00E25521" w:rsidP="00DB2A6B" w:rsidRDefault="00E25521" w14:paraId="7F783556" w14:textId="77777777">
      <w:pPr>
        <w:pStyle w:val="ListBullet"/>
      </w:pPr>
      <w:r w:rsidRPr="00DB2A6B">
        <w:t>Commercial kitchen</w:t>
      </w:r>
    </w:p>
    <w:p w:rsidRPr="00DB2A6B" w:rsidR="00E25521" w:rsidP="00DB2A6B" w:rsidRDefault="00E25521" w14:paraId="41A31383" w14:textId="77777777">
      <w:pPr>
        <w:pStyle w:val="ListBullet"/>
      </w:pPr>
      <w:r w:rsidRPr="00DB2A6B">
        <w:t>Storage for drinking water, medications, and first aid supplies</w:t>
      </w:r>
    </w:p>
    <w:p w:rsidR="00E25521" w:rsidP="00976692" w:rsidRDefault="00E25521" w14:paraId="61BBB8F6" w14:textId="7E8CEA1F">
      <w:pPr>
        <w:pStyle w:val="ListBullet"/>
      </w:pPr>
      <w:r w:rsidRPr="00DB2A6B">
        <w:t xml:space="preserve">Maintain </w:t>
      </w:r>
      <w:r w:rsidRPr="00DB2A6B" w:rsidR="005B10EF">
        <w:t xml:space="preserve">a daily </w:t>
      </w:r>
      <w:r w:rsidRPr="00DB2A6B">
        <w:t>log</w:t>
      </w:r>
      <w:r w:rsidRPr="00DB2A6B" w:rsidR="005B10EF">
        <w:t xml:space="preserve"> of</w:t>
      </w:r>
      <w:r w:rsidRPr="00DB2A6B">
        <w:t xml:space="preserve"> use, </w:t>
      </w:r>
      <w:r w:rsidRPr="00DB2A6B" w:rsidR="005B10EF">
        <w:t xml:space="preserve">medical </w:t>
      </w:r>
      <w:r w:rsidRPr="00DB2A6B">
        <w:t xml:space="preserve">incidents, </w:t>
      </w:r>
      <w:r w:rsidRPr="00DB2A6B" w:rsidR="007A0572">
        <w:t xml:space="preserve">and </w:t>
      </w:r>
      <w:r w:rsidRPr="00DB2A6B">
        <w:t>general needs (water, medications, transportation, etc.)</w:t>
      </w:r>
    </w:p>
    <w:p w:rsidR="00E25521" w:rsidP="00E25521" w:rsidRDefault="00E25521" w14:paraId="79B39DE4" w14:textId="3ABEF70A">
      <w:pPr>
        <w:pStyle w:val="NormalLtBlueBackground"/>
        <w:rPr>
          <w:b/>
          <w:bCs/>
        </w:rPr>
      </w:pPr>
      <w:r>
        <w:rPr>
          <w:b/>
          <w:bCs/>
        </w:rPr>
        <w:t xml:space="preserve">Tip: </w:t>
      </w:r>
      <w:r w:rsidRPr="00D50D3E">
        <w:t xml:space="preserve">Additional suggestions for setting up a cooling center can be found on page 28 of the </w:t>
      </w:r>
      <w:hyperlink w:history="1" r:id="rId37">
        <w:r w:rsidRPr="001D5667">
          <w:rPr>
            <w:rStyle w:val="Hyperlink"/>
          </w:rPr>
          <w:t>Minnesota Extreme Heat Toolkit</w:t>
        </w:r>
        <w:r w:rsidRPr="001D5667" w:rsidR="001D5667">
          <w:rPr>
            <w:rStyle w:val="Hyperlink"/>
          </w:rPr>
          <w:t xml:space="preserve"> (PDF)</w:t>
        </w:r>
      </w:hyperlink>
      <w:r w:rsidR="0024611F">
        <w:t xml:space="preserve"> </w:t>
      </w:r>
      <w:r w:rsidR="00CC2EF9">
        <w:t>(</w:t>
      </w:r>
      <w:r w:rsidRPr="0024611F" w:rsidR="0024611F">
        <w:t>https://www.health.state.mn.us/communities/environment/climate/docs/mnextremeheattoolkit.pdf</w:t>
      </w:r>
      <w:r w:rsidR="0024611F">
        <w:t>).</w:t>
      </w:r>
    </w:p>
    <w:p w:rsidRPr="00E854F3" w:rsidR="00E854F3" w:rsidP="00E854F3" w:rsidRDefault="00E854F3" w14:paraId="48C96BA4" w14:textId="77777777">
      <w:pPr>
        <w:rPr>
          <w:rFonts w:eastAsia="MS Mincho" w:cs="Times New Roman"/>
          <w:b/>
          <w:bCs/>
        </w:rPr>
      </w:pPr>
      <w:r w:rsidRPr="00E854F3">
        <w:rPr>
          <w:rFonts w:eastAsia="MS Mincho" w:cs="Times New Roman"/>
          <w:b/>
          <w:bCs/>
        </w:rPr>
        <w:t>Fill out below to help identify cooling center sites.</w:t>
      </w:r>
    </w:p>
    <w:p w:rsidRPr="00E854F3" w:rsidR="00E854F3" w:rsidP="00E854F3" w:rsidRDefault="00E854F3" w14:paraId="72335E19" w14:textId="30EBBF77">
      <w:pPr>
        <w:rPr>
          <w:rFonts w:eastAsia="MS Mincho" w:cs="Times New Roman"/>
        </w:rPr>
      </w:pPr>
      <w:r w:rsidRPr="00E854F3">
        <w:rPr>
          <w:rFonts w:eastAsia="MS Mincho" w:cs="Times New Roman"/>
        </w:rPr>
        <w:t xml:space="preserve">Facility </w:t>
      </w:r>
      <w:r w:rsidR="006D69DA">
        <w:rPr>
          <w:rFonts w:eastAsia="MS Mincho" w:cs="Times New Roman"/>
        </w:rPr>
        <w:t>N</w:t>
      </w:r>
      <w:r w:rsidRPr="00E854F3">
        <w:rPr>
          <w:rFonts w:eastAsia="MS Mincho" w:cs="Times New Roman"/>
        </w:rPr>
        <w:t xml:space="preserve">ame: </w:t>
      </w:r>
      <w:r w:rsidRPr="00E854F3">
        <w:rPr>
          <w:rFonts w:eastAsia="MS Mincho" w:cs="Times New Roman"/>
          <w:highlight w:val="lightGray"/>
        </w:rPr>
        <w:t>[name]</w:t>
      </w:r>
    </w:p>
    <w:p w:rsidRPr="00E854F3" w:rsidR="00E854F3" w:rsidP="00E854F3" w:rsidRDefault="00E854F3" w14:paraId="37ADD806" w14:textId="77777777">
      <w:pPr>
        <w:rPr>
          <w:rFonts w:eastAsia="MS Mincho" w:cs="Times New Roman"/>
        </w:rPr>
      </w:pPr>
      <w:bookmarkStart w:name="_Hlk228883846" w:id="72"/>
      <w:r w:rsidRPr="00E854F3">
        <w:rPr>
          <w:rFonts w:eastAsia="MS Mincho" w:cs="Times New Roman"/>
        </w:rPr>
        <w:t xml:space="preserve">Address: </w:t>
      </w:r>
      <w:r w:rsidRPr="00E854F3">
        <w:rPr>
          <w:rFonts w:eastAsia="MS Mincho" w:cs="Times New Roman"/>
          <w:highlight w:val="lightGray"/>
        </w:rPr>
        <w:t>[address, city, state, zip code]</w:t>
      </w:r>
    </w:p>
    <w:bookmarkEnd w:id="72"/>
    <w:p w:rsidRPr="00E854F3" w:rsidR="00E854F3" w:rsidP="00E854F3" w:rsidRDefault="00E854F3" w14:paraId="23452A3C" w14:textId="5F1D100B">
      <w:pPr>
        <w:rPr>
          <w:rFonts w:eastAsia="MS Mincho" w:cs="Times New Roman"/>
        </w:rPr>
      </w:pPr>
      <w:r w:rsidRPr="00E854F3">
        <w:rPr>
          <w:rFonts w:eastAsia="MS Mincho" w:cs="Times New Roman"/>
        </w:rPr>
        <w:t xml:space="preserve">Contact </w:t>
      </w:r>
      <w:r w:rsidR="006D69DA">
        <w:rPr>
          <w:rFonts w:eastAsia="MS Mincho" w:cs="Times New Roman"/>
        </w:rPr>
        <w:t>P</w:t>
      </w:r>
      <w:r w:rsidRPr="00E854F3">
        <w:rPr>
          <w:rFonts w:eastAsia="MS Mincho" w:cs="Times New Roman"/>
        </w:rPr>
        <w:t xml:space="preserve">erson: </w:t>
      </w:r>
      <w:r w:rsidRPr="00E854F3">
        <w:rPr>
          <w:rFonts w:eastAsia="MS Mincho" w:cs="Times New Roman"/>
          <w:highlight w:val="lightGray"/>
        </w:rPr>
        <w:t>[name</w:t>
      </w:r>
      <w:r w:rsidR="00D97E15">
        <w:rPr>
          <w:rFonts w:eastAsia="MS Mincho" w:cs="Times New Roman"/>
          <w:highlight w:val="lightGray"/>
        </w:rPr>
        <w:t>, preferred phone</w:t>
      </w:r>
      <w:r w:rsidR="003E2EF1">
        <w:rPr>
          <w:rFonts w:eastAsia="MS Mincho" w:cs="Times New Roman"/>
          <w:highlight w:val="lightGray"/>
        </w:rPr>
        <w:t>, email</w:t>
      </w:r>
      <w:r w:rsidRPr="00E854F3">
        <w:rPr>
          <w:rFonts w:eastAsia="MS Mincho" w:cs="Times New Roman"/>
          <w:highlight w:val="lightGray"/>
        </w:rPr>
        <w:t>]</w:t>
      </w:r>
    </w:p>
    <w:p w:rsidRPr="00E854F3" w:rsidR="00E854F3" w:rsidP="00E854F3" w:rsidRDefault="00E854F3" w14:paraId="2F720149" w14:textId="77777777">
      <w:pPr>
        <w:rPr>
          <w:rFonts w:eastAsia="MS Mincho" w:cs="Times New Roman"/>
        </w:rPr>
      </w:pPr>
      <w:r w:rsidRPr="00E854F3">
        <w:rPr>
          <w:rFonts w:eastAsia="MS Mincho" w:cs="Times New Roman"/>
        </w:rPr>
        <w:t xml:space="preserve">Capacity: </w:t>
      </w:r>
      <w:r w:rsidRPr="00E854F3">
        <w:rPr>
          <w:rFonts w:eastAsia="MS Mincho" w:cs="Times New Roman"/>
          <w:highlight w:val="lightGray"/>
        </w:rPr>
        <w:t>[capacity]</w:t>
      </w:r>
    </w:p>
    <w:p w:rsidRPr="00E854F3" w:rsidR="00E854F3" w:rsidP="00E854F3" w:rsidRDefault="00E854F3" w14:paraId="43A81DEB" w14:textId="77777777">
      <w:pPr>
        <w:rPr>
          <w:rFonts w:eastAsia="MS Mincho" w:cs="Times New Roman"/>
        </w:rPr>
      </w:pPr>
      <w:r w:rsidRPr="00E854F3">
        <w:rPr>
          <w:rFonts w:eastAsia="MS Mincho" w:cs="Times New Roman"/>
        </w:rPr>
        <w:t xml:space="preserve">Transportation Route: </w:t>
      </w:r>
      <w:r w:rsidRPr="00E854F3">
        <w:rPr>
          <w:rFonts w:eastAsia="MS Mincho" w:cs="Times New Roman"/>
          <w:highlight w:val="lightGray"/>
        </w:rPr>
        <w:t>[route]</w:t>
      </w:r>
    </w:p>
    <w:p w:rsidRPr="00E854F3" w:rsidR="00E854F3" w:rsidP="00E854F3" w:rsidRDefault="00E854F3" w14:paraId="23909664" w14:textId="77777777">
      <w:pPr>
        <w:rPr>
          <w:rFonts w:eastAsia="MS Mincho" w:cs="Times New Roman"/>
        </w:rPr>
      </w:pPr>
      <w:r w:rsidRPr="00E854F3">
        <w:rPr>
          <w:rFonts w:eastAsia="MS Mincho" w:cs="Times New Roman"/>
        </w:rPr>
        <w:t xml:space="preserve">Pet Friendly? </w:t>
      </w:r>
      <w:r w:rsidRPr="00E854F3">
        <w:rPr>
          <w:rFonts w:eastAsia="MS Mincho" w:cs="Times New Roman"/>
          <w:highlight w:val="lightGray"/>
        </w:rPr>
        <w:t>[ ]</w:t>
      </w:r>
      <w:r w:rsidRPr="00E854F3">
        <w:rPr>
          <w:rFonts w:eastAsia="MS Mincho" w:cs="Times New Roman"/>
        </w:rPr>
        <w:t xml:space="preserve"> Yes </w:t>
      </w:r>
      <w:r w:rsidRPr="00E854F3">
        <w:rPr>
          <w:rFonts w:eastAsia="MS Mincho" w:cs="Times New Roman"/>
          <w:highlight w:val="lightGray"/>
        </w:rPr>
        <w:t>[ ]</w:t>
      </w:r>
      <w:r w:rsidRPr="00E854F3">
        <w:rPr>
          <w:rFonts w:eastAsia="MS Mincho" w:cs="Times New Roman"/>
        </w:rPr>
        <w:t xml:space="preserve"> No</w:t>
      </w:r>
    </w:p>
    <w:p w:rsidRPr="00E854F3" w:rsidR="00E854F3" w:rsidP="00E854F3" w:rsidRDefault="00E854F3" w14:paraId="7CE641E2" w14:textId="77777777">
      <w:pPr>
        <w:rPr>
          <w:rFonts w:eastAsia="MS Mincho" w:cs="Times New Roman"/>
        </w:rPr>
      </w:pPr>
      <w:r w:rsidRPr="00E854F3">
        <w:rPr>
          <w:rFonts w:eastAsia="MS Mincho" w:cs="Times New Roman"/>
        </w:rPr>
        <w:t xml:space="preserve">Backup Generator? </w:t>
      </w:r>
      <w:r w:rsidRPr="00E854F3">
        <w:rPr>
          <w:rFonts w:eastAsia="MS Mincho" w:cs="Times New Roman"/>
          <w:highlight w:val="lightGray"/>
        </w:rPr>
        <w:t>[ ]</w:t>
      </w:r>
      <w:r w:rsidRPr="00E854F3">
        <w:rPr>
          <w:rFonts w:eastAsia="MS Mincho" w:cs="Times New Roman"/>
        </w:rPr>
        <w:t xml:space="preserve"> Yes </w:t>
      </w:r>
      <w:r w:rsidRPr="00E854F3">
        <w:rPr>
          <w:rFonts w:eastAsia="MS Mincho" w:cs="Times New Roman"/>
          <w:highlight w:val="lightGray"/>
        </w:rPr>
        <w:t>[ ]</w:t>
      </w:r>
      <w:r w:rsidRPr="00E854F3">
        <w:rPr>
          <w:rFonts w:eastAsia="MS Mincho" w:cs="Times New Roman"/>
        </w:rPr>
        <w:t xml:space="preserve"> No</w:t>
      </w:r>
    </w:p>
    <w:p w:rsidRPr="00E854F3" w:rsidR="00E854F3" w:rsidP="00E854F3" w:rsidRDefault="00E854F3" w14:paraId="287A66DA" w14:textId="77777777">
      <w:pPr>
        <w:rPr>
          <w:rFonts w:eastAsia="MS Mincho" w:cs="Times New Roman"/>
        </w:rPr>
      </w:pPr>
      <w:r w:rsidRPr="00E854F3">
        <w:rPr>
          <w:rFonts w:eastAsia="MS Mincho" w:cs="Times New Roman"/>
        </w:rPr>
        <w:t xml:space="preserve">Kitchen? </w:t>
      </w:r>
      <w:r w:rsidRPr="00E854F3">
        <w:rPr>
          <w:rFonts w:eastAsia="MS Mincho" w:cs="Times New Roman"/>
          <w:highlight w:val="lightGray"/>
        </w:rPr>
        <w:t>[ ]</w:t>
      </w:r>
      <w:r w:rsidRPr="00E854F3">
        <w:rPr>
          <w:rFonts w:eastAsia="MS Mincho" w:cs="Times New Roman"/>
        </w:rPr>
        <w:t xml:space="preserve"> Yes </w:t>
      </w:r>
      <w:r w:rsidRPr="00E854F3">
        <w:rPr>
          <w:rFonts w:eastAsia="MS Mincho" w:cs="Times New Roman"/>
          <w:highlight w:val="lightGray"/>
        </w:rPr>
        <w:t>[ ]</w:t>
      </w:r>
      <w:r w:rsidRPr="00E854F3">
        <w:rPr>
          <w:rFonts w:eastAsia="MS Mincho" w:cs="Times New Roman"/>
        </w:rPr>
        <w:t xml:space="preserve"> No</w:t>
      </w:r>
    </w:p>
    <w:p w:rsidRPr="00E854F3" w:rsidR="00E854F3" w:rsidP="00E854F3" w:rsidRDefault="007E2454" w14:paraId="7AC87476" w14:textId="77777777">
      <w:pPr>
        <w:jc w:val="center"/>
        <w:rPr>
          <w:rFonts w:eastAsia="MS Mincho" w:cs="Times New Roman"/>
        </w:rPr>
      </w:pPr>
      <w:r>
        <w:rPr>
          <w:rFonts w:eastAsia="MS Mincho" w:cs="Times New Roman"/>
        </w:rPr>
        <w:pict w14:anchorId="0F083441">
          <v:rect id="_x0000_i1173" style="width:468pt;height:1.5pt" o:hr="t" o:hrstd="t" o:hralign="center" fillcolor="#a0a0a0" stroked="f"/>
        </w:pict>
      </w:r>
    </w:p>
    <w:p w:rsidRPr="00E854F3" w:rsidR="003E2EF1" w:rsidP="003E2EF1" w:rsidRDefault="003E2EF1" w14:paraId="2CCED224" w14:textId="77777777">
      <w:pPr>
        <w:rPr>
          <w:rFonts w:eastAsia="MS Mincho" w:cs="Times New Roman"/>
        </w:rPr>
      </w:pPr>
      <w:r w:rsidRPr="00E854F3">
        <w:rPr>
          <w:rFonts w:eastAsia="MS Mincho" w:cs="Times New Roman"/>
        </w:rPr>
        <w:t xml:space="preserve">Facility Name: </w:t>
      </w:r>
      <w:r w:rsidRPr="00E854F3">
        <w:rPr>
          <w:rFonts w:eastAsia="MS Mincho" w:cs="Times New Roman"/>
          <w:highlight w:val="lightGray"/>
        </w:rPr>
        <w:t>[name]</w:t>
      </w:r>
    </w:p>
    <w:p w:rsidRPr="00E854F3" w:rsidR="003E2EF1" w:rsidP="003E2EF1" w:rsidRDefault="003E2EF1" w14:paraId="15606F25" w14:textId="77777777">
      <w:pPr>
        <w:rPr>
          <w:rFonts w:eastAsia="MS Mincho" w:cs="Times New Roman"/>
        </w:rPr>
      </w:pPr>
      <w:r w:rsidRPr="00E854F3">
        <w:rPr>
          <w:rFonts w:eastAsia="MS Mincho" w:cs="Times New Roman"/>
        </w:rPr>
        <w:t xml:space="preserve">Address: </w:t>
      </w:r>
      <w:r w:rsidRPr="00E854F3">
        <w:rPr>
          <w:rFonts w:eastAsia="MS Mincho" w:cs="Times New Roman"/>
          <w:highlight w:val="lightGray"/>
        </w:rPr>
        <w:t>[address, city, state, zip code]</w:t>
      </w:r>
    </w:p>
    <w:p w:rsidRPr="00E854F3" w:rsidR="003E2EF1" w:rsidP="003E2EF1" w:rsidRDefault="003E2EF1" w14:paraId="2F949D88" w14:textId="78FD71B3">
      <w:pPr>
        <w:rPr>
          <w:rFonts w:eastAsia="MS Mincho" w:cs="Times New Roman"/>
        </w:rPr>
      </w:pPr>
      <w:r w:rsidRPr="00E854F3">
        <w:rPr>
          <w:rFonts w:eastAsia="MS Mincho" w:cs="Times New Roman"/>
        </w:rPr>
        <w:t xml:space="preserve">Contact </w:t>
      </w:r>
      <w:r w:rsidR="006D69DA">
        <w:rPr>
          <w:rFonts w:eastAsia="MS Mincho" w:cs="Times New Roman"/>
        </w:rPr>
        <w:t>P</w:t>
      </w:r>
      <w:r w:rsidRPr="00E854F3">
        <w:rPr>
          <w:rFonts w:eastAsia="MS Mincho" w:cs="Times New Roman"/>
        </w:rPr>
        <w:t xml:space="preserve">erson: </w:t>
      </w:r>
      <w:r w:rsidRPr="00E854F3">
        <w:rPr>
          <w:rFonts w:eastAsia="MS Mincho" w:cs="Times New Roman"/>
          <w:highlight w:val="lightGray"/>
        </w:rPr>
        <w:t>[name</w:t>
      </w:r>
      <w:r>
        <w:rPr>
          <w:rFonts w:eastAsia="MS Mincho" w:cs="Times New Roman"/>
          <w:highlight w:val="lightGray"/>
        </w:rPr>
        <w:t>, preferred phone, email</w:t>
      </w:r>
      <w:r w:rsidRPr="00E854F3">
        <w:rPr>
          <w:rFonts w:eastAsia="MS Mincho" w:cs="Times New Roman"/>
          <w:highlight w:val="lightGray"/>
        </w:rPr>
        <w:t>]</w:t>
      </w:r>
    </w:p>
    <w:p w:rsidRPr="00E854F3" w:rsidR="003E2EF1" w:rsidP="003E2EF1" w:rsidRDefault="003E2EF1" w14:paraId="736C41FF" w14:textId="77777777">
      <w:pPr>
        <w:rPr>
          <w:rFonts w:eastAsia="MS Mincho" w:cs="Times New Roman"/>
        </w:rPr>
      </w:pPr>
      <w:r w:rsidRPr="00E854F3">
        <w:rPr>
          <w:rFonts w:eastAsia="MS Mincho" w:cs="Times New Roman"/>
        </w:rPr>
        <w:t xml:space="preserve">Capacity: </w:t>
      </w:r>
      <w:r w:rsidRPr="00E854F3">
        <w:rPr>
          <w:rFonts w:eastAsia="MS Mincho" w:cs="Times New Roman"/>
          <w:highlight w:val="lightGray"/>
        </w:rPr>
        <w:t>[capacity]</w:t>
      </w:r>
    </w:p>
    <w:p w:rsidRPr="00E854F3" w:rsidR="003E2EF1" w:rsidP="003E2EF1" w:rsidRDefault="003E2EF1" w14:paraId="1B2CBA71" w14:textId="77777777">
      <w:pPr>
        <w:rPr>
          <w:rFonts w:eastAsia="MS Mincho" w:cs="Times New Roman"/>
        </w:rPr>
      </w:pPr>
      <w:r w:rsidRPr="00E854F3">
        <w:rPr>
          <w:rFonts w:eastAsia="MS Mincho" w:cs="Times New Roman"/>
        </w:rPr>
        <w:t xml:space="preserve">Transportation Route: </w:t>
      </w:r>
      <w:r w:rsidRPr="00E854F3">
        <w:rPr>
          <w:rFonts w:eastAsia="MS Mincho" w:cs="Times New Roman"/>
          <w:highlight w:val="lightGray"/>
        </w:rPr>
        <w:t>[route]</w:t>
      </w:r>
    </w:p>
    <w:p w:rsidRPr="00E854F3" w:rsidR="003E2EF1" w:rsidP="003E2EF1" w:rsidRDefault="003E2EF1" w14:paraId="1DF93C9F" w14:textId="77777777">
      <w:pPr>
        <w:rPr>
          <w:rFonts w:eastAsia="MS Mincho" w:cs="Times New Roman"/>
        </w:rPr>
      </w:pPr>
      <w:r w:rsidRPr="00E854F3">
        <w:rPr>
          <w:rFonts w:eastAsia="MS Mincho" w:cs="Times New Roman"/>
        </w:rPr>
        <w:t xml:space="preserve">Pet Friendly? </w:t>
      </w:r>
      <w:r w:rsidRPr="00E854F3">
        <w:rPr>
          <w:rFonts w:eastAsia="MS Mincho" w:cs="Times New Roman"/>
          <w:highlight w:val="lightGray"/>
        </w:rPr>
        <w:t>[ ]</w:t>
      </w:r>
      <w:r w:rsidRPr="00E854F3">
        <w:rPr>
          <w:rFonts w:eastAsia="MS Mincho" w:cs="Times New Roman"/>
        </w:rPr>
        <w:t xml:space="preserve"> Yes </w:t>
      </w:r>
      <w:r w:rsidRPr="00E854F3">
        <w:rPr>
          <w:rFonts w:eastAsia="MS Mincho" w:cs="Times New Roman"/>
          <w:highlight w:val="lightGray"/>
        </w:rPr>
        <w:t>[ ]</w:t>
      </w:r>
      <w:r w:rsidRPr="00E854F3">
        <w:rPr>
          <w:rFonts w:eastAsia="MS Mincho" w:cs="Times New Roman"/>
        </w:rPr>
        <w:t xml:space="preserve"> No</w:t>
      </w:r>
    </w:p>
    <w:p w:rsidRPr="00E854F3" w:rsidR="003E2EF1" w:rsidP="003E2EF1" w:rsidRDefault="003E2EF1" w14:paraId="7D9762BF" w14:textId="77777777">
      <w:pPr>
        <w:rPr>
          <w:rFonts w:eastAsia="MS Mincho" w:cs="Times New Roman"/>
        </w:rPr>
      </w:pPr>
      <w:r w:rsidRPr="00E854F3">
        <w:rPr>
          <w:rFonts w:eastAsia="MS Mincho" w:cs="Times New Roman"/>
        </w:rPr>
        <w:t xml:space="preserve">Backup Generator? </w:t>
      </w:r>
      <w:r w:rsidRPr="00E854F3">
        <w:rPr>
          <w:rFonts w:eastAsia="MS Mincho" w:cs="Times New Roman"/>
          <w:highlight w:val="lightGray"/>
        </w:rPr>
        <w:t>[ ]</w:t>
      </w:r>
      <w:r w:rsidRPr="00E854F3">
        <w:rPr>
          <w:rFonts w:eastAsia="MS Mincho" w:cs="Times New Roman"/>
        </w:rPr>
        <w:t xml:space="preserve"> Yes </w:t>
      </w:r>
      <w:r w:rsidRPr="00E854F3">
        <w:rPr>
          <w:rFonts w:eastAsia="MS Mincho" w:cs="Times New Roman"/>
          <w:highlight w:val="lightGray"/>
        </w:rPr>
        <w:t>[ ]</w:t>
      </w:r>
      <w:r w:rsidRPr="00E854F3">
        <w:rPr>
          <w:rFonts w:eastAsia="MS Mincho" w:cs="Times New Roman"/>
        </w:rPr>
        <w:t xml:space="preserve"> No</w:t>
      </w:r>
    </w:p>
    <w:p w:rsidR="00817E24" w:rsidP="003E2EF1" w:rsidRDefault="003E2EF1" w14:paraId="4EB9E47B" w14:textId="33B42210">
      <w:r w:rsidRPr="00E854F3">
        <w:rPr>
          <w:rFonts w:eastAsia="MS Mincho" w:cs="Times New Roman"/>
        </w:rPr>
        <w:t xml:space="preserve">Kitchen? </w:t>
      </w:r>
      <w:r w:rsidRPr="00E854F3">
        <w:rPr>
          <w:rFonts w:eastAsia="MS Mincho" w:cs="Times New Roman"/>
          <w:highlight w:val="lightGray"/>
        </w:rPr>
        <w:t>[ ]</w:t>
      </w:r>
      <w:r w:rsidRPr="00E854F3">
        <w:rPr>
          <w:rFonts w:eastAsia="MS Mincho" w:cs="Times New Roman"/>
        </w:rPr>
        <w:t xml:space="preserve"> Yes </w:t>
      </w:r>
      <w:r w:rsidRPr="00E854F3">
        <w:rPr>
          <w:rFonts w:eastAsia="MS Mincho" w:cs="Times New Roman"/>
          <w:highlight w:val="lightGray"/>
        </w:rPr>
        <w:t>[ ]</w:t>
      </w:r>
      <w:r w:rsidRPr="00E854F3">
        <w:rPr>
          <w:rFonts w:eastAsia="MS Mincho" w:cs="Times New Roman"/>
        </w:rPr>
        <w:t xml:space="preserve"> No</w:t>
      </w:r>
    </w:p>
    <w:p w:rsidRPr="00E854F3" w:rsidR="003E2EF1" w:rsidP="003E2EF1" w:rsidRDefault="007E2454" w14:paraId="2CA53486" w14:textId="77777777">
      <w:pPr>
        <w:jc w:val="center"/>
        <w:rPr>
          <w:rFonts w:eastAsia="MS Mincho" w:cs="Times New Roman"/>
        </w:rPr>
      </w:pPr>
      <w:r>
        <w:rPr>
          <w:rFonts w:eastAsia="MS Mincho" w:cs="Times New Roman"/>
        </w:rPr>
        <w:pict w14:anchorId="119C1A2F">
          <v:rect id="_x0000_i1174" style="width:468pt;height:1.5pt" o:hr="t" o:hrstd="t" o:hralign="center" fillcolor="#a0a0a0" stroked="f"/>
        </w:pict>
      </w:r>
    </w:p>
    <w:p w:rsidRPr="00E854F3" w:rsidR="003E2EF1" w:rsidP="003E2EF1" w:rsidRDefault="003E2EF1" w14:paraId="58DCBC0A" w14:textId="77777777">
      <w:pPr>
        <w:rPr>
          <w:rFonts w:eastAsia="MS Mincho" w:cs="Times New Roman"/>
        </w:rPr>
      </w:pPr>
      <w:r w:rsidRPr="00E854F3">
        <w:rPr>
          <w:rFonts w:eastAsia="MS Mincho" w:cs="Times New Roman"/>
        </w:rPr>
        <w:t xml:space="preserve">Facility Name: </w:t>
      </w:r>
      <w:r w:rsidRPr="00E854F3">
        <w:rPr>
          <w:rFonts w:eastAsia="MS Mincho" w:cs="Times New Roman"/>
          <w:highlight w:val="lightGray"/>
        </w:rPr>
        <w:t>[name]</w:t>
      </w:r>
    </w:p>
    <w:p w:rsidRPr="00E854F3" w:rsidR="003E2EF1" w:rsidP="003E2EF1" w:rsidRDefault="003E2EF1" w14:paraId="2726B0CA" w14:textId="77777777">
      <w:pPr>
        <w:rPr>
          <w:rFonts w:eastAsia="MS Mincho" w:cs="Times New Roman"/>
        </w:rPr>
      </w:pPr>
      <w:r w:rsidRPr="00E854F3">
        <w:rPr>
          <w:rFonts w:eastAsia="MS Mincho" w:cs="Times New Roman"/>
        </w:rPr>
        <w:t xml:space="preserve">Address: </w:t>
      </w:r>
      <w:r w:rsidRPr="00E854F3">
        <w:rPr>
          <w:rFonts w:eastAsia="MS Mincho" w:cs="Times New Roman"/>
          <w:highlight w:val="lightGray"/>
        </w:rPr>
        <w:t>[address, city, state, zip code]</w:t>
      </w:r>
    </w:p>
    <w:p w:rsidRPr="00E854F3" w:rsidR="003E2EF1" w:rsidP="003E2EF1" w:rsidRDefault="003E2EF1" w14:paraId="1258F11B" w14:textId="2DFFDBF6">
      <w:pPr>
        <w:rPr>
          <w:rFonts w:eastAsia="MS Mincho" w:cs="Times New Roman"/>
        </w:rPr>
      </w:pPr>
      <w:r w:rsidRPr="00E854F3">
        <w:rPr>
          <w:rFonts w:eastAsia="MS Mincho" w:cs="Times New Roman"/>
        </w:rPr>
        <w:t xml:space="preserve">Contact </w:t>
      </w:r>
      <w:r w:rsidR="006D69DA">
        <w:rPr>
          <w:rFonts w:eastAsia="MS Mincho" w:cs="Times New Roman"/>
        </w:rPr>
        <w:t>P</w:t>
      </w:r>
      <w:r w:rsidRPr="00E854F3">
        <w:rPr>
          <w:rFonts w:eastAsia="MS Mincho" w:cs="Times New Roman"/>
        </w:rPr>
        <w:t xml:space="preserve">erson: </w:t>
      </w:r>
      <w:r w:rsidRPr="00E854F3">
        <w:rPr>
          <w:rFonts w:eastAsia="MS Mincho" w:cs="Times New Roman"/>
          <w:highlight w:val="lightGray"/>
        </w:rPr>
        <w:t>[name</w:t>
      </w:r>
      <w:r>
        <w:rPr>
          <w:rFonts w:eastAsia="MS Mincho" w:cs="Times New Roman"/>
          <w:highlight w:val="lightGray"/>
        </w:rPr>
        <w:t>, preferred phone, email</w:t>
      </w:r>
      <w:r w:rsidRPr="00E854F3">
        <w:rPr>
          <w:rFonts w:eastAsia="MS Mincho" w:cs="Times New Roman"/>
          <w:highlight w:val="lightGray"/>
        </w:rPr>
        <w:t>]</w:t>
      </w:r>
    </w:p>
    <w:p w:rsidRPr="00E854F3" w:rsidR="003E2EF1" w:rsidP="003E2EF1" w:rsidRDefault="003E2EF1" w14:paraId="7926435D" w14:textId="77777777">
      <w:pPr>
        <w:rPr>
          <w:rFonts w:eastAsia="MS Mincho" w:cs="Times New Roman"/>
        </w:rPr>
      </w:pPr>
      <w:r w:rsidRPr="00E854F3">
        <w:rPr>
          <w:rFonts w:eastAsia="MS Mincho" w:cs="Times New Roman"/>
        </w:rPr>
        <w:t xml:space="preserve">Capacity: </w:t>
      </w:r>
      <w:r w:rsidRPr="00E854F3">
        <w:rPr>
          <w:rFonts w:eastAsia="MS Mincho" w:cs="Times New Roman"/>
          <w:highlight w:val="lightGray"/>
        </w:rPr>
        <w:t>[capacity]</w:t>
      </w:r>
    </w:p>
    <w:p w:rsidRPr="00E854F3" w:rsidR="003E2EF1" w:rsidP="003E2EF1" w:rsidRDefault="003E2EF1" w14:paraId="4BF34D95" w14:textId="77777777">
      <w:pPr>
        <w:rPr>
          <w:rFonts w:eastAsia="MS Mincho" w:cs="Times New Roman"/>
        </w:rPr>
      </w:pPr>
      <w:r w:rsidRPr="00E854F3">
        <w:rPr>
          <w:rFonts w:eastAsia="MS Mincho" w:cs="Times New Roman"/>
        </w:rPr>
        <w:t xml:space="preserve">Transportation Route: </w:t>
      </w:r>
      <w:r w:rsidRPr="00E854F3">
        <w:rPr>
          <w:rFonts w:eastAsia="MS Mincho" w:cs="Times New Roman"/>
          <w:highlight w:val="lightGray"/>
        </w:rPr>
        <w:t>[route]</w:t>
      </w:r>
    </w:p>
    <w:p w:rsidRPr="00E854F3" w:rsidR="003E2EF1" w:rsidP="003E2EF1" w:rsidRDefault="003E2EF1" w14:paraId="4FF41E47" w14:textId="77777777">
      <w:pPr>
        <w:rPr>
          <w:rFonts w:eastAsia="MS Mincho" w:cs="Times New Roman"/>
        </w:rPr>
      </w:pPr>
      <w:r w:rsidRPr="00E854F3">
        <w:rPr>
          <w:rFonts w:eastAsia="MS Mincho" w:cs="Times New Roman"/>
        </w:rPr>
        <w:t xml:space="preserve">Pet Friendly? </w:t>
      </w:r>
      <w:r w:rsidRPr="00E854F3">
        <w:rPr>
          <w:rFonts w:eastAsia="MS Mincho" w:cs="Times New Roman"/>
          <w:highlight w:val="lightGray"/>
        </w:rPr>
        <w:t>[ ]</w:t>
      </w:r>
      <w:r w:rsidRPr="00E854F3">
        <w:rPr>
          <w:rFonts w:eastAsia="MS Mincho" w:cs="Times New Roman"/>
        </w:rPr>
        <w:t xml:space="preserve"> Yes </w:t>
      </w:r>
      <w:r w:rsidRPr="00E854F3">
        <w:rPr>
          <w:rFonts w:eastAsia="MS Mincho" w:cs="Times New Roman"/>
          <w:highlight w:val="lightGray"/>
        </w:rPr>
        <w:t>[ ]</w:t>
      </w:r>
      <w:r w:rsidRPr="00E854F3">
        <w:rPr>
          <w:rFonts w:eastAsia="MS Mincho" w:cs="Times New Roman"/>
        </w:rPr>
        <w:t xml:space="preserve"> No</w:t>
      </w:r>
    </w:p>
    <w:p w:rsidRPr="00E854F3" w:rsidR="003E2EF1" w:rsidP="003E2EF1" w:rsidRDefault="003E2EF1" w14:paraId="633A58C4" w14:textId="77777777">
      <w:pPr>
        <w:rPr>
          <w:rFonts w:eastAsia="MS Mincho" w:cs="Times New Roman"/>
        </w:rPr>
      </w:pPr>
      <w:r w:rsidRPr="00E854F3">
        <w:rPr>
          <w:rFonts w:eastAsia="MS Mincho" w:cs="Times New Roman"/>
        </w:rPr>
        <w:t xml:space="preserve">Backup Generator? </w:t>
      </w:r>
      <w:r w:rsidRPr="00E854F3">
        <w:rPr>
          <w:rFonts w:eastAsia="MS Mincho" w:cs="Times New Roman"/>
          <w:highlight w:val="lightGray"/>
        </w:rPr>
        <w:t>[ ]</w:t>
      </w:r>
      <w:r w:rsidRPr="00E854F3">
        <w:rPr>
          <w:rFonts w:eastAsia="MS Mincho" w:cs="Times New Roman"/>
        </w:rPr>
        <w:t xml:space="preserve"> Yes </w:t>
      </w:r>
      <w:r w:rsidRPr="00E854F3">
        <w:rPr>
          <w:rFonts w:eastAsia="MS Mincho" w:cs="Times New Roman"/>
          <w:highlight w:val="lightGray"/>
        </w:rPr>
        <w:t>[ ]</w:t>
      </w:r>
      <w:r w:rsidRPr="00E854F3">
        <w:rPr>
          <w:rFonts w:eastAsia="MS Mincho" w:cs="Times New Roman"/>
        </w:rPr>
        <w:t xml:space="preserve"> No</w:t>
      </w:r>
    </w:p>
    <w:p w:rsidR="003E2EF1" w:rsidP="003E2EF1" w:rsidRDefault="003E2EF1" w14:paraId="506C4246" w14:textId="77777777">
      <w:r w:rsidRPr="00E854F3">
        <w:rPr>
          <w:rFonts w:eastAsia="MS Mincho" w:cs="Times New Roman"/>
        </w:rPr>
        <w:t xml:space="preserve">Kitchen? </w:t>
      </w:r>
      <w:r w:rsidRPr="00E854F3">
        <w:rPr>
          <w:rFonts w:eastAsia="MS Mincho" w:cs="Times New Roman"/>
          <w:highlight w:val="lightGray"/>
        </w:rPr>
        <w:t>[ ]</w:t>
      </w:r>
      <w:r w:rsidRPr="00E854F3">
        <w:rPr>
          <w:rFonts w:eastAsia="MS Mincho" w:cs="Times New Roman"/>
        </w:rPr>
        <w:t xml:space="preserve"> Yes </w:t>
      </w:r>
      <w:r w:rsidRPr="00E854F3">
        <w:rPr>
          <w:rFonts w:eastAsia="MS Mincho" w:cs="Times New Roman"/>
          <w:highlight w:val="lightGray"/>
        </w:rPr>
        <w:t>[ ]</w:t>
      </w:r>
      <w:r w:rsidRPr="00E854F3">
        <w:rPr>
          <w:rFonts w:eastAsia="MS Mincho" w:cs="Times New Roman"/>
        </w:rPr>
        <w:t xml:space="preserve"> No</w:t>
      </w:r>
    </w:p>
    <w:p w:rsidR="00EF404E" w:rsidRDefault="00EF404E" w14:paraId="5F374E01" w14:textId="77777777">
      <w:pPr>
        <w:suppressAutoHyphens w:val="0"/>
        <w:spacing w:before="60" w:after="60"/>
        <w:rPr>
          <w:rFonts w:eastAsiaTheme="majorEastAsia" w:cstheme="majorBidi"/>
          <w:b/>
          <w:color w:val="003865" w:themeColor="accent1"/>
          <w:spacing w:val="-10"/>
          <w:sz w:val="48"/>
          <w:szCs w:val="48"/>
        </w:rPr>
      </w:pPr>
      <w:r>
        <w:br w:type="page"/>
      </w:r>
    </w:p>
    <w:p w:rsidR="00817E24" w:rsidP="003331C1" w:rsidRDefault="00817E24" w14:paraId="33BD7552" w14:textId="6DE40240">
      <w:pPr>
        <w:pStyle w:val="Heading2"/>
      </w:pPr>
      <w:bookmarkStart w:name="_Toc233128925" w:id="73"/>
      <w:r>
        <w:t>Appendix E: Acronyms</w:t>
      </w:r>
      <w:bookmarkEnd w:id="73"/>
    </w:p>
    <w:p w:rsidRPr="00817E24" w:rsidR="00817E24" w:rsidP="00817E24" w:rsidRDefault="00817E24" w14:paraId="317FA292" w14:textId="77777777">
      <w:pPr>
        <w:rPr>
          <w:b/>
          <w:bCs/>
        </w:rPr>
      </w:pPr>
      <w:r w:rsidRPr="00817E24">
        <w:rPr>
          <w:b/>
          <w:bCs/>
        </w:rPr>
        <w:t xml:space="preserve">Acronyms </w:t>
      </w:r>
    </w:p>
    <w:p w:rsidR="00817E24" w:rsidP="00817E24" w:rsidRDefault="00817E24" w14:paraId="088C94BB" w14:textId="77777777">
      <w:r>
        <w:t>AAR = After-Action Review</w:t>
      </w:r>
    </w:p>
    <w:p w:rsidR="00817E24" w:rsidP="00817E24" w:rsidRDefault="00817E24" w14:paraId="14328DAC" w14:textId="77777777">
      <w:r>
        <w:t xml:space="preserve">ADA = Americans with Disabilities Act </w:t>
      </w:r>
    </w:p>
    <w:p w:rsidR="00817E24" w:rsidP="00817E24" w:rsidRDefault="00817E24" w14:paraId="7271BAC0" w14:textId="77777777">
      <w:r>
        <w:t xml:space="preserve">ED = Emergency Department </w:t>
      </w:r>
    </w:p>
    <w:p w:rsidR="00817E24" w:rsidP="00817E24" w:rsidRDefault="00817E24" w14:paraId="10164B98" w14:textId="77777777">
      <w:r>
        <w:t xml:space="preserve">EM = Emergency Manager </w:t>
      </w:r>
    </w:p>
    <w:p w:rsidR="00817E24" w:rsidP="00817E24" w:rsidRDefault="00817E24" w14:paraId="425EB2CD" w14:textId="77777777">
      <w:r>
        <w:t>EMS = Emergency Medical Services</w:t>
      </w:r>
    </w:p>
    <w:p w:rsidR="00817E24" w:rsidP="00817E24" w:rsidRDefault="00817E24" w14:paraId="45FE3F3C" w14:textId="77777777">
      <w:r>
        <w:t>MDH = Minnesota Department of Health</w:t>
      </w:r>
    </w:p>
    <w:p w:rsidR="00817E24" w:rsidP="00817E24" w:rsidRDefault="00817E24" w14:paraId="45CCB5B1" w14:textId="77777777">
      <w:r>
        <w:t xml:space="preserve">NWS = National Weather Service </w:t>
      </w:r>
    </w:p>
    <w:p w:rsidR="00817E24" w:rsidP="00817E24" w:rsidRDefault="00817E24" w14:paraId="5963196C" w14:textId="77777777">
      <w:r>
        <w:t xml:space="preserve">PHPC = Public Health Preparedness Consultant </w:t>
      </w:r>
    </w:p>
    <w:p w:rsidR="00817E24" w:rsidP="00817E24" w:rsidRDefault="00817E24" w14:paraId="49D32112" w14:textId="77777777">
      <w:r>
        <w:t xml:space="preserve">SUV = Sport Utility Vehicle </w:t>
      </w:r>
    </w:p>
    <w:p w:rsidR="00817E24" w:rsidP="00817E24" w:rsidRDefault="00817E24" w14:paraId="1D9CB5B5" w14:textId="77777777">
      <w:r>
        <w:br w:type="page"/>
      </w:r>
    </w:p>
    <w:p w:rsidRPr="005D70E8" w:rsidR="005D70E8" w:rsidP="003331C1" w:rsidRDefault="005D70E8" w14:paraId="5DF77D85" w14:textId="77777777">
      <w:pPr>
        <w:pStyle w:val="Heading2"/>
      </w:pPr>
      <w:bookmarkStart w:name="_Toc229576093" w:id="74"/>
      <w:bookmarkStart w:name="_Toc233128926" w:id="75"/>
      <w:r w:rsidRPr="005D70E8">
        <w:t>Appendix F: References</w:t>
      </w:r>
      <w:bookmarkEnd w:id="74"/>
      <w:bookmarkEnd w:id="75"/>
    </w:p>
    <w:p w:rsidRPr="005D70E8" w:rsidR="005D70E8" w:rsidP="00976692" w:rsidRDefault="005D70E8" w14:paraId="7A9752DF" w14:textId="77777777">
      <w:pPr>
        <w:numPr>
          <w:ilvl w:val="0"/>
          <w:numId w:val="22"/>
        </w:numPr>
      </w:pPr>
      <w:hyperlink w:history="1" r:id="rId38">
        <w:r w:rsidRPr="005D70E8">
          <w:rPr>
            <w:rStyle w:val="Hyperlink"/>
          </w:rPr>
          <w:t>MDH Public Health Preparedness Consultant (https://www.health.state.mn.us/about/org/epr/phpc/index.html)</w:t>
        </w:r>
      </w:hyperlink>
    </w:p>
    <w:p w:rsidRPr="005D70E8" w:rsidR="005D70E8" w:rsidP="00976692" w:rsidRDefault="005D70E8" w14:paraId="1A532302" w14:textId="77777777">
      <w:pPr>
        <w:numPr>
          <w:ilvl w:val="0"/>
          <w:numId w:val="22"/>
        </w:numPr>
      </w:pPr>
      <w:hyperlink w:history="1" r:id="rId39">
        <w:r w:rsidRPr="005D70E8">
          <w:rPr>
            <w:rStyle w:val="Hyperlink"/>
          </w:rPr>
          <w:t>NWS Weather Forecast Offices (https://www.noaa.gov/jetstream/wfos)</w:t>
        </w:r>
      </w:hyperlink>
    </w:p>
    <w:p w:rsidRPr="005D70E8" w:rsidR="005D70E8" w:rsidP="00976692" w:rsidRDefault="005D70E8" w14:paraId="0272D015" w14:textId="77777777">
      <w:pPr>
        <w:numPr>
          <w:ilvl w:val="0"/>
          <w:numId w:val="22"/>
        </w:numPr>
      </w:pPr>
      <w:hyperlink w:history="1" r:id="rId40">
        <w:r w:rsidRPr="005D70E8">
          <w:rPr>
            <w:rStyle w:val="Hyperlink"/>
          </w:rPr>
          <w:t>Minnesota Extreme Heat Toolkit (PDF) (https://www.health.state.mn.us/communities/environment/climate/docs/mnextremeheattoolkit.pdf)</w:t>
        </w:r>
      </w:hyperlink>
    </w:p>
    <w:p w:rsidR="005D70E8" w:rsidP="00976692" w:rsidRDefault="005D70E8" w14:paraId="09A56CA1" w14:textId="77777777">
      <w:pPr>
        <w:numPr>
          <w:ilvl w:val="0"/>
          <w:numId w:val="22"/>
        </w:numPr>
      </w:pPr>
      <w:hyperlink w:history="1" r:id="rId41">
        <w:r w:rsidRPr="005D70E8">
          <w:rPr>
            <w:rStyle w:val="Hyperlink"/>
          </w:rPr>
          <w:t>Heat &amp; Health Interactive Map (https://hmp-hub-umn.hub.arcgis.com/pages/heat)</w:t>
        </w:r>
      </w:hyperlink>
    </w:p>
    <w:p w:rsidRPr="008E26FD" w:rsidR="002601B2" w:rsidP="00976692" w:rsidRDefault="008E26FD" w14:paraId="5159BD7F" w14:textId="28D0C4A6">
      <w:pPr>
        <w:numPr>
          <w:ilvl w:val="0"/>
          <w:numId w:val="22"/>
        </w:numPr>
        <w:rPr>
          <w:rStyle w:val="Hyperlink"/>
        </w:rPr>
      </w:pPr>
      <w:r>
        <w:fldChar w:fldCharType="begin"/>
      </w:r>
      <w:r>
        <w:instrText>HYPERLINK "https://www.youtube.com/watch?v=mnTBzJjBuxE"</w:instrText>
      </w:r>
      <w:r>
        <w:fldChar w:fldCharType="separate"/>
      </w:r>
      <w:r w:rsidRPr="008E26FD" w:rsidR="00055FEB">
        <w:rPr>
          <w:rStyle w:val="Hyperlink"/>
        </w:rPr>
        <w:t xml:space="preserve">Video tutorial </w:t>
      </w:r>
      <w:r w:rsidRPr="008E26FD" w:rsidR="00676EA1">
        <w:rPr>
          <w:rStyle w:val="Hyperlink"/>
        </w:rPr>
        <w:t xml:space="preserve">for the Heat </w:t>
      </w:r>
      <w:r w:rsidRPr="008E26FD" w:rsidR="00FB1F6E">
        <w:rPr>
          <w:rStyle w:val="Hyperlink"/>
        </w:rPr>
        <w:t xml:space="preserve">&amp; Health </w:t>
      </w:r>
      <w:r w:rsidRPr="008E26FD">
        <w:rPr>
          <w:rStyle w:val="Hyperlink"/>
        </w:rPr>
        <w:t>Interactive Map (https://www.youtube.com/watch?v=mnTBzJjBuxE)</w:t>
      </w:r>
    </w:p>
    <w:p w:rsidRPr="005D70E8" w:rsidR="005D70E8" w:rsidP="00976692" w:rsidRDefault="008E26FD" w14:paraId="2A451C68" w14:textId="750A1FDF">
      <w:pPr>
        <w:numPr>
          <w:ilvl w:val="0"/>
          <w:numId w:val="22"/>
        </w:numPr>
      </w:pPr>
      <w:r>
        <w:fldChar w:fldCharType="end"/>
      </w:r>
      <w:hyperlink w:history="1" r:id="rId42">
        <w:r w:rsidRPr="00706CF6" w:rsidR="00706CF6">
          <w:rPr>
            <w:rStyle w:val="Hyperlink"/>
          </w:rPr>
          <w:t>local National Weather Service office (https://verification.nws.noaa.gov/services/public/NWSOffices.html)</w:t>
        </w:r>
      </w:hyperlink>
    </w:p>
    <w:p w:rsidRPr="005D70E8" w:rsidR="005D70E8" w:rsidP="00976692" w:rsidRDefault="005D70E8" w14:paraId="385F89EE" w14:textId="77777777">
      <w:pPr>
        <w:numPr>
          <w:ilvl w:val="0"/>
          <w:numId w:val="22"/>
        </w:numPr>
      </w:pPr>
      <w:hyperlink w:history="1" r:id="rId43">
        <w:r w:rsidRPr="005D70E8">
          <w:rPr>
            <w:rStyle w:val="Hyperlink"/>
          </w:rPr>
          <w:t>Heat index (https://www.weather.gov/ama/heatindex)</w:t>
        </w:r>
      </w:hyperlink>
    </w:p>
    <w:p w:rsidRPr="005D70E8" w:rsidR="005D70E8" w:rsidP="00976692" w:rsidRDefault="00DD7678" w14:paraId="443B36FB" w14:textId="7DD01C7E">
      <w:pPr>
        <w:numPr>
          <w:ilvl w:val="0"/>
          <w:numId w:val="22"/>
        </w:numPr>
      </w:pPr>
      <w:hyperlink w:history="1" r:id="rId44">
        <w:r>
          <w:rPr>
            <w:rStyle w:val="Hyperlink"/>
          </w:rPr>
          <w:t>NOAA National Weather Service HeatRisk (https://www.wpc.ncep.noaa.gov/heatrisk/)</w:t>
        </w:r>
      </w:hyperlink>
    </w:p>
    <w:p w:rsidRPr="005D70E8" w:rsidR="005D70E8" w:rsidP="00976692" w:rsidRDefault="00B42708" w14:paraId="2EB9104E" w14:textId="1424A2F3">
      <w:pPr>
        <w:numPr>
          <w:ilvl w:val="0"/>
          <w:numId w:val="22"/>
        </w:numPr>
      </w:pPr>
      <w:hyperlink w:history="1" r:id="rId45">
        <w:r>
          <w:rPr>
            <w:rStyle w:val="Hyperlink"/>
          </w:rPr>
          <w:t>National Emergency Medical Services Information System (NEMSIS) Heat-Related EMS Activation Surveillance Dashboard (https://nemsis.org/heat-related-ems-activation-surveillance-dashboard/)</w:t>
        </w:r>
      </w:hyperlink>
    </w:p>
    <w:p w:rsidRPr="005D70E8" w:rsidR="005D70E8" w:rsidP="00976692" w:rsidRDefault="00BB44EA" w14:paraId="0CB34101" w14:textId="3961FE1A">
      <w:pPr>
        <w:numPr>
          <w:ilvl w:val="0"/>
          <w:numId w:val="22"/>
        </w:numPr>
      </w:pPr>
      <w:hyperlink w:history="1" r:id="rId46">
        <w:r>
          <w:rPr>
            <w:rStyle w:val="Hyperlink"/>
          </w:rPr>
          <w:t>NEMSIS Heat-Related EMS Activation Surveillance Dashboard Companion Guide (https://wiki.utahdcc.org/confluence/spaces/NTD/pages/206274695/Heat-Related+EMS+Activation+Surveillance+Dashboard+EMS+HeatTracker+Companion+Guide)</w:t>
        </w:r>
      </w:hyperlink>
    </w:p>
    <w:p w:rsidRPr="005D70E8" w:rsidR="005D70E8" w:rsidP="00976692" w:rsidRDefault="00036B90" w14:paraId="53D16D79" w14:textId="6E90029F">
      <w:pPr>
        <w:numPr>
          <w:ilvl w:val="0"/>
          <w:numId w:val="22"/>
        </w:numPr>
      </w:pPr>
      <w:hyperlink w:history="1" r:id="rId47">
        <w:r>
          <w:rPr>
            <w:rStyle w:val="Hyperlink"/>
          </w:rPr>
          <w:t>CDC National Syndromic Surveillance Program (NSSP) Electronic Surveillance System for the Early Notification of Community-based Epidemics (ESSENCE) (https://www.cdc.gov/nssp/php/onboarding-toolkits/essence.html)</w:t>
        </w:r>
      </w:hyperlink>
    </w:p>
    <w:p w:rsidRPr="005D70E8" w:rsidR="005D70E8" w:rsidP="00976692" w:rsidRDefault="00715D7E" w14:paraId="246197F2" w14:textId="5C064D8F">
      <w:pPr>
        <w:numPr>
          <w:ilvl w:val="0"/>
          <w:numId w:val="22"/>
        </w:numPr>
      </w:pPr>
      <w:hyperlink w:history="1" r:id="rId48">
        <w:r>
          <w:rPr>
            <w:rStyle w:val="Hyperlink"/>
          </w:rPr>
          <w:t>MDH Public Health Reporting and Interoperability Program (https://www.health.state.mn.us/data/interoperability/syndromic.html)</w:t>
        </w:r>
      </w:hyperlink>
    </w:p>
    <w:p w:rsidRPr="005D70E8" w:rsidR="005D70E8" w:rsidP="00976692" w:rsidRDefault="005D70E8" w14:paraId="090E5C75" w14:textId="77777777">
      <w:pPr>
        <w:numPr>
          <w:ilvl w:val="0"/>
          <w:numId w:val="22"/>
        </w:numPr>
      </w:pPr>
      <w:hyperlink w:history="1" r:id="rId49">
        <w:r w:rsidRPr="005D70E8">
          <w:rPr>
            <w:rStyle w:val="Hyperlink"/>
          </w:rPr>
          <w:t>City of Chicago: Beat the Heat (https://www.chicago.gov/city/en/depts/oem/supp_info/MediaToolKits0/BeattheHeat.html)</w:t>
        </w:r>
      </w:hyperlink>
    </w:p>
    <w:p w:rsidR="005D70E8" w:rsidP="00976692" w:rsidRDefault="003331C1" w14:paraId="06FDAC1B" w14:textId="61A355DB">
      <w:pPr>
        <w:numPr>
          <w:ilvl w:val="0"/>
          <w:numId w:val="22"/>
        </w:numPr>
      </w:pPr>
      <w:hyperlink w:history="1" r:id="rId50">
        <w:r>
          <w:rPr>
            <w:rStyle w:val="Hyperlink"/>
          </w:rPr>
          <w:t>2025 District of Columbia Heat Plan (PDF) (https://mayor.dc.gov/sites/default/files/dc/sites/mayormb/publication/attachments/2025_District_Heat_Plan.pdf)</w:t>
        </w:r>
      </w:hyperlink>
    </w:p>
    <w:p w:rsidRPr="005D70E8" w:rsidR="001269A5" w:rsidP="00976692" w:rsidRDefault="003331C1" w14:paraId="7D78C7C8" w14:textId="17912159">
      <w:pPr>
        <w:numPr>
          <w:ilvl w:val="0"/>
          <w:numId w:val="22"/>
        </w:numPr>
      </w:pPr>
      <w:hyperlink w:history="1" r:id="rId51">
        <w:r>
          <w:rPr>
            <w:rStyle w:val="Hyperlink"/>
          </w:rPr>
          <w:t>Aroostook County, Maine 2023 Extreme Temperature Plan (PDF) (https://aroostookema.com/wp-content/uploads//2024/01/Aroostook-Extreme-Temperature-Plan-Signed-1.pdf)</w:t>
        </w:r>
      </w:hyperlink>
    </w:p>
    <w:p w:rsidRPr="005D70E8" w:rsidR="005D70E8" w:rsidP="00976692" w:rsidRDefault="005D70E8" w14:paraId="4CC032BE" w14:textId="77777777">
      <w:pPr>
        <w:numPr>
          <w:ilvl w:val="0"/>
          <w:numId w:val="22"/>
        </w:numPr>
      </w:pPr>
      <w:hyperlink w:history="1" r:id="rId52">
        <w:r w:rsidRPr="005D70E8">
          <w:rPr>
            <w:rStyle w:val="Hyperlink"/>
          </w:rPr>
          <w:t>OSHA-NIOSH Heat Safety Tool (https://www.osha.gov/heat/heat-app)</w:t>
        </w:r>
      </w:hyperlink>
    </w:p>
    <w:p w:rsidRPr="005D70E8" w:rsidR="005D70E8" w:rsidP="00976692" w:rsidRDefault="003331C1" w14:paraId="04677FF0" w14:textId="3C7EE0BA">
      <w:pPr>
        <w:numPr>
          <w:ilvl w:val="0"/>
          <w:numId w:val="22"/>
        </w:numPr>
      </w:pPr>
      <w:hyperlink w:history="1" r:id="rId53">
        <w:r>
          <w:rPr>
            <w:rStyle w:val="Hyperlink"/>
          </w:rPr>
          <w:t>Know the Signs and Symptoms of Heat-Related Illnesses (PDF) (https://www.health.state.mn.us/communities/environment/climate/docs/knowthesigns.pdf)</w:t>
        </w:r>
      </w:hyperlink>
    </w:p>
    <w:sectPr w:rsidRPr="005D70E8" w:rsidR="005D70E8" w:rsidSect="00F61439">
      <w:headerReference w:type="default" r:id="rId54"/>
      <w:footerReference w:type="default" r:id="rId55"/>
      <w:footerReference w:type="first" r:id="rId56"/>
      <w:type w:val="continuous"/>
      <w:pgSz w:w="12240" w:h="15840" w:orient="portrait"/>
      <w:pgMar w:top="720" w:right="1440" w:bottom="720" w:left="144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A7AB4" w:rsidP="00D36495" w:rsidRDefault="009A7AB4" w14:paraId="5AD75A14" w14:textId="77777777">
      <w:r>
        <w:separator/>
      </w:r>
    </w:p>
  </w:endnote>
  <w:endnote w:type="continuationSeparator" w:id="0">
    <w:p w:rsidR="009A7AB4" w:rsidP="00D36495" w:rsidRDefault="009A7AB4" w14:paraId="4558E56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charset w:val="00"/>
    <w:family w:val="modern"/>
    <w:pitch w:val="fixed"/>
    <w:sig w:usb0="200002F7" w:usb1="020038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353500"/>
      <w:docPartObj>
        <w:docPartGallery w:val="Page Numbers (Bottom of Page)"/>
        <w:docPartUnique/>
      </w:docPartObj>
    </w:sdtPr>
    <w:sdtEndPr/>
    <w:sdtContent>
      <w:p w:rsidR="000F7548" w:rsidP="00B45CED" w:rsidRDefault="000F7548" w14:paraId="389BA812" w14:textId="77777777">
        <w:pPr>
          <w:pStyle w:val="Header"/>
        </w:pPr>
        <w:r w:rsidRPr="007E537B">
          <w:fldChar w:fldCharType="begin"/>
        </w:r>
        <w:r w:rsidRPr="007E537B">
          <w:instrText xml:space="preserve"> PAGE   \* MERGEFORMAT </w:instrText>
        </w:r>
        <w:r w:rsidRPr="007E537B">
          <w:fldChar w:fldCharType="separate"/>
        </w:r>
        <w:r w:rsidR="00010B6F">
          <w:rPr>
            <w:noProof/>
          </w:rPr>
          <w:t>2</w:t>
        </w:r>
        <w:r w:rsidRPr="007E537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768000"/>
      <w:docPartObj>
        <w:docPartGallery w:val="Page Numbers (Bottom of Page)"/>
        <w:docPartUnique/>
      </w:docPartObj>
    </w:sdtPr>
    <w:sdtEndPr>
      <w:rPr>
        <w:rStyle w:val="HeaderChar"/>
        <w:caps/>
        <w:color w:val="003865" w:themeColor="text1"/>
        <w:spacing w:val="40"/>
        <w:sz w:val="20"/>
        <w:szCs w:val="20"/>
      </w:rPr>
    </w:sdtEndPr>
    <w:sdtContent>
      <w:p w:rsidRPr="00EE4C86" w:rsidR="00B45CED" w:rsidP="00EE4C86" w:rsidRDefault="00B45CED" w14:paraId="73FEBC73" w14:textId="77777777">
        <w:pPr>
          <w:pStyle w:val="Footer"/>
          <w:jc w:val="cen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sidR="00010B6F">
          <w:rPr>
            <w:rStyle w:val="HeaderChar"/>
            <w:noProof/>
          </w:rPr>
          <w:t>1</w:t>
        </w:r>
        <w:r w:rsidRPr="00EE4C86">
          <w:rPr>
            <w:rStyle w:val="HeaderCha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A7AB4" w:rsidP="00D36495" w:rsidRDefault="009A7AB4" w14:paraId="238753F5" w14:textId="77777777">
      <w:r>
        <w:separator/>
      </w:r>
    </w:p>
  </w:footnote>
  <w:footnote w:type="continuationSeparator" w:id="0">
    <w:p w:rsidR="009A7AB4" w:rsidP="00D36495" w:rsidRDefault="009A7AB4" w14:paraId="10B6FAEC"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552D7" w:rsidR="00782710" w:rsidP="00805A28" w:rsidRDefault="00782710" w14:paraId="71EC18FE" w14:textId="3B165B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E41633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2"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hint="default" w:ascii="Symbol" w:hAnsi="Symbol"/>
      </w:rPr>
    </w:lvl>
  </w:abstractNum>
  <w:abstractNum w:abstractNumId="3" w15:restartNumberingAfterBreak="0">
    <w:nsid w:val="068A0437"/>
    <w:multiLevelType w:val="hybridMultilevel"/>
    <w:tmpl w:val="DE4CA218"/>
    <w:lvl w:ilvl="0" w:tplc="04090001">
      <w:start w:val="1"/>
      <w:numFmt w:val="bullet"/>
      <w:lvlText w:val=""/>
      <w:lvlJc w:val="left"/>
      <w:pPr>
        <w:ind w:left="460" w:hanging="360"/>
      </w:pPr>
      <w:rPr>
        <w:rFonts w:hint="default" w:ascii="Symbol" w:hAnsi="Symbol"/>
      </w:rPr>
    </w:lvl>
    <w:lvl w:ilvl="1" w:tplc="04090003" w:tentative="1">
      <w:start w:val="1"/>
      <w:numFmt w:val="bullet"/>
      <w:lvlText w:val="o"/>
      <w:lvlJc w:val="left"/>
      <w:pPr>
        <w:ind w:left="1180" w:hanging="360"/>
      </w:pPr>
      <w:rPr>
        <w:rFonts w:hint="default" w:ascii="Courier New" w:hAnsi="Courier New" w:cs="Courier New"/>
      </w:rPr>
    </w:lvl>
    <w:lvl w:ilvl="2" w:tplc="04090005" w:tentative="1">
      <w:start w:val="1"/>
      <w:numFmt w:val="bullet"/>
      <w:lvlText w:val=""/>
      <w:lvlJc w:val="left"/>
      <w:pPr>
        <w:ind w:left="1900" w:hanging="360"/>
      </w:pPr>
      <w:rPr>
        <w:rFonts w:hint="default" w:ascii="Wingdings" w:hAnsi="Wingdings"/>
      </w:rPr>
    </w:lvl>
    <w:lvl w:ilvl="3" w:tplc="04090001" w:tentative="1">
      <w:start w:val="1"/>
      <w:numFmt w:val="bullet"/>
      <w:lvlText w:val=""/>
      <w:lvlJc w:val="left"/>
      <w:pPr>
        <w:ind w:left="2620" w:hanging="360"/>
      </w:pPr>
      <w:rPr>
        <w:rFonts w:hint="default" w:ascii="Symbol" w:hAnsi="Symbol"/>
      </w:rPr>
    </w:lvl>
    <w:lvl w:ilvl="4" w:tplc="04090003" w:tentative="1">
      <w:start w:val="1"/>
      <w:numFmt w:val="bullet"/>
      <w:lvlText w:val="o"/>
      <w:lvlJc w:val="left"/>
      <w:pPr>
        <w:ind w:left="3340" w:hanging="360"/>
      </w:pPr>
      <w:rPr>
        <w:rFonts w:hint="default" w:ascii="Courier New" w:hAnsi="Courier New" w:cs="Courier New"/>
      </w:rPr>
    </w:lvl>
    <w:lvl w:ilvl="5" w:tplc="04090005" w:tentative="1">
      <w:start w:val="1"/>
      <w:numFmt w:val="bullet"/>
      <w:lvlText w:val=""/>
      <w:lvlJc w:val="left"/>
      <w:pPr>
        <w:ind w:left="4060" w:hanging="360"/>
      </w:pPr>
      <w:rPr>
        <w:rFonts w:hint="default" w:ascii="Wingdings" w:hAnsi="Wingdings"/>
      </w:rPr>
    </w:lvl>
    <w:lvl w:ilvl="6" w:tplc="04090001" w:tentative="1">
      <w:start w:val="1"/>
      <w:numFmt w:val="bullet"/>
      <w:lvlText w:val=""/>
      <w:lvlJc w:val="left"/>
      <w:pPr>
        <w:ind w:left="4780" w:hanging="360"/>
      </w:pPr>
      <w:rPr>
        <w:rFonts w:hint="default" w:ascii="Symbol" w:hAnsi="Symbol"/>
      </w:rPr>
    </w:lvl>
    <w:lvl w:ilvl="7" w:tplc="04090003" w:tentative="1">
      <w:start w:val="1"/>
      <w:numFmt w:val="bullet"/>
      <w:lvlText w:val="o"/>
      <w:lvlJc w:val="left"/>
      <w:pPr>
        <w:ind w:left="5500" w:hanging="360"/>
      </w:pPr>
      <w:rPr>
        <w:rFonts w:hint="default" w:ascii="Courier New" w:hAnsi="Courier New" w:cs="Courier New"/>
      </w:rPr>
    </w:lvl>
    <w:lvl w:ilvl="8" w:tplc="04090005" w:tentative="1">
      <w:start w:val="1"/>
      <w:numFmt w:val="bullet"/>
      <w:lvlText w:val=""/>
      <w:lvlJc w:val="left"/>
      <w:pPr>
        <w:ind w:left="6220" w:hanging="360"/>
      </w:pPr>
      <w:rPr>
        <w:rFonts w:hint="default" w:ascii="Wingdings" w:hAnsi="Wingdings"/>
      </w:rPr>
    </w:lvl>
  </w:abstractNum>
  <w:abstractNum w:abstractNumId="4"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5" w15:restartNumberingAfterBreak="0">
    <w:nsid w:val="1EDC13B7"/>
    <w:multiLevelType w:val="multilevel"/>
    <w:tmpl w:val="88B4C196"/>
    <w:numStyleLink w:val="Listbullets"/>
  </w:abstractNum>
  <w:abstractNum w:abstractNumId="6" w15:restartNumberingAfterBreak="0">
    <w:nsid w:val="349B4D12"/>
    <w:multiLevelType w:val="hybridMultilevel"/>
    <w:tmpl w:val="E58EFF3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59C68DF"/>
    <w:multiLevelType w:val="hybridMultilevel"/>
    <w:tmpl w:val="0216754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7A31D08"/>
    <w:multiLevelType w:val="hybridMultilevel"/>
    <w:tmpl w:val="E0CEFF3C"/>
    <w:lvl w:ilvl="0" w:tplc="04090001">
      <w:start w:val="1"/>
      <w:numFmt w:val="bullet"/>
      <w:lvlText w:val=""/>
      <w:lvlJc w:val="left"/>
      <w:pPr>
        <w:ind w:left="460" w:hanging="360"/>
      </w:pPr>
      <w:rPr>
        <w:rFonts w:hint="default" w:ascii="Symbol" w:hAnsi="Symbol"/>
      </w:rPr>
    </w:lvl>
    <w:lvl w:ilvl="1" w:tplc="04090003" w:tentative="1">
      <w:start w:val="1"/>
      <w:numFmt w:val="bullet"/>
      <w:lvlText w:val="o"/>
      <w:lvlJc w:val="left"/>
      <w:pPr>
        <w:ind w:left="1180" w:hanging="360"/>
      </w:pPr>
      <w:rPr>
        <w:rFonts w:hint="default" w:ascii="Courier New" w:hAnsi="Courier New" w:cs="Courier New"/>
      </w:rPr>
    </w:lvl>
    <w:lvl w:ilvl="2" w:tplc="04090005" w:tentative="1">
      <w:start w:val="1"/>
      <w:numFmt w:val="bullet"/>
      <w:lvlText w:val=""/>
      <w:lvlJc w:val="left"/>
      <w:pPr>
        <w:ind w:left="1900" w:hanging="360"/>
      </w:pPr>
      <w:rPr>
        <w:rFonts w:hint="default" w:ascii="Wingdings" w:hAnsi="Wingdings"/>
      </w:rPr>
    </w:lvl>
    <w:lvl w:ilvl="3" w:tplc="04090001" w:tentative="1">
      <w:start w:val="1"/>
      <w:numFmt w:val="bullet"/>
      <w:lvlText w:val=""/>
      <w:lvlJc w:val="left"/>
      <w:pPr>
        <w:ind w:left="2620" w:hanging="360"/>
      </w:pPr>
      <w:rPr>
        <w:rFonts w:hint="default" w:ascii="Symbol" w:hAnsi="Symbol"/>
      </w:rPr>
    </w:lvl>
    <w:lvl w:ilvl="4" w:tplc="04090003" w:tentative="1">
      <w:start w:val="1"/>
      <w:numFmt w:val="bullet"/>
      <w:lvlText w:val="o"/>
      <w:lvlJc w:val="left"/>
      <w:pPr>
        <w:ind w:left="3340" w:hanging="360"/>
      </w:pPr>
      <w:rPr>
        <w:rFonts w:hint="default" w:ascii="Courier New" w:hAnsi="Courier New" w:cs="Courier New"/>
      </w:rPr>
    </w:lvl>
    <w:lvl w:ilvl="5" w:tplc="04090005" w:tentative="1">
      <w:start w:val="1"/>
      <w:numFmt w:val="bullet"/>
      <w:lvlText w:val=""/>
      <w:lvlJc w:val="left"/>
      <w:pPr>
        <w:ind w:left="4060" w:hanging="360"/>
      </w:pPr>
      <w:rPr>
        <w:rFonts w:hint="default" w:ascii="Wingdings" w:hAnsi="Wingdings"/>
      </w:rPr>
    </w:lvl>
    <w:lvl w:ilvl="6" w:tplc="04090001" w:tentative="1">
      <w:start w:val="1"/>
      <w:numFmt w:val="bullet"/>
      <w:lvlText w:val=""/>
      <w:lvlJc w:val="left"/>
      <w:pPr>
        <w:ind w:left="4780" w:hanging="360"/>
      </w:pPr>
      <w:rPr>
        <w:rFonts w:hint="default" w:ascii="Symbol" w:hAnsi="Symbol"/>
      </w:rPr>
    </w:lvl>
    <w:lvl w:ilvl="7" w:tplc="04090003" w:tentative="1">
      <w:start w:val="1"/>
      <w:numFmt w:val="bullet"/>
      <w:lvlText w:val="o"/>
      <w:lvlJc w:val="left"/>
      <w:pPr>
        <w:ind w:left="5500" w:hanging="360"/>
      </w:pPr>
      <w:rPr>
        <w:rFonts w:hint="default" w:ascii="Courier New" w:hAnsi="Courier New" w:cs="Courier New"/>
      </w:rPr>
    </w:lvl>
    <w:lvl w:ilvl="8" w:tplc="04090005" w:tentative="1">
      <w:start w:val="1"/>
      <w:numFmt w:val="bullet"/>
      <w:lvlText w:val=""/>
      <w:lvlJc w:val="left"/>
      <w:pPr>
        <w:ind w:left="6220" w:hanging="360"/>
      </w:pPr>
      <w:rPr>
        <w:rFonts w:hint="default" w:ascii="Wingdings" w:hAnsi="Wingdings"/>
      </w:rPr>
    </w:lvl>
  </w:abstractNum>
  <w:abstractNum w:abstractNumId="9"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hint="default" w:ascii="Calibri" w:hAnsi="Calibri"/>
        <w:color w:val="008EAA"/>
      </w:rPr>
    </w:lvl>
    <w:lvl w:ilvl="1">
      <w:start w:val="1"/>
      <w:numFmt w:val="bullet"/>
      <w:lvlText w:val="▪"/>
      <w:lvlJc w:val="left"/>
      <w:pPr>
        <w:tabs>
          <w:tab w:val="num" w:pos="792"/>
        </w:tabs>
        <w:ind w:left="720" w:hanging="360"/>
      </w:pPr>
      <w:rPr>
        <w:rFonts w:hint="default" w:ascii="Calibri" w:hAnsi="Calibri"/>
        <w:color w:val="008EAA"/>
      </w:rPr>
    </w:lvl>
    <w:lvl w:ilvl="2">
      <w:start w:val="1"/>
      <w:numFmt w:val="bullet"/>
      <w:lvlText w:val="▪"/>
      <w:lvlJc w:val="left"/>
      <w:pPr>
        <w:tabs>
          <w:tab w:val="num" w:pos="1152"/>
        </w:tabs>
        <w:ind w:left="1080" w:hanging="360"/>
      </w:pPr>
      <w:rPr>
        <w:rFonts w:hint="default" w:ascii="Calibri" w:hAnsi="Calibri"/>
        <w:color w:val="008EAA"/>
      </w:rPr>
    </w:lvl>
    <w:lvl w:ilvl="3">
      <w:start w:val="1"/>
      <w:numFmt w:val="bullet"/>
      <w:lvlText w:val="▪"/>
      <w:lvlJc w:val="left"/>
      <w:pPr>
        <w:tabs>
          <w:tab w:val="num" w:pos="1512"/>
        </w:tabs>
        <w:ind w:left="1440" w:hanging="360"/>
      </w:pPr>
      <w:rPr>
        <w:rFonts w:hint="default" w:ascii="Calibri" w:hAnsi="Calibri"/>
        <w:color w:val="008EAA"/>
      </w:rPr>
    </w:lvl>
    <w:lvl w:ilvl="4">
      <w:start w:val="1"/>
      <w:numFmt w:val="bullet"/>
      <w:lvlText w:val="o"/>
      <w:lvlJc w:val="left"/>
      <w:pPr>
        <w:tabs>
          <w:tab w:val="num" w:pos="1872"/>
        </w:tabs>
        <w:ind w:left="1800" w:hanging="360"/>
      </w:pPr>
      <w:rPr>
        <w:rFonts w:hint="default" w:ascii="Calibri" w:hAnsi="Calibri"/>
        <w:color w:val="008EAA"/>
      </w:rPr>
    </w:lvl>
    <w:lvl w:ilvl="5">
      <w:start w:val="1"/>
      <w:numFmt w:val="bullet"/>
      <w:lvlText w:val=""/>
      <w:lvlJc w:val="left"/>
      <w:pPr>
        <w:tabs>
          <w:tab w:val="num" w:pos="2232"/>
        </w:tabs>
        <w:ind w:left="2160" w:hanging="360"/>
      </w:pPr>
      <w:rPr>
        <w:rFonts w:hint="default" w:ascii="Wingdings" w:hAnsi="Wingdings"/>
      </w:rPr>
    </w:lvl>
    <w:lvl w:ilvl="6">
      <w:start w:val="1"/>
      <w:numFmt w:val="bullet"/>
      <w:lvlText w:val=""/>
      <w:lvlJc w:val="left"/>
      <w:pPr>
        <w:tabs>
          <w:tab w:val="num" w:pos="2592"/>
        </w:tabs>
        <w:ind w:left="2520" w:hanging="360"/>
      </w:pPr>
      <w:rPr>
        <w:rFonts w:hint="default" w:ascii="Symbol" w:hAnsi="Symbol"/>
      </w:rPr>
    </w:lvl>
    <w:lvl w:ilvl="7">
      <w:start w:val="1"/>
      <w:numFmt w:val="bullet"/>
      <w:lvlText w:val="o"/>
      <w:lvlJc w:val="left"/>
      <w:pPr>
        <w:tabs>
          <w:tab w:val="num" w:pos="2952"/>
        </w:tabs>
        <w:ind w:left="2880" w:hanging="360"/>
      </w:pPr>
      <w:rPr>
        <w:rFonts w:hint="default" w:ascii="Courier New" w:hAnsi="Courier New" w:cs="Courier New"/>
      </w:rPr>
    </w:lvl>
    <w:lvl w:ilvl="8">
      <w:start w:val="1"/>
      <w:numFmt w:val="bullet"/>
      <w:lvlText w:val=""/>
      <w:lvlJc w:val="left"/>
      <w:pPr>
        <w:tabs>
          <w:tab w:val="num" w:pos="3312"/>
        </w:tabs>
        <w:ind w:left="3240" w:hanging="360"/>
      </w:pPr>
      <w:rPr>
        <w:rFonts w:hint="default" w:ascii="Wingdings" w:hAnsi="Wingdings"/>
      </w:rPr>
    </w:lvl>
  </w:abstractNum>
  <w:abstractNum w:abstractNumId="10" w15:restartNumberingAfterBreak="0">
    <w:nsid w:val="3F294AA5"/>
    <w:multiLevelType w:val="hybridMultilevel"/>
    <w:tmpl w:val="59521F54"/>
    <w:lvl w:ilvl="0" w:tplc="04090001">
      <w:start w:val="1"/>
      <w:numFmt w:val="bullet"/>
      <w:lvlText w:val=""/>
      <w:lvlJc w:val="left"/>
      <w:pPr>
        <w:ind w:left="460" w:hanging="360"/>
      </w:pPr>
      <w:rPr>
        <w:rFonts w:hint="default" w:ascii="Symbol" w:hAnsi="Symbol"/>
      </w:rPr>
    </w:lvl>
    <w:lvl w:ilvl="1" w:tplc="FFFFFFFF" w:tentative="1">
      <w:start w:val="1"/>
      <w:numFmt w:val="bullet"/>
      <w:lvlText w:val="o"/>
      <w:lvlJc w:val="left"/>
      <w:pPr>
        <w:ind w:left="1180" w:hanging="360"/>
      </w:pPr>
      <w:rPr>
        <w:rFonts w:hint="default" w:ascii="Courier New" w:hAnsi="Courier New" w:cs="Courier New"/>
      </w:rPr>
    </w:lvl>
    <w:lvl w:ilvl="2" w:tplc="FFFFFFFF" w:tentative="1">
      <w:start w:val="1"/>
      <w:numFmt w:val="bullet"/>
      <w:lvlText w:val=""/>
      <w:lvlJc w:val="left"/>
      <w:pPr>
        <w:ind w:left="1900" w:hanging="360"/>
      </w:pPr>
      <w:rPr>
        <w:rFonts w:hint="default" w:ascii="Wingdings" w:hAnsi="Wingdings"/>
      </w:rPr>
    </w:lvl>
    <w:lvl w:ilvl="3" w:tplc="FFFFFFFF" w:tentative="1">
      <w:start w:val="1"/>
      <w:numFmt w:val="bullet"/>
      <w:lvlText w:val=""/>
      <w:lvlJc w:val="left"/>
      <w:pPr>
        <w:ind w:left="2620" w:hanging="360"/>
      </w:pPr>
      <w:rPr>
        <w:rFonts w:hint="default" w:ascii="Symbol" w:hAnsi="Symbol"/>
      </w:rPr>
    </w:lvl>
    <w:lvl w:ilvl="4" w:tplc="FFFFFFFF" w:tentative="1">
      <w:start w:val="1"/>
      <w:numFmt w:val="bullet"/>
      <w:lvlText w:val="o"/>
      <w:lvlJc w:val="left"/>
      <w:pPr>
        <w:ind w:left="3340" w:hanging="360"/>
      </w:pPr>
      <w:rPr>
        <w:rFonts w:hint="default" w:ascii="Courier New" w:hAnsi="Courier New" w:cs="Courier New"/>
      </w:rPr>
    </w:lvl>
    <w:lvl w:ilvl="5" w:tplc="FFFFFFFF" w:tentative="1">
      <w:start w:val="1"/>
      <w:numFmt w:val="bullet"/>
      <w:lvlText w:val=""/>
      <w:lvlJc w:val="left"/>
      <w:pPr>
        <w:ind w:left="4060" w:hanging="360"/>
      </w:pPr>
      <w:rPr>
        <w:rFonts w:hint="default" w:ascii="Wingdings" w:hAnsi="Wingdings"/>
      </w:rPr>
    </w:lvl>
    <w:lvl w:ilvl="6" w:tplc="FFFFFFFF" w:tentative="1">
      <w:start w:val="1"/>
      <w:numFmt w:val="bullet"/>
      <w:lvlText w:val=""/>
      <w:lvlJc w:val="left"/>
      <w:pPr>
        <w:ind w:left="4780" w:hanging="360"/>
      </w:pPr>
      <w:rPr>
        <w:rFonts w:hint="default" w:ascii="Symbol" w:hAnsi="Symbol"/>
      </w:rPr>
    </w:lvl>
    <w:lvl w:ilvl="7" w:tplc="FFFFFFFF" w:tentative="1">
      <w:start w:val="1"/>
      <w:numFmt w:val="bullet"/>
      <w:lvlText w:val="o"/>
      <w:lvlJc w:val="left"/>
      <w:pPr>
        <w:ind w:left="5500" w:hanging="360"/>
      </w:pPr>
      <w:rPr>
        <w:rFonts w:hint="default" w:ascii="Courier New" w:hAnsi="Courier New" w:cs="Courier New"/>
      </w:rPr>
    </w:lvl>
    <w:lvl w:ilvl="8" w:tplc="FFFFFFFF" w:tentative="1">
      <w:start w:val="1"/>
      <w:numFmt w:val="bullet"/>
      <w:lvlText w:val=""/>
      <w:lvlJc w:val="left"/>
      <w:pPr>
        <w:ind w:left="6220" w:hanging="360"/>
      </w:pPr>
      <w:rPr>
        <w:rFonts w:hint="default" w:ascii="Wingdings" w:hAnsi="Wingdings"/>
      </w:rPr>
    </w:lvl>
  </w:abstractNum>
  <w:abstractNum w:abstractNumId="11" w15:restartNumberingAfterBreak="0">
    <w:nsid w:val="49F62EA8"/>
    <w:multiLevelType w:val="hybridMultilevel"/>
    <w:tmpl w:val="A69AE840"/>
    <w:lvl w:ilvl="0" w:tplc="04090001">
      <w:start w:val="1"/>
      <w:numFmt w:val="bullet"/>
      <w:lvlText w:val=""/>
      <w:lvlJc w:val="left"/>
      <w:pPr>
        <w:ind w:left="460" w:hanging="360"/>
      </w:pPr>
      <w:rPr>
        <w:rFonts w:hint="default" w:ascii="Symbol" w:hAnsi="Symbol"/>
      </w:rPr>
    </w:lvl>
    <w:lvl w:ilvl="1" w:tplc="04090003" w:tentative="1">
      <w:start w:val="1"/>
      <w:numFmt w:val="bullet"/>
      <w:lvlText w:val="o"/>
      <w:lvlJc w:val="left"/>
      <w:pPr>
        <w:ind w:left="1180" w:hanging="360"/>
      </w:pPr>
      <w:rPr>
        <w:rFonts w:hint="default" w:ascii="Courier New" w:hAnsi="Courier New" w:cs="Courier New"/>
      </w:rPr>
    </w:lvl>
    <w:lvl w:ilvl="2" w:tplc="04090005" w:tentative="1">
      <w:start w:val="1"/>
      <w:numFmt w:val="bullet"/>
      <w:lvlText w:val=""/>
      <w:lvlJc w:val="left"/>
      <w:pPr>
        <w:ind w:left="1900" w:hanging="360"/>
      </w:pPr>
      <w:rPr>
        <w:rFonts w:hint="default" w:ascii="Wingdings" w:hAnsi="Wingdings"/>
      </w:rPr>
    </w:lvl>
    <w:lvl w:ilvl="3" w:tplc="04090001" w:tentative="1">
      <w:start w:val="1"/>
      <w:numFmt w:val="bullet"/>
      <w:lvlText w:val=""/>
      <w:lvlJc w:val="left"/>
      <w:pPr>
        <w:ind w:left="2620" w:hanging="360"/>
      </w:pPr>
      <w:rPr>
        <w:rFonts w:hint="default" w:ascii="Symbol" w:hAnsi="Symbol"/>
      </w:rPr>
    </w:lvl>
    <w:lvl w:ilvl="4" w:tplc="04090003" w:tentative="1">
      <w:start w:val="1"/>
      <w:numFmt w:val="bullet"/>
      <w:lvlText w:val="o"/>
      <w:lvlJc w:val="left"/>
      <w:pPr>
        <w:ind w:left="3340" w:hanging="360"/>
      </w:pPr>
      <w:rPr>
        <w:rFonts w:hint="default" w:ascii="Courier New" w:hAnsi="Courier New" w:cs="Courier New"/>
      </w:rPr>
    </w:lvl>
    <w:lvl w:ilvl="5" w:tplc="04090005" w:tentative="1">
      <w:start w:val="1"/>
      <w:numFmt w:val="bullet"/>
      <w:lvlText w:val=""/>
      <w:lvlJc w:val="left"/>
      <w:pPr>
        <w:ind w:left="4060" w:hanging="360"/>
      </w:pPr>
      <w:rPr>
        <w:rFonts w:hint="default" w:ascii="Wingdings" w:hAnsi="Wingdings"/>
      </w:rPr>
    </w:lvl>
    <w:lvl w:ilvl="6" w:tplc="04090001" w:tentative="1">
      <w:start w:val="1"/>
      <w:numFmt w:val="bullet"/>
      <w:lvlText w:val=""/>
      <w:lvlJc w:val="left"/>
      <w:pPr>
        <w:ind w:left="4780" w:hanging="360"/>
      </w:pPr>
      <w:rPr>
        <w:rFonts w:hint="default" w:ascii="Symbol" w:hAnsi="Symbol"/>
      </w:rPr>
    </w:lvl>
    <w:lvl w:ilvl="7" w:tplc="04090003" w:tentative="1">
      <w:start w:val="1"/>
      <w:numFmt w:val="bullet"/>
      <w:lvlText w:val="o"/>
      <w:lvlJc w:val="left"/>
      <w:pPr>
        <w:ind w:left="5500" w:hanging="360"/>
      </w:pPr>
      <w:rPr>
        <w:rFonts w:hint="default" w:ascii="Courier New" w:hAnsi="Courier New" w:cs="Courier New"/>
      </w:rPr>
    </w:lvl>
    <w:lvl w:ilvl="8" w:tplc="04090005" w:tentative="1">
      <w:start w:val="1"/>
      <w:numFmt w:val="bullet"/>
      <w:lvlText w:val=""/>
      <w:lvlJc w:val="left"/>
      <w:pPr>
        <w:ind w:left="6220" w:hanging="360"/>
      </w:pPr>
      <w:rPr>
        <w:rFonts w:hint="default" w:ascii="Wingdings" w:hAnsi="Wingdings"/>
      </w:rPr>
    </w:lvl>
  </w:abstractNum>
  <w:abstractNum w:abstractNumId="12" w15:restartNumberingAfterBreak="0">
    <w:nsid w:val="4B647860"/>
    <w:multiLevelType w:val="hybridMultilevel"/>
    <w:tmpl w:val="89F024DA"/>
    <w:lvl w:ilvl="0" w:tplc="04090001">
      <w:start w:val="1"/>
      <w:numFmt w:val="bullet"/>
      <w:lvlText w:val=""/>
      <w:lvlJc w:val="left"/>
      <w:pPr>
        <w:ind w:left="460" w:hanging="360"/>
      </w:pPr>
      <w:rPr>
        <w:rFonts w:hint="default" w:ascii="Symbol" w:hAnsi="Symbol"/>
      </w:rPr>
    </w:lvl>
    <w:lvl w:ilvl="1" w:tplc="04090003" w:tentative="1">
      <w:start w:val="1"/>
      <w:numFmt w:val="bullet"/>
      <w:lvlText w:val="o"/>
      <w:lvlJc w:val="left"/>
      <w:pPr>
        <w:ind w:left="1180" w:hanging="360"/>
      </w:pPr>
      <w:rPr>
        <w:rFonts w:hint="default" w:ascii="Courier New" w:hAnsi="Courier New" w:cs="Courier New"/>
      </w:rPr>
    </w:lvl>
    <w:lvl w:ilvl="2" w:tplc="04090005" w:tentative="1">
      <w:start w:val="1"/>
      <w:numFmt w:val="bullet"/>
      <w:lvlText w:val=""/>
      <w:lvlJc w:val="left"/>
      <w:pPr>
        <w:ind w:left="1900" w:hanging="360"/>
      </w:pPr>
      <w:rPr>
        <w:rFonts w:hint="default" w:ascii="Wingdings" w:hAnsi="Wingdings"/>
      </w:rPr>
    </w:lvl>
    <w:lvl w:ilvl="3" w:tplc="04090001" w:tentative="1">
      <w:start w:val="1"/>
      <w:numFmt w:val="bullet"/>
      <w:lvlText w:val=""/>
      <w:lvlJc w:val="left"/>
      <w:pPr>
        <w:ind w:left="2620" w:hanging="360"/>
      </w:pPr>
      <w:rPr>
        <w:rFonts w:hint="default" w:ascii="Symbol" w:hAnsi="Symbol"/>
      </w:rPr>
    </w:lvl>
    <w:lvl w:ilvl="4" w:tplc="04090003" w:tentative="1">
      <w:start w:val="1"/>
      <w:numFmt w:val="bullet"/>
      <w:lvlText w:val="o"/>
      <w:lvlJc w:val="left"/>
      <w:pPr>
        <w:ind w:left="3340" w:hanging="360"/>
      </w:pPr>
      <w:rPr>
        <w:rFonts w:hint="default" w:ascii="Courier New" w:hAnsi="Courier New" w:cs="Courier New"/>
      </w:rPr>
    </w:lvl>
    <w:lvl w:ilvl="5" w:tplc="04090005" w:tentative="1">
      <w:start w:val="1"/>
      <w:numFmt w:val="bullet"/>
      <w:lvlText w:val=""/>
      <w:lvlJc w:val="left"/>
      <w:pPr>
        <w:ind w:left="4060" w:hanging="360"/>
      </w:pPr>
      <w:rPr>
        <w:rFonts w:hint="default" w:ascii="Wingdings" w:hAnsi="Wingdings"/>
      </w:rPr>
    </w:lvl>
    <w:lvl w:ilvl="6" w:tplc="04090001" w:tentative="1">
      <w:start w:val="1"/>
      <w:numFmt w:val="bullet"/>
      <w:lvlText w:val=""/>
      <w:lvlJc w:val="left"/>
      <w:pPr>
        <w:ind w:left="4780" w:hanging="360"/>
      </w:pPr>
      <w:rPr>
        <w:rFonts w:hint="default" w:ascii="Symbol" w:hAnsi="Symbol"/>
      </w:rPr>
    </w:lvl>
    <w:lvl w:ilvl="7" w:tplc="04090003" w:tentative="1">
      <w:start w:val="1"/>
      <w:numFmt w:val="bullet"/>
      <w:lvlText w:val="o"/>
      <w:lvlJc w:val="left"/>
      <w:pPr>
        <w:ind w:left="5500" w:hanging="360"/>
      </w:pPr>
      <w:rPr>
        <w:rFonts w:hint="default" w:ascii="Courier New" w:hAnsi="Courier New" w:cs="Courier New"/>
      </w:rPr>
    </w:lvl>
    <w:lvl w:ilvl="8" w:tplc="04090005" w:tentative="1">
      <w:start w:val="1"/>
      <w:numFmt w:val="bullet"/>
      <w:lvlText w:val=""/>
      <w:lvlJc w:val="left"/>
      <w:pPr>
        <w:ind w:left="6220" w:hanging="360"/>
      </w:pPr>
      <w:rPr>
        <w:rFonts w:hint="default" w:ascii="Wingdings" w:hAnsi="Wingdings"/>
      </w:rPr>
    </w:lvl>
  </w:abstractNum>
  <w:abstractNum w:abstractNumId="13"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4" w15:restartNumberingAfterBreak="0">
    <w:nsid w:val="4F4972FB"/>
    <w:multiLevelType w:val="hybridMultilevel"/>
    <w:tmpl w:val="E1E48F88"/>
    <w:lvl w:ilvl="0" w:tplc="04090001">
      <w:start w:val="1"/>
      <w:numFmt w:val="bullet"/>
      <w:lvlText w:val=""/>
      <w:lvlJc w:val="left"/>
      <w:pPr>
        <w:ind w:left="46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5" w15:restartNumberingAfterBreak="0">
    <w:nsid w:val="5D57293E"/>
    <w:multiLevelType w:val="hybridMultilevel"/>
    <w:tmpl w:val="B4F0D102"/>
    <w:lvl w:ilvl="0" w:tplc="04090001">
      <w:start w:val="1"/>
      <w:numFmt w:val="bullet"/>
      <w:lvlText w:val=""/>
      <w:lvlJc w:val="left"/>
      <w:pPr>
        <w:ind w:left="460" w:hanging="360"/>
      </w:pPr>
      <w:rPr>
        <w:rFonts w:hint="default" w:ascii="Symbol" w:hAnsi="Symbol"/>
      </w:rPr>
    </w:lvl>
    <w:lvl w:ilvl="1" w:tplc="04090003" w:tentative="1">
      <w:start w:val="1"/>
      <w:numFmt w:val="bullet"/>
      <w:lvlText w:val="o"/>
      <w:lvlJc w:val="left"/>
      <w:pPr>
        <w:ind w:left="1180" w:hanging="360"/>
      </w:pPr>
      <w:rPr>
        <w:rFonts w:hint="default" w:ascii="Courier New" w:hAnsi="Courier New" w:cs="Courier New"/>
      </w:rPr>
    </w:lvl>
    <w:lvl w:ilvl="2" w:tplc="04090005" w:tentative="1">
      <w:start w:val="1"/>
      <w:numFmt w:val="bullet"/>
      <w:lvlText w:val=""/>
      <w:lvlJc w:val="left"/>
      <w:pPr>
        <w:ind w:left="1900" w:hanging="360"/>
      </w:pPr>
      <w:rPr>
        <w:rFonts w:hint="default" w:ascii="Wingdings" w:hAnsi="Wingdings"/>
      </w:rPr>
    </w:lvl>
    <w:lvl w:ilvl="3" w:tplc="04090001" w:tentative="1">
      <w:start w:val="1"/>
      <w:numFmt w:val="bullet"/>
      <w:lvlText w:val=""/>
      <w:lvlJc w:val="left"/>
      <w:pPr>
        <w:ind w:left="2620" w:hanging="360"/>
      </w:pPr>
      <w:rPr>
        <w:rFonts w:hint="default" w:ascii="Symbol" w:hAnsi="Symbol"/>
      </w:rPr>
    </w:lvl>
    <w:lvl w:ilvl="4" w:tplc="04090003" w:tentative="1">
      <w:start w:val="1"/>
      <w:numFmt w:val="bullet"/>
      <w:lvlText w:val="o"/>
      <w:lvlJc w:val="left"/>
      <w:pPr>
        <w:ind w:left="3340" w:hanging="360"/>
      </w:pPr>
      <w:rPr>
        <w:rFonts w:hint="default" w:ascii="Courier New" w:hAnsi="Courier New" w:cs="Courier New"/>
      </w:rPr>
    </w:lvl>
    <w:lvl w:ilvl="5" w:tplc="04090005" w:tentative="1">
      <w:start w:val="1"/>
      <w:numFmt w:val="bullet"/>
      <w:lvlText w:val=""/>
      <w:lvlJc w:val="left"/>
      <w:pPr>
        <w:ind w:left="4060" w:hanging="360"/>
      </w:pPr>
      <w:rPr>
        <w:rFonts w:hint="default" w:ascii="Wingdings" w:hAnsi="Wingdings"/>
      </w:rPr>
    </w:lvl>
    <w:lvl w:ilvl="6" w:tplc="04090001" w:tentative="1">
      <w:start w:val="1"/>
      <w:numFmt w:val="bullet"/>
      <w:lvlText w:val=""/>
      <w:lvlJc w:val="left"/>
      <w:pPr>
        <w:ind w:left="4780" w:hanging="360"/>
      </w:pPr>
      <w:rPr>
        <w:rFonts w:hint="default" w:ascii="Symbol" w:hAnsi="Symbol"/>
      </w:rPr>
    </w:lvl>
    <w:lvl w:ilvl="7" w:tplc="04090003" w:tentative="1">
      <w:start w:val="1"/>
      <w:numFmt w:val="bullet"/>
      <w:lvlText w:val="o"/>
      <w:lvlJc w:val="left"/>
      <w:pPr>
        <w:ind w:left="5500" w:hanging="360"/>
      </w:pPr>
      <w:rPr>
        <w:rFonts w:hint="default" w:ascii="Courier New" w:hAnsi="Courier New" w:cs="Courier New"/>
      </w:rPr>
    </w:lvl>
    <w:lvl w:ilvl="8" w:tplc="04090005" w:tentative="1">
      <w:start w:val="1"/>
      <w:numFmt w:val="bullet"/>
      <w:lvlText w:val=""/>
      <w:lvlJc w:val="left"/>
      <w:pPr>
        <w:ind w:left="6220" w:hanging="360"/>
      </w:pPr>
      <w:rPr>
        <w:rFonts w:hint="default" w:ascii="Wingdings" w:hAnsi="Wingdings"/>
      </w:rPr>
    </w:lvl>
  </w:abstractNum>
  <w:abstractNum w:abstractNumId="16" w15:restartNumberingAfterBreak="0">
    <w:nsid w:val="66F45F55"/>
    <w:multiLevelType w:val="hybridMultilevel"/>
    <w:tmpl w:val="3AA2E72C"/>
    <w:lvl w:ilvl="0" w:tplc="04090001">
      <w:start w:val="1"/>
      <w:numFmt w:val="bullet"/>
      <w:lvlText w:val=""/>
      <w:lvlJc w:val="left"/>
      <w:pPr>
        <w:ind w:left="460" w:hanging="360"/>
      </w:pPr>
      <w:rPr>
        <w:rFonts w:hint="default" w:ascii="Symbol" w:hAnsi="Symbol"/>
      </w:rPr>
    </w:lvl>
    <w:lvl w:ilvl="1" w:tplc="04090003" w:tentative="1">
      <w:start w:val="1"/>
      <w:numFmt w:val="bullet"/>
      <w:lvlText w:val="o"/>
      <w:lvlJc w:val="left"/>
      <w:pPr>
        <w:ind w:left="1180" w:hanging="360"/>
      </w:pPr>
      <w:rPr>
        <w:rFonts w:hint="default" w:ascii="Courier New" w:hAnsi="Courier New" w:cs="Courier New"/>
      </w:rPr>
    </w:lvl>
    <w:lvl w:ilvl="2" w:tplc="04090005" w:tentative="1">
      <w:start w:val="1"/>
      <w:numFmt w:val="bullet"/>
      <w:lvlText w:val=""/>
      <w:lvlJc w:val="left"/>
      <w:pPr>
        <w:ind w:left="1900" w:hanging="360"/>
      </w:pPr>
      <w:rPr>
        <w:rFonts w:hint="default" w:ascii="Wingdings" w:hAnsi="Wingdings"/>
      </w:rPr>
    </w:lvl>
    <w:lvl w:ilvl="3" w:tplc="04090001" w:tentative="1">
      <w:start w:val="1"/>
      <w:numFmt w:val="bullet"/>
      <w:lvlText w:val=""/>
      <w:lvlJc w:val="left"/>
      <w:pPr>
        <w:ind w:left="2620" w:hanging="360"/>
      </w:pPr>
      <w:rPr>
        <w:rFonts w:hint="default" w:ascii="Symbol" w:hAnsi="Symbol"/>
      </w:rPr>
    </w:lvl>
    <w:lvl w:ilvl="4" w:tplc="04090003" w:tentative="1">
      <w:start w:val="1"/>
      <w:numFmt w:val="bullet"/>
      <w:lvlText w:val="o"/>
      <w:lvlJc w:val="left"/>
      <w:pPr>
        <w:ind w:left="3340" w:hanging="360"/>
      </w:pPr>
      <w:rPr>
        <w:rFonts w:hint="default" w:ascii="Courier New" w:hAnsi="Courier New" w:cs="Courier New"/>
      </w:rPr>
    </w:lvl>
    <w:lvl w:ilvl="5" w:tplc="04090005" w:tentative="1">
      <w:start w:val="1"/>
      <w:numFmt w:val="bullet"/>
      <w:lvlText w:val=""/>
      <w:lvlJc w:val="left"/>
      <w:pPr>
        <w:ind w:left="4060" w:hanging="360"/>
      </w:pPr>
      <w:rPr>
        <w:rFonts w:hint="default" w:ascii="Wingdings" w:hAnsi="Wingdings"/>
      </w:rPr>
    </w:lvl>
    <w:lvl w:ilvl="6" w:tplc="04090001" w:tentative="1">
      <w:start w:val="1"/>
      <w:numFmt w:val="bullet"/>
      <w:lvlText w:val=""/>
      <w:lvlJc w:val="left"/>
      <w:pPr>
        <w:ind w:left="4780" w:hanging="360"/>
      </w:pPr>
      <w:rPr>
        <w:rFonts w:hint="default" w:ascii="Symbol" w:hAnsi="Symbol"/>
      </w:rPr>
    </w:lvl>
    <w:lvl w:ilvl="7" w:tplc="04090003" w:tentative="1">
      <w:start w:val="1"/>
      <w:numFmt w:val="bullet"/>
      <w:lvlText w:val="o"/>
      <w:lvlJc w:val="left"/>
      <w:pPr>
        <w:ind w:left="5500" w:hanging="360"/>
      </w:pPr>
      <w:rPr>
        <w:rFonts w:hint="default" w:ascii="Courier New" w:hAnsi="Courier New" w:cs="Courier New"/>
      </w:rPr>
    </w:lvl>
    <w:lvl w:ilvl="8" w:tplc="04090005" w:tentative="1">
      <w:start w:val="1"/>
      <w:numFmt w:val="bullet"/>
      <w:lvlText w:val=""/>
      <w:lvlJc w:val="left"/>
      <w:pPr>
        <w:ind w:left="6220" w:hanging="360"/>
      </w:pPr>
      <w:rPr>
        <w:rFonts w:hint="default" w:ascii="Wingdings" w:hAnsi="Wingdings"/>
      </w:rPr>
    </w:lvl>
  </w:abstractNum>
  <w:abstractNum w:abstractNumId="17" w15:restartNumberingAfterBreak="0">
    <w:nsid w:val="711C023B"/>
    <w:multiLevelType w:val="hybridMultilevel"/>
    <w:tmpl w:val="8B26C41C"/>
    <w:lvl w:ilvl="0" w:tplc="04090001">
      <w:start w:val="1"/>
      <w:numFmt w:val="bullet"/>
      <w:lvlText w:val=""/>
      <w:lvlJc w:val="left"/>
      <w:pPr>
        <w:ind w:left="460" w:hanging="360"/>
      </w:pPr>
      <w:rPr>
        <w:rFonts w:hint="default" w:ascii="Symbol" w:hAnsi="Symbol"/>
      </w:rPr>
    </w:lvl>
    <w:lvl w:ilvl="1" w:tplc="04090003" w:tentative="1">
      <w:start w:val="1"/>
      <w:numFmt w:val="bullet"/>
      <w:lvlText w:val="o"/>
      <w:lvlJc w:val="left"/>
      <w:pPr>
        <w:ind w:left="1180" w:hanging="360"/>
      </w:pPr>
      <w:rPr>
        <w:rFonts w:hint="default" w:ascii="Courier New" w:hAnsi="Courier New" w:cs="Courier New"/>
      </w:rPr>
    </w:lvl>
    <w:lvl w:ilvl="2" w:tplc="04090005" w:tentative="1">
      <w:start w:val="1"/>
      <w:numFmt w:val="bullet"/>
      <w:lvlText w:val=""/>
      <w:lvlJc w:val="left"/>
      <w:pPr>
        <w:ind w:left="1900" w:hanging="360"/>
      </w:pPr>
      <w:rPr>
        <w:rFonts w:hint="default" w:ascii="Wingdings" w:hAnsi="Wingdings"/>
      </w:rPr>
    </w:lvl>
    <w:lvl w:ilvl="3" w:tplc="04090001" w:tentative="1">
      <w:start w:val="1"/>
      <w:numFmt w:val="bullet"/>
      <w:lvlText w:val=""/>
      <w:lvlJc w:val="left"/>
      <w:pPr>
        <w:ind w:left="2620" w:hanging="360"/>
      </w:pPr>
      <w:rPr>
        <w:rFonts w:hint="default" w:ascii="Symbol" w:hAnsi="Symbol"/>
      </w:rPr>
    </w:lvl>
    <w:lvl w:ilvl="4" w:tplc="04090003" w:tentative="1">
      <w:start w:val="1"/>
      <w:numFmt w:val="bullet"/>
      <w:lvlText w:val="o"/>
      <w:lvlJc w:val="left"/>
      <w:pPr>
        <w:ind w:left="3340" w:hanging="360"/>
      </w:pPr>
      <w:rPr>
        <w:rFonts w:hint="default" w:ascii="Courier New" w:hAnsi="Courier New" w:cs="Courier New"/>
      </w:rPr>
    </w:lvl>
    <w:lvl w:ilvl="5" w:tplc="04090005" w:tentative="1">
      <w:start w:val="1"/>
      <w:numFmt w:val="bullet"/>
      <w:lvlText w:val=""/>
      <w:lvlJc w:val="left"/>
      <w:pPr>
        <w:ind w:left="4060" w:hanging="360"/>
      </w:pPr>
      <w:rPr>
        <w:rFonts w:hint="default" w:ascii="Wingdings" w:hAnsi="Wingdings"/>
      </w:rPr>
    </w:lvl>
    <w:lvl w:ilvl="6" w:tplc="04090001" w:tentative="1">
      <w:start w:val="1"/>
      <w:numFmt w:val="bullet"/>
      <w:lvlText w:val=""/>
      <w:lvlJc w:val="left"/>
      <w:pPr>
        <w:ind w:left="4780" w:hanging="360"/>
      </w:pPr>
      <w:rPr>
        <w:rFonts w:hint="default" w:ascii="Symbol" w:hAnsi="Symbol"/>
      </w:rPr>
    </w:lvl>
    <w:lvl w:ilvl="7" w:tplc="04090003" w:tentative="1">
      <w:start w:val="1"/>
      <w:numFmt w:val="bullet"/>
      <w:lvlText w:val="o"/>
      <w:lvlJc w:val="left"/>
      <w:pPr>
        <w:ind w:left="5500" w:hanging="360"/>
      </w:pPr>
      <w:rPr>
        <w:rFonts w:hint="default" w:ascii="Courier New" w:hAnsi="Courier New" w:cs="Courier New"/>
      </w:rPr>
    </w:lvl>
    <w:lvl w:ilvl="8" w:tplc="04090005" w:tentative="1">
      <w:start w:val="1"/>
      <w:numFmt w:val="bullet"/>
      <w:lvlText w:val=""/>
      <w:lvlJc w:val="left"/>
      <w:pPr>
        <w:ind w:left="6220" w:hanging="360"/>
      </w:pPr>
      <w:rPr>
        <w:rFonts w:hint="default" w:ascii="Wingdings" w:hAnsi="Wingdings"/>
      </w:rPr>
    </w:lvl>
  </w:abstractNum>
  <w:abstractNum w:abstractNumId="18" w15:restartNumberingAfterBreak="0">
    <w:nsid w:val="72CF461A"/>
    <w:multiLevelType w:val="hybridMultilevel"/>
    <w:tmpl w:val="2188B0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72ED382D"/>
    <w:multiLevelType w:val="hybridMultilevel"/>
    <w:tmpl w:val="E6EC86C0"/>
    <w:lvl w:ilvl="0" w:tplc="04090001">
      <w:start w:val="1"/>
      <w:numFmt w:val="bullet"/>
      <w:lvlText w:val=""/>
      <w:lvlJc w:val="left"/>
      <w:pPr>
        <w:ind w:left="460" w:hanging="360"/>
      </w:pPr>
      <w:rPr>
        <w:rFonts w:hint="default" w:ascii="Symbol" w:hAnsi="Symbol"/>
      </w:rPr>
    </w:lvl>
    <w:lvl w:ilvl="1" w:tplc="04090003" w:tentative="1">
      <w:start w:val="1"/>
      <w:numFmt w:val="bullet"/>
      <w:lvlText w:val="o"/>
      <w:lvlJc w:val="left"/>
      <w:pPr>
        <w:ind w:left="1180" w:hanging="360"/>
      </w:pPr>
      <w:rPr>
        <w:rFonts w:hint="default" w:ascii="Courier New" w:hAnsi="Courier New" w:cs="Courier New"/>
      </w:rPr>
    </w:lvl>
    <w:lvl w:ilvl="2" w:tplc="04090005" w:tentative="1">
      <w:start w:val="1"/>
      <w:numFmt w:val="bullet"/>
      <w:lvlText w:val=""/>
      <w:lvlJc w:val="left"/>
      <w:pPr>
        <w:ind w:left="1900" w:hanging="360"/>
      </w:pPr>
      <w:rPr>
        <w:rFonts w:hint="default" w:ascii="Wingdings" w:hAnsi="Wingdings"/>
      </w:rPr>
    </w:lvl>
    <w:lvl w:ilvl="3" w:tplc="04090001" w:tentative="1">
      <w:start w:val="1"/>
      <w:numFmt w:val="bullet"/>
      <w:lvlText w:val=""/>
      <w:lvlJc w:val="left"/>
      <w:pPr>
        <w:ind w:left="2620" w:hanging="360"/>
      </w:pPr>
      <w:rPr>
        <w:rFonts w:hint="default" w:ascii="Symbol" w:hAnsi="Symbol"/>
      </w:rPr>
    </w:lvl>
    <w:lvl w:ilvl="4" w:tplc="04090003" w:tentative="1">
      <w:start w:val="1"/>
      <w:numFmt w:val="bullet"/>
      <w:lvlText w:val="o"/>
      <w:lvlJc w:val="left"/>
      <w:pPr>
        <w:ind w:left="3340" w:hanging="360"/>
      </w:pPr>
      <w:rPr>
        <w:rFonts w:hint="default" w:ascii="Courier New" w:hAnsi="Courier New" w:cs="Courier New"/>
      </w:rPr>
    </w:lvl>
    <w:lvl w:ilvl="5" w:tplc="04090005" w:tentative="1">
      <w:start w:val="1"/>
      <w:numFmt w:val="bullet"/>
      <w:lvlText w:val=""/>
      <w:lvlJc w:val="left"/>
      <w:pPr>
        <w:ind w:left="4060" w:hanging="360"/>
      </w:pPr>
      <w:rPr>
        <w:rFonts w:hint="default" w:ascii="Wingdings" w:hAnsi="Wingdings"/>
      </w:rPr>
    </w:lvl>
    <w:lvl w:ilvl="6" w:tplc="04090001" w:tentative="1">
      <w:start w:val="1"/>
      <w:numFmt w:val="bullet"/>
      <w:lvlText w:val=""/>
      <w:lvlJc w:val="left"/>
      <w:pPr>
        <w:ind w:left="4780" w:hanging="360"/>
      </w:pPr>
      <w:rPr>
        <w:rFonts w:hint="default" w:ascii="Symbol" w:hAnsi="Symbol"/>
      </w:rPr>
    </w:lvl>
    <w:lvl w:ilvl="7" w:tplc="04090003" w:tentative="1">
      <w:start w:val="1"/>
      <w:numFmt w:val="bullet"/>
      <w:lvlText w:val="o"/>
      <w:lvlJc w:val="left"/>
      <w:pPr>
        <w:ind w:left="5500" w:hanging="360"/>
      </w:pPr>
      <w:rPr>
        <w:rFonts w:hint="default" w:ascii="Courier New" w:hAnsi="Courier New" w:cs="Courier New"/>
      </w:rPr>
    </w:lvl>
    <w:lvl w:ilvl="8" w:tplc="04090005" w:tentative="1">
      <w:start w:val="1"/>
      <w:numFmt w:val="bullet"/>
      <w:lvlText w:val=""/>
      <w:lvlJc w:val="left"/>
      <w:pPr>
        <w:ind w:left="6220" w:hanging="360"/>
      </w:pPr>
      <w:rPr>
        <w:rFonts w:hint="default" w:ascii="Wingdings" w:hAnsi="Wingdings"/>
      </w:rPr>
    </w:lvl>
  </w:abstractNum>
  <w:abstractNum w:abstractNumId="20" w15:restartNumberingAfterBreak="0">
    <w:nsid w:val="7887189B"/>
    <w:multiLevelType w:val="hybridMultilevel"/>
    <w:tmpl w:val="386C1876"/>
    <w:lvl w:ilvl="0" w:tplc="04090001">
      <w:start w:val="1"/>
      <w:numFmt w:val="bullet"/>
      <w:lvlText w:val=""/>
      <w:lvlJc w:val="left"/>
      <w:pPr>
        <w:ind w:left="460" w:hanging="360"/>
      </w:pPr>
      <w:rPr>
        <w:rFonts w:hint="default" w:ascii="Symbol" w:hAnsi="Symbol"/>
      </w:rPr>
    </w:lvl>
    <w:lvl w:ilvl="1" w:tplc="04090003" w:tentative="1">
      <w:start w:val="1"/>
      <w:numFmt w:val="bullet"/>
      <w:lvlText w:val="o"/>
      <w:lvlJc w:val="left"/>
      <w:pPr>
        <w:ind w:left="1180" w:hanging="360"/>
      </w:pPr>
      <w:rPr>
        <w:rFonts w:hint="default" w:ascii="Courier New" w:hAnsi="Courier New" w:cs="Courier New"/>
      </w:rPr>
    </w:lvl>
    <w:lvl w:ilvl="2" w:tplc="04090005" w:tentative="1">
      <w:start w:val="1"/>
      <w:numFmt w:val="bullet"/>
      <w:lvlText w:val=""/>
      <w:lvlJc w:val="left"/>
      <w:pPr>
        <w:ind w:left="1900" w:hanging="360"/>
      </w:pPr>
      <w:rPr>
        <w:rFonts w:hint="default" w:ascii="Wingdings" w:hAnsi="Wingdings"/>
      </w:rPr>
    </w:lvl>
    <w:lvl w:ilvl="3" w:tplc="04090001" w:tentative="1">
      <w:start w:val="1"/>
      <w:numFmt w:val="bullet"/>
      <w:lvlText w:val=""/>
      <w:lvlJc w:val="left"/>
      <w:pPr>
        <w:ind w:left="2620" w:hanging="360"/>
      </w:pPr>
      <w:rPr>
        <w:rFonts w:hint="default" w:ascii="Symbol" w:hAnsi="Symbol"/>
      </w:rPr>
    </w:lvl>
    <w:lvl w:ilvl="4" w:tplc="04090003" w:tentative="1">
      <w:start w:val="1"/>
      <w:numFmt w:val="bullet"/>
      <w:lvlText w:val="o"/>
      <w:lvlJc w:val="left"/>
      <w:pPr>
        <w:ind w:left="3340" w:hanging="360"/>
      </w:pPr>
      <w:rPr>
        <w:rFonts w:hint="default" w:ascii="Courier New" w:hAnsi="Courier New" w:cs="Courier New"/>
      </w:rPr>
    </w:lvl>
    <w:lvl w:ilvl="5" w:tplc="04090005" w:tentative="1">
      <w:start w:val="1"/>
      <w:numFmt w:val="bullet"/>
      <w:lvlText w:val=""/>
      <w:lvlJc w:val="left"/>
      <w:pPr>
        <w:ind w:left="4060" w:hanging="360"/>
      </w:pPr>
      <w:rPr>
        <w:rFonts w:hint="default" w:ascii="Wingdings" w:hAnsi="Wingdings"/>
      </w:rPr>
    </w:lvl>
    <w:lvl w:ilvl="6" w:tplc="04090001" w:tentative="1">
      <w:start w:val="1"/>
      <w:numFmt w:val="bullet"/>
      <w:lvlText w:val=""/>
      <w:lvlJc w:val="left"/>
      <w:pPr>
        <w:ind w:left="4780" w:hanging="360"/>
      </w:pPr>
      <w:rPr>
        <w:rFonts w:hint="default" w:ascii="Symbol" w:hAnsi="Symbol"/>
      </w:rPr>
    </w:lvl>
    <w:lvl w:ilvl="7" w:tplc="04090003" w:tentative="1">
      <w:start w:val="1"/>
      <w:numFmt w:val="bullet"/>
      <w:lvlText w:val="o"/>
      <w:lvlJc w:val="left"/>
      <w:pPr>
        <w:ind w:left="5500" w:hanging="360"/>
      </w:pPr>
      <w:rPr>
        <w:rFonts w:hint="default" w:ascii="Courier New" w:hAnsi="Courier New" w:cs="Courier New"/>
      </w:rPr>
    </w:lvl>
    <w:lvl w:ilvl="8" w:tplc="04090005" w:tentative="1">
      <w:start w:val="1"/>
      <w:numFmt w:val="bullet"/>
      <w:lvlText w:val=""/>
      <w:lvlJc w:val="left"/>
      <w:pPr>
        <w:ind w:left="6220" w:hanging="360"/>
      </w:pPr>
      <w:rPr>
        <w:rFonts w:hint="default" w:ascii="Wingdings" w:hAnsi="Wingdings"/>
      </w:rPr>
    </w:lvl>
  </w:abstractNum>
  <w:num w:numId="1" w16cid:durableId="1712074888">
    <w:abstractNumId w:val="2"/>
  </w:num>
  <w:num w:numId="2" w16cid:durableId="148518323">
    <w:abstractNumId w:val="1"/>
  </w:num>
  <w:num w:numId="3" w16cid:durableId="251670609">
    <w:abstractNumId w:val="9"/>
  </w:num>
  <w:num w:numId="4" w16cid:durableId="2043900340">
    <w:abstractNumId w:val="4"/>
  </w:num>
  <w:num w:numId="5" w16cid:durableId="1580214206">
    <w:abstractNumId w:val="5"/>
  </w:num>
  <w:num w:numId="6" w16cid:durableId="987368756">
    <w:abstractNumId w:val="13"/>
  </w:num>
  <w:num w:numId="7" w16cid:durableId="665210547">
    <w:abstractNumId w:val="0"/>
  </w:num>
  <w:num w:numId="8" w16cid:durableId="69274946">
    <w:abstractNumId w:val="6"/>
  </w:num>
  <w:num w:numId="9" w16cid:durableId="648050368">
    <w:abstractNumId w:val="18"/>
  </w:num>
  <w:num w:numId="10" w16cid:durableId="2054579624">
    <w:abstractNumId w:val="7"/>
  </w:num>
  <w:num w:numId="11" w16cid:durableId="325286728">
    <w:abstractNumId w:val="11"/>
  </w:num>
  <w:num w:numId="12" w16cid:durableId="1531839310">
    <w:abstractNumId w:val="16"/>
  </w:num>
  <w:num w:numId="13" w16cid:durableId="2016569520">
    <w:abstractNumId w:val="3"/>
  </w:num>
  <w:num w:numId="14" w16cid:durableId="1466046266">
    <w:abstractNumId w:val="14"/>
  </w:num>
  <w:num w:numId="15" w16cid:durableId="966358073">
    <w:abstractNumId w:val="19"/>
  </w:num>
  <w:num w:numId="16" w16cid:durableId="1690913756">
    <w:abstractNumId w:val="17"/>
  </w:num>
  <w:num w:numId="17" w16cid:durableId="30999941">
    <w:abstractNumId w:val="15"/>
  </w:num>
  <w:num w:numId="18" w16cid:durableId="1223178743">
    <w:abstractNumId w:val="20"/>
  </w:num>
  <w:num w:numId="19" w16cid:durableId="1929852512">
    <w:abstractNumId w:val="10"/>
  </w:num>
  <w:num w:numId="20" w16cid:durableId="1790928891">
    <w:abstractNumId w:val="12"/>
  </w:num>
  <w:num w:numId="21" w16cid:durableId="1272476120">
    <w:abstractNumId w:val="8"/>
  </w:num>
  <w:num w:numId="22" w16cid:durableId="167528150">
    <w:abstractNumId w:val="5"/>
  </w:num>
  <w:numIdMacAtCleanup w:val="2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30"/>
  <w:embedSystemFonts/>
  <w:proofState w:spelling="clean" w:grammar="dirty"/>
  <w:attachedTemplate r:id="rId1"/>
  <w:stylePaneFormatFilter w:val="F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1"/>
  <w:trackRevisions w:val="false"/>
  <w:defaultTabStop w:val="720"/>
  <w:characterSpacingControl w:val="doNotCompress"/>
  <w:hdrShapeDefaults>
    <o:shapedefaults v:ext="edit" spidmax="220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521"/>
    <w:rsid w:val="00000129"/>
    <w:rsid w:val="000009FC"/>
    <w:rsid w:val="00000CBB"/>
    <w:rsid w:val="00001775"/>
    <w:rsid w:val="00001818"/>
    <w:rsid w:val="000021B3"/>
    <w:rsid w:val="00003407"/>
    <w:rsid w:val="00003E37"/>
    <w:rsid w:val="00003EB1"/>
    <w:rsid w:val="00004C9B"/>
    <w:rsid w:val="000050B3"/>
    <w:rsid w:val="0000588B"/>
    <w:rsid w:val="000067D1"/>
    <w:rsid w:val="00006C0D"/>
    <w:rsid w:val="00006CDB"/>
    <w:rsid w:val="00006F10"/>
    <w:rsid w:val="00007022"/>
    <w:rsid w:val="000075C5"/>
    <w:rsid w:val="00007995"/>
    <w:rsid w:val="00010174"/>
    <w:rsid w:val="00010828"/>
    <w:rsid w:val="00010A1E"/>
    <w:rsid w:val="00010A51"/>
    <w:rsid w:val="00010B6F"/>
    <w:rsid w:val="00011548"/>
    <w:rsid w:val="000117CE"/>
    <w:rsid w:val="000118AB"/>
    <w:rsid w:val="00012464"/>
    <w:rsid w:val="00013349"/>
    <w:rsid w:val="00013DF1"/>
    <w:rsid w:val="000144E1"/>
    <w:rsid w:val="00015C84"/>
    <w:rsid w:val="00016529"/>
    <w:rsid w:val="00017AF7"/>
    <w:rsid w:val="00017D52"/>
    <w:rsid w:val="00020394"/>
    <w:rsid w:val="0002112F"/>
    <w:rsid w:val="00021B71"/>
    <w:rsid w:val="00022251"/>
    <w:rsid w:val="00022309"/>
    <w:rsid w:val="0002249D"/>
    <w:rsid w:val="00022A4C"/>
    <w:rsid w:val="0002353B"/>
    <w:rsid w:val="00024A86"/>
    <w:rsid w:val="00024FC4"/>
    <w:rsid w:val="00025C98"/>
    <w:rsid w:val="00025CB6"/>
    <w:rsid w:val="000267D5"/>
    <w:rsid w:val="00026A10"/>
    <w:rsid w:val="00026E3D"/>
    <w:rsid w:val="000273D5"/>
    <w:rsid w:val="00027C37"/>
    <w:rsid w:val="000300D1"/>
    <w:rsid w:val="00030196"/>
    <w:rsid w:val="000317C5"/>
    <w:rsid w:val="00031F02"/>
    <w:rsid w:val="00032B98"/>
    <w:rsid w:val="00032F92"/>
    <w:rsid w:val="00033BA3"/>
    <w:rsid w:val="00034366"/>
    <w:rsid w:val="000345C9"/>
    <w:rsid w:val="00035B19"/>
    <w:rsid w:val="00036461"/>
    <w:rsid w:val="000367DD"/>
    <w:rsid w:val="00036B90"/>
    <w:rsid w:val="00036CD8"/>
    <w:rsid w:val="00036E24"/>
    <w:rsid w:val="0003712F"/>
    <w:rsid w:val="00037510"/>
    <w:rsid w:val="00037987"/>
    <w:rsid w:val="0004046D"/>
    <w:rsid w:val="0004172B"/>
    <w:rsid w:val="00041F7C"/>
    <w:rsid w:val="00042929"/>
    <w:rsid w:val="00042A53"/>
    <w:rsid w:val="00043651"/>
    <w:rsid w:val="00043B11"/>
    <w:rsid w:val="00043DF2"/>
    <w:rsid w:val="00044D99"/>
    <w:rsid w:val="0004507E"/>
    <w:rsid w:val="000453F0"/>
    <w:rsid w:val="00045658"/>
    <w:rsid w:val="0004579D"/>
    <w:rsid w:val="00046381"/>
    <w:rsid w:val="000465D8"/>
    <w:rsid w:val="000469C3"/>
    <w:rsid w:val="00046E9E"/>
    <w:rsid w:val="0004727D"/>
    <w:rsid w:val="00047297"/>
    <w:rsid w:val="0004791A"/>
    <w:rsid w:val="000500CD"/>
    <w:rsid w:val="00050735"/>
    <w:rsid w:val="0005078B"/>
    <w:rsid w:val="00050950"/>
    <w:rsid w:val="00050A55"/>
    <w:rsid w:val="00050AC3"/>
    <w:rsid w:val="00050DD3"/>
    <w:rsid w:val="00051205"/>
    <w:rsid w:val="00051576"/>
    <w:rsid w:val="000519ED"/>
    <w:rsid w:val="0005251A"/>
    <w:rsid w:val="0005274B"/>
    <w:rsid w:val="000529D3"/>
    <w:rsid w:val="0005343B"/>
    <w:rsid w:val="00053524"/>
    <w:rsid w:val="00053ED8"/>
    <w:rsid w:val="00053EDD"/>
    <w:rsid w:val="00054E15"/>
    <w:rsid w:val="000551C3"/>
    <w:rsid w:val="00055818"/>
    <w:rsid w:val="00055C4C"/>
    <w:rsid w:val="00055FC9"/>
    <w:rsid w:val="00055FEB"/>
    <w:rsid w:val="00056408"/>
    <w:rsid w:val="000571CA"/>
    <w:rsid w:val="00057AE7"/>
    <w:rsid w:val="00060165"/>
    <w:rsid w:val="000605D4"/>
    <w:rsid w:val="00060A8A"/>
    <w:rsid w:val="00061630"/>
    <w:rsid w:val="0006187C"/>
    <w:rsid w:val="00061CC8"/>
    <w:rsid w:val="00062368"/>
    <w:rsid w:val="00062B55"/>
    <w:rsid w:val="000631ED"/>
    <w:rsid w:val="000636F8"/>
    <w:rsid w:val="00063E00"/>
    <w:rsid w:val="00064DB3"/>
    <w:rsid w:val="00065579"/>
    <w:rsid w:val="00065611"/>
    <w:rsid w:val="000657C4"/>
    <w:rsid w:val="00066261"/>
    <w:rsid w:val="00066685"/>
    <w:rsid w:val="000671DA"/>
    <w:rsid w:val="000674F4"/>
    <w:rsid w:val="0006777A"/>
    <w:rsid w:val="00070044"/>
    <w:rsid w:val="00070115"/>
    <w:rsid w:val="00070156"/>
    <w:rsid w:val="000704FB"/>
    <w:rsid w:val="000706FF"/>
    <w:rsid w:val="000708F8"/>
    <w:rsid w:val="00070B69"/>
    <w:rsid w:val="00071156"/>
    <w:rsid w:val="00071D08"/>
    <w:rsid w:val="00071ED6"/>
    <w:rsid w:val="00072950"/>
    <w:rsid w:val="00072EB1"/>
    <w:rsid w:val="0007381C"/>
    <w:rsid w:val="0007470E"/>
    <w:rsid w:val="00074EE1"/>
    <w:rsid w:val="00075184"/>
    <w:rsid w:val="00075757"/>
    <w:rsid w:val="00075E10"/>
    <w:rsid w:val="00076A4A"/>
    <w:rsid w:val="000771CD"/>
    <w:rsid w:val="00077589"/>
    <w:rsid w:val="000778F5"/>
    <w:rsid w:val="00077B31"/>
    <w:rsid w:val="00077DEB"/>
    <w:rsid w:val="00080071"/>
    <w:rsid w:val="00080394"/>
    <w:rsid w:val="00081C35"/>
    <w:rsid w:val="00083156"/>
    <w:rsid w:val="00084078"/>
    <w:rsid w:val="000845A8"/>
    <w:rsid w:val="000847C2"/>
    <w:rsid w:val="00084F5D"/>
    <w:rsid w:val="00085A6C"/>
    <w:rsid w:val="00085E43"/>
    <w:rsid w:val="00086276"/>
    <w:rsid w:val="000863F4"/>
    <w:rsid w:val="000866F6"/>
    <w:rsid w:val="00086D73"/>
    <w:rsid w:val="0008769C"/>
    <w:rsid w:val="00087955"/>
    <w:rsid w:val="00087A1F"/>
    <w:rsid w:val="00087DA0"/>
    <w:rsid w:val="00090DC9"/>
    <w:rsid w:val="00091B47"/>
    <w:rsid w:val="00092056"/>
    <w:rsid w:val="000929A6"/>
    <w:rsid w:val="000933AA"/>
    <w:rsid w:val="00093838"/>
    <w:rsid w:val="00093EC5"/>
    <w:rsid w:val="00093F5A"/>
    <w:rsid w:val="00094D51"/>
    <w:rsid w:val="00094E86"/>
    <w:rsid w:val="00095135"/>
    <w:rsid w:val="00095EEC"/>
    <w:rsid w:val="000966CC"/>
    <w:rsid w:val="00096F26"/>
    <w:rsid w:val="00097916"/>
    <w:rsid w:val="00097DA4"/>
    <w:rsid w:val="00097E7D"/>
    <w:rsid w:val="000A0748"/>
    <w:rsid w:val="000A1454"/>
    <w:rsid w:val="000A1B6D"/>
    <w:rsid w:val="000A21CE"/>
    <w:rsid w:val="000A2FB5"/>
    <w:rsid w:val="000A386F"/>
    <w:rsid w:val="000A3A77"/>
    <w:rsid w:val="000A438E"/>
    <w:rsid w:val="000A4421"/>
    <w:rsid w:val="000A44E4"/>
    <w:rsid w:val="000A534D"/>
    <w:rsid w:val="000A54C3"/>
    <w:rsid w:val="000A57B9"/>
    <w:rsid w:val="000A5BFD"/>
    <w:rsid w:val="000A5CC4"/>
    <w:rsid w:val="000A5D05"/>
    <w:rsid w:val="000A6637"/>
    <w:rsid w:val="000A6760"/>
    <w:rsid w:val="000A682D"/>
    <w:rsid w:val="000A6FE2"/>
    <w:rsid w:val="000A762F"/>
    <w:rsid w:val="000A7723"/>
    <w:rsid w:val="000A7963"/>
    <w:rsid w:val="000B06C5"/>
    <w:rsid w:val="000B0736"/>
    <w:rsid w:val="000B10FA"/>
    <w:rsid w:val="000B1C9A"/>
    <w:rsid w:val="000B310F"/>
    <w:rsid w:val="000B3150"/>
    <w:rsid w:val="000B31A5"/>
    <w:rsid w:val="000B320B"/>
    <w:rsid w:val="000B346B"/>
    <w:rsid w:val="000B41C0"/>
    <w:rsid w:val="000B42F3"/>
    <w:rsid w:val="000B441C"/>
    <w:rsid w:val="000B4495"/>
    <w:rsid w:val="000B48BF"/>
    <w:rsid w:val="000B4F7B"/>
    <w:rsid w:val="000B5276"/>
    <w:rsid w:val="000B52B6"/>
    <w:rsid w:val="000B5D3F"/>
    <w:rsid w:val="000B60A7"/>
    <w:rsid w:val="000B66B7"/>
    <w:rsid w:val="000B6770"/>
    <w:rsid w:val="000C01CA"/>
    <w:rsid w:val="000C0AB6"/>
    <w:rsid w:val="000C1F9F"/>
    <w:rsid w:val="000C1FE7"/>
    <w:rsid w:val="000C290E"/>
    <w:rsid w:val="000C2EA1"/>
    <w:rsid w:val="000C4421"/>
    <w:rsid w:val="000C5301"/>
    <w:rsid w:val="000C7331"/>
    <w:rsid w:val="000C7BBD"/>
    <w:rsid w:val="000D05BF"/>
    <w:rsid w:val="000D130A"/>
    <w:rsid w:val="000D1432"/>
    <w:rsid w:val="000D1E39"/>
    <w:rsid w:val="000D1EE2"/>
    <w:rsid w:val="000D3BCB"/>
    <w:rsid w:val="000D506D"/>
    <w:rsid w:val="000D5306"/>
    <w:rsid w:val="000D5A57"/>
    <w:rsid w:val="000D616D"/>
    <w:rsid w:val="000D624F"/>
    <w:rsid w:val="000D6400"/>
    <w:rsid w:val="000D6553"/>
    <w:rsid w:val="000D694D"/>
    <w:rsid w:val="000D6F6D"/>
    <w:rsid w:val="000D6F73"/>
    <w:rsid w:val="000D7385"/>
    <w:rsid w:val="000D7C74"/>
    <w:rsid w:val="000E02EA"/>
    <w:rsid w:val="000E085A"/>
    <w:rsid w:val="000E0A52"/>
    <w:rsid w:val="000E0DF7"/>
    <w:rsid w:val="000E1E8A"/>
    <w:rsid w:val="000E2014"/>
    <w:rsid w:val="000E2233"/>
    <w:rsid w:val="000E256A"/>
    <w:rsid w:val="000E2D52"/>
    <w:rsid w:val="000E3716"/>
    <w:rsid w:val="000E3D1F"/>
    <w:rsid w:val="000E41C8"/>
    <w:rsid w:val="000E468E"/>
    <w:rsid w:val="000E4B46"/>
    <w:rsid w:val="000E542E"/>
    <w:rsid w:val="000E5A01"/>
    <w:rsid w:val="000E6E55"/>
    <w:rsid w:val="000E7A06"/>
    <w:rsid w:val="000E7B1C"/>
    <w:rsid w:val="000E7E99"/>
    <w:rsid w:val="000F0081"/>
    <w:rsid w:val="000F06EF"/>
    <w:rsid w:val="000F0A87"/>
    <w:rsid w:val="000F119F"/>
    <w:rsid w:val="000F1830"/>
    <w:rsid w:val="000F252A"/>
    <w:rsid w:val="000F30A3"/>
    <w:rsid w:val="000F3386"/>
    <w:rsid w:val="000F3E8C"/>
    <w:rsid w:val="000F4DEA"/>
    <w:rsid w:val="000F50AB"/>
    <w:rsid w:val="000F6971"/>
    <w:rsid w:val="000F7057"/>
    <w:rsid w:val="000F7548"/>
    <w:rsid w:val="000F78F6"/>
    <w:rsid w:val="000F7F0E"/>
    <w:rsid w:val="001000AB"/>
    <w:rsid w:val="0010074C"/>
    <w:rsid w:val="00101EC4"/>
    <w:rsid w:val="0010243F"/>
    <w:rsid w:val="001024C4"/>
    <w:rsid w:val="00102DD0"/>
    <w:rsid w:val="001036B3"/>
    <w:rsid w:val="001039AA"/>
    <w:rsid w:val="00103A9B"/>
    <w:rsid w:val="00104028"/>
    <w:rsid w:val="00104058"/>
    <w:rsid w:val="00104640"/>
    <w:rsid w:val="00104EC7"/>
    <w:rsid w:val="0010626D"/>
    <w:rsid w:val="0010633D"/>
    <w:rsid w:val="0010647F"/>
    <w:rsid w:val="00106834"/>
    <w:rsid w:val="001069DE"/>
    <w:rsid w:val="00106A4D"/>
    <w:rsid w:val="00107681"/>
    <w:rsid w:val="001078D8"/>
    <w:rsid w:val="00107B28"/>
    <w:rsid w:val="00107B89"/>
    <w:rsid w:val="00107EC1"/>
    <w:rsid w:val="001112D6"/>
    <w:rsid w:val="0011130C"/>
    <w:rsid w:val="00111E09"/>
    <w:rsid w:val="00112490"/>
    <w:rsid w:val="001127AB"/>
    <w:rsid w:val="00112B06"/>
    <w:rsid w:val="00112B17"/>
    <w:rsid w:val="00112E83"/>
    <w:rsid w:val="00113C69"/>
    <w:rsid w:val="00113F82"/>
    <w:rsid w:val="00115F55"/>
    <w:rsid w:val="0011684D"/>
    <w:rsid w:val="001168EF"/>
    <w:rsid w:val="00116EFC"/>
    <w:rsid w:val="00117E46"/>
    <w:rsid w:val="00117F64"/>
    <w:rsid w:val="00120DC5"/>
    <w:rsid w:val="00121452"/>
    <w:rsid w:val="001220C4"/>
    <w:rsid w:val="001228B8"/>
    <w:rsid w:val="00122B88"/>
    <w:rsid w:val="001237B4"/>
    <w:rsid w:val="00123CE6"/>
    <w:rsid w:val="00124223"/>
    <w:rsid w:val="00124593"/>
    <w:rsid w:val="001246E8"/>
    <w:rsid w:val="00124745"/>
    <w:rsid w:val="001248E0"/>
    <w:rsid w:val="00125078"/>
    <w:rsid w:val="00125DFB"/>
    <w:rsid w:val="001268DD"/>
    <w:rsid w:val="001269A5"/>
    <w:rsid w:val="001270FC"/>
    <w:rsid w:val="001278E8"/>
    <w:rsid w:val="00127C7C"/>
    <w:rsid w:val="001301C7"/>
    <w:rsid w:val="001306BF"/>
    <w:rsid w:val="0013077D"/>
    <w:rsid w:val="00130B66"/>
    <w:rsid w:val="00131B89"/>
    <w:rsid w:val="001328FE"/>
    <w:rsid w:val="00133CB3"/>
    <w:rsid w:val="00134EDD"/>
    <w:rsid w:val="00135E03"/>
    <w:rsid w:val="0013679F"/>
    <w:rsid w:val="00136824"/>
    <w:rsid w:val="00136982"/>
    <w:rsid w:val="00137273"/>
    <w:rsid w:val="00140091"/>
    <w:rsid w:val="0014091D"/>
    <w:rsid w:val="00140A53"/>
    <w:rsid w:val="00140A58"/>
    <w:rsid w:val="001411E9"/>
    <w:rsid w:val="001419D0"/>
    <w:rsid w:val="00141A41"/>
    <w:rsid w:val="0014206C"/>
    <w:rsid w:val="0014222D"/>
    <w:rsid w:val="00143216"/>
    <w:rsid w:val="001433A6"/>
    <w:rsid w:val="001434B5"/>
    <w:rsid w:val="00143534"/>
    <w:rsid w:val="0014381C"/>
    <w:rsid w:val="00143A45"/>
    <w:rsid w:val="00143D9F"/>
    <w:rsid w:val="001440CA"/>
    <w:rsid w:val="00145AB2"/>
    <w:rsid w:val="00146665"/>
    <w:rsid w:val="00146E64"/>
    <w:rsid w:val="001503F9"/>
    <w:rsid w:val="001515ED"/>
    <w:rsid w:val="0015247D"/>
    <w:rsid w:val="001524C8"/>
    <w:rsid w:val="001533A8"/>
    <w:rsid w:val="00153505"/>
    <w:rsid w:val="001541AE"/>
    <w:rsid w:val="001546A3"/>
    <w:rsid w:val="00154764"/>
    <w:rsid w:val="00154C4A"/>
    <w:rsid w:val="001551C1"/>
    <w:rsid w:val="00155A34"/>
    <w:rsid w:val="00157359"/>
    <w:rsid w:val="0015785C"/>
    <w:rsid w:val="00157C97"/>
    <w:rsid w:val="001602DD"/>
    <w:rsid w:val="00160448"/>
    <w:rsid w:val="001605DC"/>
    <w:rsid w:val="00160D73"/>
    <w:rsid w:val="00160DB6"/>
    <w:rsid w:val="00160F7B"/>
    <w:rsid w:val="00161430"/>
    <w:rsid w:val="001619DA"/>
    <w:rsid w:val="0016292B"/>
    <w:rsid w:val="00163482"/>
    <w:rsid w:val="00163E0D"/>
    <w:rsid w:val="00163FFE"/>
    <w:rsid w:val="00164630"/>
    <w:rsid w:val="001652EF"/>
    <w:rsid w:val="00165B48"/>
    <w:rsid w:val="00166394"/>
    <w:rsid w:val="00166451"/>
    <w:rsid w:val="001666BE"/>
    <w:rsid w:val="001668EE"/>
    <w:rsid w:val="00166978"/>
    <w:rsid w:val="00166B0F"/>
    <w:rsid w:val="00167060"/>
    <w:rsid w:val="001672EA"/>
    <w:rsid w:val="001673DC"/>
    <w:rsid w:val="001700D6"/>
    <w:rsid w:val="001705B3"/>
    <w:rsid w:val="0017110F"/>
    <w:rsid w:val="00171153"/>
    <w:rsid w:val="00171DBA"/>
    <w:rsid w:val="0017225D"/>
    <w:rsid w:val="001733FD"/>
    <w:rsid w:val="00173894"/>
    <w:rsid w:val="00174ED4"/>
    <w:rsid w:val="00175169"/>
    <w:rsid w:val="001753DF"/>
    <w:rsid w:val="001754B2"/>
    <w:rsid w:val="001760A1"/>
    <w:rsid w:val="00176439"/>
    <w:rsid w:val="001767F4"/>
    <w:rsid w:val="00176AD9"/>
    <w:rsid w:val="00177638"/>
    <w:rsid w:val="0018028A"/>
    <w:rsid w:val="00180D8C"/>
    <w:rsid w:val="00181112"/>
    <w:rsid w:val="00181A05"/>
    <w:rsid w:val="001821A8"/>
    <w:rsid w:val="0018265E"/>
    <w:rsid w:val="0018336F"/>
    <w:rsid w:val="001841ED"/>
    <w:rsid w:val="00184F61"/>
    <w:rsid w:val="00185654"/>
    <w:rsid w:val="00185912"/>
    <w:rsid w:val="00185DE4"/>
    <w:rsid w:val="00186DC4"/>
    <w:rsid w:val="0018770D"/>
    <w:rsid w:val="0018775F"/>
    <w:rsid w:val="00187C27"/>
    <w:rsid w:val="00187F55"/>
    <w:rsid w:val="00190EB2"/>
    <w:rsid w:val="00191AF1"/>
    <w:rsid w:val="00191E21"/>
    <w:rsid w:val="00192ED2"/>
    <w:rsid w:val="001941DC"/>
    <w:rsid w:val="0019449E"/>
    <w:rsid w:val="0019499A"/>
    <w:rsid w:val="00194B4C"/>
    <w:rsid w:val="00194CEB"/>
    <w:rsid w:val="0019552D"/>
    <w:rsid w:val="00195B8E"/>
    <w:rsid w:val="00195CC6"/>
    <w:rsid w:val="00196349"/>
    <w:rsid w:val="00196473"/>
    <w:rsid w:val="00196703"/>
    <w:rsid w:val="00197D68"/>
    <w:rsid w:val="001A0025"/>
    <w:rsid w:val="001A0284"/>
    <w:rsid w:val="001A0378"/>
    <w:rsid w:val="001A03A3"/>
    <w:rsid w:val="001A048A"/>
    <w:rsid w:val="001A0E75"/>
    <w:rsid w:val="001A10A6"/>
    <w:rsid w:val="001A1464"/>
    <w:rsid w:val="001A171B"/>
    <w:rsid w:val="001A1F13"/>
    <w:rsid w:val="001A20E1"/>
    <w:rsid w:val="001A225E"/>
    <w:rsid w:val="001A28E8"/>
    <w:rsid w:val="001A3E76"/>
    <w:rsid w:val="001A447D"/>
    <w:rsid w:val="001A4DFC"/>
    <w:rsid w:val="001A5E45"/>
    <w:rsid w:val="001A6699"/>
    <w:rsid w:val="001A6ADD"/>
    <w:rsid w:val="001A6B17"/>
    <w:rsid w:val="001A70D9"/>
    <w:rsid w:val="001A7646"/>
    <w:rsid w:val="001A7AC2"/>
    <w:rsid w:val="001B002E"/>
    <w:rsid w:val="001B04EA"/>
    <w:rsid w:val="001B0FBE"/>
    <w:rsid w:val="001B2B09"/>
    <w:rsid w:val="001B5568"/>
    <w:rsid w:val="001B5891"/>
    <w:rsid w:val="001B5BA1"/>
    <w:rsid w:val="001B5F7A"/>
    <w:rsid w:val="001B60A0"/>
    <w:rsid w:val="001B69BB"/>
    <w:rsid w:val="001B6A5E"/>
    <w:rsid w:val="001B6B15"/>
    <w:rsid w:val="001B7401"/>
    <w:rsid w:val="001B7553"/>
    <w:rsid w:val="001C174D"/>
    <w:rsid w:val="001C1ACC"/>
    <w:rsid w:val="001C1B83"/>
    <w:rsid w:val="001C1B89"/>
    <w:rsid w:val="001C250B"/>
    <w:rsid w:val="001C29D8"/>
    <w:rsid w:val="001C37DB"/>
    <w:rsid w:val="001C3CC2"/>
    <w:rsid w:val="001C477F"/>
    <w:rsid w:val="001C4C94"/>
    <w:rsid w:val="001C5000"/>
    <w:rsid w:val="001C5446"/>
    <w:rsid w:val="001C57DD"/>
    <w:rsid w:val="001C5B31"/>
    <w:rsid w:val="001C656D"/>
    <w:rsid w:val="001C661B"/>
    <w:rsid w:val="001C695F"/>
    <w:rsid w:val="001C6979"/>
    <w:rsid w:val="001C6D39"/>
    <w:rsid w:val="001D03CD"/>
    <w:rsid w:val="001D08A4"/>
    <w:rsid w:val="001D11AB"/>
    <w:rsid w:val="001D16E6"/>
    <w:rsid w:val="001D22C4"/>
    <w:rsid w:val="001D22C6"/>
    <w:rsid w:val="001D295F"/>
    <w:rsid w:val="001D2CFA"/>
    <w:rsid w:val="001D2FA5"/>
    <w:rsid w:val="001D33FD"/>
    <w:rsid w:val="001D36AD"/>
    <w:rsid w:val="001D3D95"/>
    <w:rsid w:val="001D421C"/>
    <w:rsid w:val="001D4322"/>
    <w:rsid w:val="001D4622"/>
    <w:rsid w:val="001D4704"/>
    <w:rsid w:val="001D4A05"/>
    <w:rsid w:val="001D4D3E"/>
    <w:rsid w:val="001D51E2"/>
    <w:rsid w:val="001D5667"/>
    <w:rsid w:val="001D66F7"/>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58"/>
    <w:rsid w:val="001E40FC"/>
    <w:rsid w:val="001E46EA"/>
    <w:rsid w:val="001E4BD3"/>
    <w:rsid w:val="001E55CC"/>
    <w:rsid w:val="001E5C85"/>
    <w:rsid w:val="001E68C9"/>
    <w:rsid w:val="001E69B6"/>
    <w:rsid w:val="001E69DC"/>
    <w:rsid w:val="001E6C02"/>
    <w:rsid w:val="001E7102"/>
    <w:rsid w:val="001E7980"/>
    <w:rsid w:val="001E7D5C"/>
    <w:rsid w:val="001E7FDE"/>
    <w:rsid w:val="001F1262"/>
    <w:rsid w:val="001F1783"/>
    <w:rsid w:val="001F1E4B"/>
    <w:rsid w:val="001F3036"/>
    <w:rsid w:val="001F318E"/>
    <w:rsid w:val="001F3A49"/>
    <w:rsid w:val="001F3F10"/>
    <w:rsid w:val="001F4FAC"/>
    <w:rsid w:val="001F5341"/>
    <w:rsid w:val="001F57FB"/>
    <w:rsid w:val="001F58A5"/>
    <w:rsid w:val="001F784B"/>
    <w:rsid w:val="001F79BF"/>
    <w:rsid w:val="002011CB"/>
    <w:rsid w:val="00201610"/>
    <w:rsid w:val="00201734"/>
    <w:rsid w:val="00201751"/>
    <w:rsid w:val="002017AB"/>
    <w:rsid w:val="0020185F"/>
    <w:rsid w:val="00201F54"/>
    <w:rsid w:val="00201FF1"/>
    <w:rsid w:val="002027E6"/>
    <w:rsid w:val="00202BF8"/>
    <w:rsid w:val="00202F08"/>
    <w:rsid w:val="002030DA"/>
    <w:rsid w:val="00203351"/>
    <w:rsid w:val="002034D9"/>
    <w:rsid w:val="0020443E"/>
    <w:rsid w:val="00205BC9"/>
    <w:rsid w:val="00205E40"/>
    <w:rsid w:val="002075D8"/>
    <w:rsid w:val="002077DE"/>
    <w:rsid w:val="00210009"/>
    <w:rsid w:val="00210793"/>
    <w:rsid w:val="00211563"/>
    <w:rsid w:val="002119D1"/>
    <w:rsid w:val="002125AB"/>
    <w:rsid w:val="002134D4"/>
    <w:rsid w:val="00213A6A"/>
    <w:rsid w:val="00213B16"/>
    <w:rsid w:val="00213BD4"/>
    <w:rsid w:val="00214175"/>
    <w:rsid w:val="00214233"/>
    <w:rsid w:val="00214235"/>
    <w:rsid w:val="0021484F"/>
    <w:rsid w:val="00214E1D"/>
    <w:rsid w:val="00215E36"/>
    <w:rsid w:val="00215FD2"/>
    <w:rsid w:val="0021659B"/>
    <w:rsid w:val="00216626"/>
    <w:rsid w:val="002167A0"/>
    <w:rsid w:val="00216FC4"/>
    <w:rsid w:val="0021718B"/>
    <w:rsid w:val="002173B1"/>
    <w:rsid w:val="00217C67"/>
    <w:rsid w:val="00217EAF"/>
    <w:rsid w:val="0022313E"/>
    <w:rsid w:val="002234BD"/>
    <w:rsid w:val="0022379B"/>
    <w:rsid w:val="00223CA1"/>
    <w:rsid w:val="00225813"/>
    <w:rsid w:val="00225B27"/>
    <w:rsid w:val="0022638A"/>
    <w:rsid w:val="00226BD8"/>
    <w:rsid w:val="00227489"/>
    <w:rsid w:val="0022773A"/>
    <w:rsid w:val="00227F03"/>
    <w:rsid w:val="00230716"/>
    <w:rsid w:val="00230F3C"/>
    <w:rsid w:val="00231357"/>
    <w:rsid w:val="002315A9"/>
    <w:rsid w:val="00231692"/>
    <w:rsid w:val="00231856"/>
    <w:rsid w:val="00231AA8"/>
    <w:rsid w:val="00232791"/>
    <w:rsid w:val="00232B3F"/>
    <w:rsid w:val="00232C6C"/>
    <w:rsid w:val="0023302F"/>
    <w:rsid w:val="002338C7"/>
    <w:rsid w:val="0023429E"/>
    <w:rsid w:val="0023493B"/>
    <w:rsid w:val="002349EB"/>
    <w:rsid w:val="00234A4B"/>
    <w:rsid w:val="00234AB9"/>
    <w:rsid w:val="0023541C"/>
    <w:rsid w:val="00235C73"/>
    <w:rsid w:val="002364B8"/>
    <w:rsid w:val="00237849"/>
    <w:rsid w:val="00237E60"/>
    <w:rsid w:val="00237FD1"/>
    <w:rsid w:val="00240140"/>
    <w:rsid w:val="00240188"/>
    <w:rsid w:val="00240704"/>
    <w:rsid w:val="002407CA"/>
    <w:rsid w:val="00241028"/>
    <w:rsid w:val="00241280"/>
    <w:rsid w:val="0024137A"/>
    <w:rsid w:val="00241C9B"/>
    <w:rsid w:val="00242F4A"/>
    <w:rsid w:val="00243143"/>
    <w:rsid w:val="002431C3"/>
    <w:rsid w:val="0024353D"/>
    <w:rsid w:val="002447C6"/>
    <w:rsid w:val="00245995"/>
    <w:rsid w:val="00245C1A"/>
    <w:rsid w:val="0024611F"/>
    <w:rsid w:val="00246167"/>
    <w:rsid w:val="00247310"/>
    <w:rsid w:val="0024745B"/>
    <w:rsid w:val="002477D8"/>
    <w:rsid w:val="00247D39"/>
    <w:rsid w:val="002534B9"/>
    <w:rsid w:val="002537D9"/>
    <w:rsid w:val="002546E7"/>
    <w:rsid w:val="002551A7"/>
    <w:rsid w:val="00255249"/>
    <w:rsid w:val="0025526F"/>
    <w:rsid w:val="00255570"/>
    <w:rsid w:val="00256822"/>
    <w:rsid w:val="002601B2"/>
    <w:rsid w:val="00260412"/>
    <w:rsid w:val="002608BD"/>
    <w:rsid w:val="00260E7A"/>
    <w:rsid w:val="00261F7F"/>
    <w:rsid w:val="00262429"/>
    <w:rsid w:val="002624DF"/>
    <w:rsid w:val="002629F1"/>
    <w:rsid w:val="00262A64"/>
    <w:rsid w:val="00262E07"/>
    <w:rsid w:val="0026364A"/>
    <w:rsid w:val="00264B2D"/>
    <w:rsid w:val="00265256"/>
    <w:rsid w:val="0026529E"/>
    <w:rsid w:val="00265425"/>
    <w:rsid w:val="002654DD"/>
    <w:rsid w:val="00265740"/>
    <w:rsid w:val="00266C04"/>
    <w:rsid w:val="00266F30"/>
    <w:rsid w:val="00267540"/>
    <w:rsid w:val="002677BD"/>
    <w:rsid w:val="00267860"/>
    <w:rsid w:val="00267C61"/>
    <w:rsid w:val="00270031"/>
    <w:rsid w:val="002704F1"/>
    <w:rsid w:val="002717B4"/>
    <w:rsid w:val="00271DDA"/>
    <w:rsid w:val="002726CA"/>
    <w:rsid w:val="00272FEF"/>
    <w:rsid w:val="00273A21"/>
    <w:rsid w:val="00273B39"/>
    <w:rsid w:val="002751BC"/>
    <w:rsid w:val="002759EE"/>
    <w:rsid w:val="00276043"/>
    <w:rsid w:val="00276073"/>
    <w:rsid w:val="00280C1F"/>
    <w:rsid w:val="00280E13"/>
    <w:rsid w:val="00281D2A"/>
    <w:rsid w:val="00281FCC"/>
    <w:rsid w:val="002820AF"/>
    <w:rsid w:val="002821AC"/>
    <w:rsid w:val="00282C1C"/>
    <w:rsid w:val="00283081"/>
    <w:rsid w:val="00283754"/>
    <w:rsid w:val="00283810"/>
    <w:rsid w:val="00284354"/>
    <w:rsid w:val="0028439F"/>
    <w:rsid w:val="00285A9A"/>
    <w:rsid w:val="0028675F"/>
    <w:rsid w:val="00287771"/>
    <w:rsid w:val="002877FB"/>
    <w:rsid w:val="00287E0B"/>
    <w:rsid w:val="00290162"/>
    <w:rsid w:val="00290D43"/>
    <w:rsid w:val="00290D50"/>
    <w:rsid w:val="00292335"/>
    <w:rsid w:val="0029244D"/>
    <w:rsid w:val="002924BA"/>
    <w:rsid w:val="00292AE0"/>
    <w:rsid w:val="00293DB2"/>
    <w:rsid w:val="00293EB5"/>
    <w:rsid w:val="00295085"/>
    <w:rsid w:val="00296931"/>
    <w:rsid w:val="00296B48"/>
    <w:rsid w:val="0029769C"/>
    <w:rsid w:val="002A07BD"/>
    <w:rsid w:val="002A095A"/>
    <w:rsid w:val="002A1E62"/>
    <w:rsid w:val="002A2134"/>
    <w:rsid w:val="002A219F"/>
    <w:rsid w:val="002A2342"/>
    <w:rsid w:val="002A2777"/>
    <w:rsid w:val="002A2E27"/>
    <w:rsid w:val="002A32C9"/>
    <w:rsid w:val="002A3680"/>
    <w:rsid w:val="002A3BF4"/>
    <w:rsid w:val="002A3D43"/>
    <w:rsid w:val="002A3D65"/>
    <w:rsid w:val="002A448D"/>
    <w:rsid w:val="002A4B4A"/>
    <w:rsid w:val="002A4BDE"/>
    <w:rsid w:val="002A509D"/>
    <w:rsid w:val="002A51A1"/>
    <w:rsid w:val="002A538A"/>
    <w:rsid w:val="002A5484"/>
    <w:rsid w:val="002A5B73"/>
    <w:rsid w:val="002A5CFE"/>
    <w:rsid w:val="002A64DB"/>
    <w:rsid w:val="002A68E0"/>
    <w:rsid w:val="002A690C"/>
    <w:rsid w:val="002A6CDE"/>
    <w:rsid w:val="002A7C0F"/>
    <w:rsid w:val="002A7FEB"/>
    <w:rsid w:val="002B050A"/>
    <w:rsid w:val="002B0908"/>
    <w:rsid w:val="002B1106"/>
    <w:rsid w:val="002B242F"/>
    <w:rsid w:val="002B2524"/>
    <w:rsid w:val="002B25A4"/>
    <w:rsid w:val="002B2E79"/>
    <w:rsid w:val="002B2EE0"/>
    <w:rsid w:val="002B2F53"/>
    <w:rsid w:val="002B2F62"/>
    <w:rsid w:val="002B3745"/>
    <w:rsid w:val="002B3C7A"/>
    <w:rsid w:val="002B423A"/>
    <w:rsid w:val="002B4BA5"/>
    <w:rsid w:val="002B5089"/>
    <w:rsid w:val="002B52AB"/>
    <w:rsid w:val="002B59A0"/>
    <w:rsid w:val="002B59CC"/>
    <w:rsid w:val="002B5BC6"/>
    <w:rsid w:val="002B63E1"/>
    <w:rsid w:val="002B6677"/>
    <w:rsid w:val="002B6D66"/>
    <w:rsid w:val="002B7711"/>
    <w:rsid w:val="002C0187"/>
    <w:rsid w:val="002C1C30"/>
    <w:rsid w:val="002C35CD"/>
    <w:rsid w:val="002C3B00"/>
    <w:rsid w:val="002C3F0D"/>
    <w:rsid w:val="002C40FA"/>
    <w:rsid w:val="002C4209"/>
    <w:rsid w:val="002C4324"/>
    <w:rsid w:val="002C4704"/>
    <w:rsid w:val="002C538D"/>
    <w:rsid w:val="002C58F8"/>
    <w:rsid w:val="002C6220"/>
    <w:rsid w:val="002C6500"/>
    <w:rsid w:val="002C6D83"/>
    <w:rsid w:val="002C6FE8"/>
    <w:rsid w:val="002C76C5"/>
    <w:rsid w:val="002C7FE8"/>
    <w:rsid w:val="002D018F"/>
    <w:rsid w:val="002D023A"/>
    <w:rsid w:val="002D0673"/>
    <w:rsid w:val="002D08A9"/>
    <w:rsid w:val="002D0A48"/>
    <w:rsid w:val="002D0BEE"/>
    <w:rsid w:val="002D0D48"/>
    <w:rsid w:val="002D1035"/>
    <w:rsid w:val="002D25D4"/>
    <w:rsid w:val="002D3145"/>
    <w:rsid w:val="002D453B"/>
    <w:rsid w:val="002D49C9"/>
    <w:rsid w:val="002D6445"/>
    <w:rsid w:val="002D65D8"/>
    <w:rsid w:val="002D6A79"/>
    <w:rsid w:val="002D72C3"/>
    <w:rsid w:val="002D733A"/>
    <w:rsid w:val="002D75E6"/>
    <w:rsid w:val="002E0944"/>
    <w:rsid w:val="002E119A"/>
    <w:rsid w:val="002E1353"/>
    <w:rsid w:val="002E15F2"/>
    <w:rsid w:val="002E1AE4"/>
    <w:rsid w:val="002E250A"/>
    <w:rsid w:val="002E264B"/>
    <w:rsid w:val="002E3244"/>
    <w:rsid w:val="002E32C9"/>
    <w:rsid w:val="002E3C09"/>
    <w:rsid w:val="002E3F63"/>
    <w:rsid w:val="002E464C"/>
    <w:rsid w:val="002E4CF6"/>
    <w:rsid w:val="002E5475"/>
    <w:rsid w:val="002E5A01"/>
    <w:rsid w:val="002E5D7E"/>
    <w:rsid w:val="002E68AB"/>
    <w:rsid w:val="002E6A3D"/>
    <w:rsid w:val="002E6D8D"/>
    <w:rsid w:val="002E789F"/>
    <w:rsid w:val="002E7B59"/>
    <w:rsid w:val="002F02CC"/>
    <w:rsid w:val="002F1392"/>
    <w:rsid w:val="002F1872"/>
    <w:rsid w:val="002F23EC"/>
    <w:rsid w:val="002F3B43"/>
    <w:rsid w:val="002F41B4"/>
    <w:rsid w:val="002F4E67"/>
    <w:rsid w:val="002F51F7"/>
    <w:rsid w:val="002F53B0"/>
    <w:rsid w:val="002F5C78"/>
    <w:rsid w:val="002F5E2C"/>
    <w:rsid w:val="002F5EEA"/>
    <w:rsid w:val="002F693D"/>
    <w:rsid w:val="002F705B"/>
    <w:rsid w:val="003000E4"/>
    <w:rsid w:val="00300322"/>
    <w:rsid w:val="003004D7"/>
    <w:rsid w:val="00300595"/>
    <w:rsid w:val="003005EE"/>
    <w:rsid w:val="00300833"/>
    <w:rsid w:val="003011FA"/>
    <w:rsid w:val="0030124E"/>
    <w:rsid w:val="003013B3"/>
    <w:rsid w:val="00302059"/>
    <w:rsid w:val="0030298A"/>
    <w:rsid w:val="00302D50"/>
    <w:rsid w:val="00303042"/>
    <w:rsid w:val="003045D2"/>
    <w:rsid w:val="00304A4C"/>
    <w:rsid w:val="003050F9"/>
    <w:rsid w:val="0030560B"/>
    <w:rsid w:val="00307506"/>
    <w:rsid w:val="00310019"/>
    <w:rsid w:val="003100B0"/>
    <w:rsid w:val="003101F9"/>
    <w:rsid w:val="00310891"/>
    <w:rsid w:val="00311076"/>
    <w:rsid w:val="003117B4"/>
    <w:rsid w:val="00311CBD"/>
    <w:rsid w:val="00312491"/>
    <w:rsid w:val="0031376E"/>
    <w:rsid w:val="0031382E"/>
    <w:rsid w:val="00313A6E"/>
    <w:rsid w:val="00313AF4"/>
    <w:rsid w:val="003145DF"/>
    <w:rsid w:val="003148BF"/>
    <w:rsid w:val="00314911"/>
    <w:rsid w:val="00315154"/>
    <w:rsid w:val="0031528F"/>
    <w:rsid w:val="003152C6"/>
    <w:rsid w:val="00315315"/>
    <w:rsid w:val="00315BA0"/>
    <w:rsid w:val="00315E3B"/>
    <w:rsid w:val="00315E8D"/>
    <w:rsid w:val="0031604F"/>
    <w:rsid w:val="00317052"/>
    <w:rsid w:val="003177D6"/>
    <w:rsid w:val="00317849"/>
    <w:rsid w:val="0032025B"/>
    <w:rsid w:val="003202D4"/>
    <w:rsid w:val="00320C25"/>
    <w:rsid w:val="00320D1A"/>
    <w:rsid w:val="00321481"/>
    <w:rsid w:val="00321C5A"/>
    <w:rsid w:val="00321C7C"/>
    <w:rsid w:val="00321DA1"/>
    <w:rsid w:val="00322085"/>
    <w:rsid w:val="00322418"/>
    <w:rsid w:val="003239CC"/>
    <w:rsid w:val="00323DEE"/>
    <w:rsid w:val="00323E8D"/>
    <w:rsid w:val="0032419B"/>
    <w:rsid w:val="0032470A"/>
    <w:rsid w:val="00325070"/>
    <w:rsid w:val="003259D3"/>
    <w:rsid w:val="00326366"/>
    <w:rsid w:val="0032678F"/>
    <w:rsid w:val="00326A9F"/>
    <w:rsid w:val="00326C94"/>
    <w:rsid w:val="00326ED3"/>
    <w:rsid w:val="003276B8"/>
    <w:rsid w:val="003276FF"/>
    <w:rsid w:val="00327BFD"/>
    <w:rsid w:val="0033012B"/>
    <w:rsid w:val="003301F2"/>
    <w:rsid w:val="00330205"/>
    <w:rsid w:val="0033037A"/>
    <w:rsid w:val="003306DD"/>
    <w:rsid w:val="00330BFC"/>
    <w:rsid w:val="003310B5"/>
    <w:rsid w:val="003312C9"/>
    <w:rsid w:val="003314DB"/>
    <w:rsid w:val="0033210A"/>
    <w:rsid w:val="00332382"/>
    <w:rsid w:val="0033253D"/>
    <w:rsid w:val="003326D7"/>
    <w:rsid w:val="0033295F"/>
    <w:rsid w:val="00332AAB"/>
    <w:rsid w:val="00332BB9"/>
    <w:rsid w:val="00332CAF"/>
    <w:rsid w:val="003331C1"/>
    <w:rsid w:val="003332B5"/>
    <w:rsid w:val="00333590"/>
    <w:rsid w:val="00333691"/>
    <w:rsid w:val="00333AB6"/>
    <w:rsid w:val="00333CC7"/>
    <w:rsid w:val="00334248"/>
    <w:rsid w:val="0033467F"/>
    <w:rsid w:val="00335CF3"/>
    <w:rsid w:val="0033678C"/>
    <w:rsid w:val="00337126"/>
    <w:rsid w:val="003374C0"/>
    <w:rsid w:val="003375AA"/>
    <w:rsid w:val="00337903"/>
    <w:rsid w:val="00337EC8"/>
    <w:rsid w:val="003400B7"/>
    <w:rsid w:val="0034028B"/>
    <w:rsid w:val="00340F82"/>
    <w:rsid w:val="003411ED"/>
    <w:rsid w:val="00341402"/>
    <w:rsid w:val="00341AAA"/>
    <w:rsid w:val="00342125"/>
    <w:rsid w:val="0034304A"/>
    <w:rsid w:val="00343F4C"/>
    <w:rsid w:val="0034420E"/>
    <w:rsid w:val="00344720"/>
    <w:rsid w:val="00344A88"/>
    <w:rsid w:val="0034595A"/>
    <w:rsid w:val="00345F04"/>
    <w:rsid w:val="0034608C"/>
    <w:rsid w:val="00346E73"/>
    <w:rsid w:val="00346F01"/>
    <w:rsid w:val="00347514"/>
    <w:rsid w:val="003478D6"/>
    <w:rsid w:val="00347AEF"/>
    <w:rsid w:val="00347D92"/>
    <w:rsid w:val="0035005F"/>
    <w:rsid w:val="003503A7"/>
    <w:rsid w:val="003508A4"/>
    <w:rsid w:val="00350CF4"/>
    <w:rsid w:val="00351ADB"/>
    <w:rsid w:val="00351B09"/>
    <w:rsid w:val="0035223A"/>
    <w:rsid w:val="00352A79"/>
    <w:rsid w:val="00353AEB"/>
    <w:rsid w:val="0035441A"/>
    <w:rsid w:val="003557AA"/>
    <w:rsid w:val="00355A0E"/>
    <w:rsid w:val="00355BA0"/>
    <w:rsid w:val="00355ED9"/>
    <w:rsid w:val="003560CE"/>
    <w:rsid w:val="003562CC"/>
    <w:rsid w:val="00356B1F"/>
    <w:rsid w:val="00356DDF"/>
    <w:rsid w:val="003575C3"/>
    <w:rsid w:val="003577CB"/>
    <w:rsid w:val="00361644"/>
    <w:rsid w:val="003623E9"/>
    <w:rsid w:val="00362C76"/>
    <w:rsid w:val="0036477D"/>
    <w:rsid w:val="00364BA0"/>
    <w:rsid w:val="00364DCD"/>
    <w:rsid w:val="00364EED"/>
    <w:rsid w:val="00364F45"/>
    <w:rsid w:val="003652F6"/>
    <w:rsid w:val="00365C40"/>
    <w:rsid w:val="0036642C"/>
    <w:rsid w:val="003665B5"/>
    <w:rsid w:val="0036733B"/>
    <w:rsid w:val="0036750C"/>
    <w:rsid w:val="003703E1"/>
    <w:rsid w:val="003717F9"/>
    <w:rsid w:val="003730D2"/>
    <w:rsid w:val="003731B3"/>
    <w:rsid w:val="00373479"/>
    <w:rsid w:val="0037368B"/>
    <w:rsid w:val="00373C27"/>
    <w:rsid w:val="00373D7F"/>
    <w:rsid w:val="003746D9"/>
    <w:rsid w:val="0037550E"/>
    <w:rsid w:val="00375FE3"/>
    <w:rsid w:val="00376199"/>
    <w:rsid w:val="00377080"/>
    <w:rsid w:val="003775E9"/>
    <w:rsid w:val="003806B9"/>
    <w:rsid w:val="00381172"/>
    <w:rsid w:val="003817AE"/>
    <w:rsid w:val="00382C89"/>
    <w:rsid w:val="003839DA"/>
    <w:rsid w:val="00383B14"/>
    <w:rsid w:val="00383BE3"/>
    <w:rsid w:val="00383C74"/>
    <w:rsid w:val="003850E1"/>
    <w:rsid w:val="00385CF0"/>
    <w:rsid w:val="00385F7C"/>
    <w:rsid w:val="003860D2"/>
    <w:rsid w:val="00386693"/>
    <w:rsid w:val="00387124"/>
    <w:rsid w:val="00387470"/>
    <w:rsid w:val="00387AC5"/>
    <w:rsid w:val="00390391"/>
    <w:rsid w:val="0039086C"/>
    <w:rsid w:val="003917D5"/>
    <w:rsid w:val="003920BB"/>
    <w:rsid w:val="0039216E"/>
    <w:rsid w:val="00392222"/>
    <w:rsid w:val="00392462"/>
    <w:rsid w:val="003924F7"/>
    <w:rsid w:val="00392C79"/>
    <w:rsid w:val="003935EE"/>
    <w:rsid w:val="00393AD9"/>
    <w:rsid w:val="0039420D"/>
    <w:rsid w:val="003943E6"/>
    <w:rsid w:val="00394A61"/>
    <w:rsid w:val="00395C4F"/>
    <w:rsid w:val="00395DA6"/>
    <w:rsid w:val="00395E29"/>
    <w:rsid w:val="00395E57"/>
    <w:rsid w:val="00395F60"/>
    <w:rsid w:val="003960B9"/>
    <w:rsid w:val="003960CC"/>
    <w:rsid w:val="00397F8B"/>
    <w:rsid w:val="003A05CC"/>
    <w:rsid w:val="003A0C50"/>
    <w:rsid w:val="003A10FA"/>
    <w:rsid w:val="003A14EB"/>
    <w:rsid w:val="003A1629"/>
    <w:rsid w:val="003A231A"/>
    <w:rsid w:val="003A2ABE"/>
    <w:rsid w:val="003A3852"/>
    <w:rsid w:val="003A3A93"/>
    <w:rsid w:val="003A4215"/>
    <w:rsid w:val="003A4D1D"/>
    <w:rsid w:val="003A4E90"/>
    <w:rsid w:val="003A5560"/>
    <w:rsid w:val="003A59EB"/>
    <w:rsid w:val="003A65C6"/>
    <w:rsid w:val="003A6AFA"/>
    <w:rsid w:val="003A6BE3"/>
    <w:rsid w:val="003A6C29"/>
    <w:rsid w:val="003A6E28"/>
    <w:rsid w:val="003A6FED"/>
    <w:rsid w:val="003A75C2"/>
    <w:rsid w:val="003B092A"/>
    <w:rsid w:val="003B09B2"/>
    <w:rsid w:val="003B18A1"/>
    <w:rsid w:val="003B2BA2"/>
    <w:rsid w:val="003B3CC7"/>
    <w:rsid w:val="003B43F4"/>
    <w:rsid w:val="003B4A33"/>
    <w:rsid w:val="003B50D0"/>
    <w:rsid w:val="003B51D2"/>
    <w:rsid w:val="003B6034"/>
    <w:rsid w:val="003B608A"/>
    <w:rsid w:val="003B64CE"/>
    <w:rsid w:val="003B6601"/>
    <w:rsid w:val="003B672D"/>
    <w:rsid w:val="003B7BA7"/>
    <w:rsid w:val="003C00E2"/>
    <w:rsid w:val="003C025C"/>
    <w:rsid w:val="003C088D"/>
    <w:rsid w:val="003C0D37"/>
    <w:rsid w:val="003C0F33"/>
    <w:rsid w:val="003C2711"/>
    <w:rsid w:val="003C291F"/>
    <w:rsid w:val="003C2B0A"/>
    <w:rsid w:val="003C4022"/>
    <w:rsid w:val="003C64C4"/>
    <w:rsid w:val="003C6975"/>
    <w:rsid w:val="003C6AEC"/>
    <w:rsid w:val="003C6BB4"/>
    <w:rsid w:val="003C6E88"/>
    <w:rsid w:val="003C7593"/>
    <w:rsid w:val="003C79F4"/>
    <w:rsid w:val="003C7A56"/>
    <w:rsid w:val="003C7BE2"/>
    <w:rsid w:val="003D04A1"/>
    <w:rsid w:val="003D12B4"/>
    <w:rsid w:val="003D1D65"/>
    <w:rsid w:val="003D2940"/>
    <w:rsid w:val="003D2D4D"/>
    <w:rsid w:val="003D37A9"/>
    <w:rsid w:val="003D3A4F"/>
    <w:rsid w:val="003D498A"/>
    <w:rsid w:val="003D5A89"/>
    <w:rsid w:val="003D5A98"/>
    <w:rsid w:val="003D5F14"/>
    <w:rsid w:val="003D6119"/>
    <w:rsid w:val="003D71EA"/>
    <w:rsid w:val="003D7468"/>
    <w:rsid w:val="003E018E"/>
    <w:rsid w:val="003E025D"/>
    <w:rsid w:val="003E086B"/>
    <w:rsid w:val="003E0A72"/>
    <w:rsid w:val="003E11C3"/>
    <w:rsid w:val="003E1482"/>
    <w:rsid w:val="003E170C"/>
    <w:rsid w:val="003E183F"/>
    <w:rsid w:val="003E1B1D"/>
    <w:rsid w:val="003E1E97"/>
    <w:rsid w:val="003E2017"/>
    <w:rsid w:val="003E2EF1"/>
    <w:rsid w:val="003E4C0B"/>
    <w:rsid w:val="003E4FC2"/>
    <w:rsid w:val="003E5278"/>
    <w:rsid w:val="003E5394"/>
    <w:rsid w:val="003E55CC"/>
    <w:rsid w:val="003E6027"/>
    <w:rsid w:val="003E6204"/>
    <w:rsid w:val="003E6882"/>
    <w:rsid w:val="003E6A73"/>
    <w:rsid w:val="003E74DA"/>
    <w:rsid w:val="003E7C16"/>
    <w:rsid w:val="003E7DF6"/>
    <w:rsid w:val="003F04AB"/>
    <w:rsid w:val="003F0E59"/>
    <w:rsid w:val="003F15C4"/>
    <w:rsid w:val="003F1885"/>
    <w:rsid w:val="003F18E9"/>
    <w:rsid w:val="003F1CA9"/>
    <w:rsid w:val="003F2808"/>
    <w:rsid w:val="003F32AF"/>
    <w:rsid w:val="003F3C51"/>
    <w:rsid w:val="003F3D93"/>
    <w:rsid w:val="003F3FAA"/>
    <w:rsid w:val="003F4C0C"/>
    <w:rsid w:val="003F52E1"/>
    <w:rsid w:val="003F555C"/>
    <w:rsid w:val="003F5D47"/>
    <w:rsid w:val="003F5D83"/>
    <w:rsid w:val="003F61FC"/>
    <w:rsid w:val="003F67FB"/>
    <w:rsid w:val="003F6906"/>
    <w:rsid w:val="003F73CA"/>
    <w:rsid w:val="003F7BEE"/>
    <w:rsid w:val="003F7E1B"/>
    <w:rsid w:val="00400250"/>
    <w:rsid w:val="00401374"/>
    <w:rsid w:val="004013F8"/>
    <w:rsid w:val="0040140E"/>
    <w:rsid w:val="00401577"/>
    <w:rsid w:val="004015A9"/>
    <w:rsid w:val="00403720"/>
    <w:rsid w:val="00403E21"/>
    <w:rsid w:val="00404073"/>
    <w:rsid w:val="00404803"/>
    <w:rsid w:val="00404A1D"/>
    <w:rsid w:val="00404F85"/>
    <w:rsid w:val="00405658"/>
    <w:rsid w:val="00405A6F"/>
    <w:rsid w:val="004062A1"/>
    <w:rsid w:val="00406DE8"/>
    <w:rsid w:val="00406FEE"/>
    <w:rsid w:val="0040731A"/>
    <w:rsid w:val="004074C2"/>
    <w:rsid w:val="004103E1"/>
    <w:rsid w:val="00410745"/>
    <w:rsid w:val="004114BD"/>
    <w:rsid w:val="00412215"/>
    <w:rsid w:val="00412567"/>
    <w:rsid w:val="0041287A"/>
    <w:rsid w:val="00412E9B"/>
    <w:rsid w:val="00413D7C"/>
    <w:rsid w:val="00414738"/>
    <w:rsid w:val="00414B25"/>
    <w:rsid w:val="00415647"/>
    <w:rsid w:val="00415841"/>
    <w:rsid w:val="00415E16"/>
    <w:rsid w:val="00415FC0"/>
    <w:rsid w:val="00416C3C"/>
    <w:rsid w:val="00417BF2"/>
    <w:rsid w:val="00417E47"/>
    <w:rsid w:val="00420328"/>
    <w:rsid w:val="00420C70"/>
    <w:rsid w:val="00421536"/>
    <w:rsid w:val="00421DFC"/>
    <w:rsid w:val="00422C89"/>
    <w:rsid w:val="0042307F"/>
    <w:rsid w:val="004232A5"/>
    <w:rsid w:val="0042356E"/>
    <w:rsid w:val="004241C9"/>
    <w:rsid w:val="004241E4"/>
    <w:rsid w:val="004243C5"/>
    <w:rsid w:val="0042440A"/>
    <w:rsid w:val="00424FD6"/>
    <w:rsid w:val="00425517"/>
    <w:rsid w:val="00425713"/>
    <w:rsid w:val="00425BF3"/>
    <w:rsid w:val="004260BA"/>
    <w:rsid w:val="00427E4D"/>
    <w:rsid w:val="0043058A"/>
    <w:rsid w:val="004308C6"/>
    <w:rsid w:val="00430D2D"/>
    <w:rsid w:val="00430D7F"/>
    <w:rsid w:val="0043154E"/>
    <w:rsid w:val="00431761"/>
    <w:rsid w:val="00431F0C"/>
    <w:rsid w:val="00431F6B"/>
    <w:rsid w:val="004325BD"/>
    <w:rsid w:val="004328B7"/>
    <w:rsid w:val="00432B8E"/>
    <w:rsid w:val="00433A47"/>
    <w:rsid w:val="00433A64"/>
    <w:rsid w:val="00433ADD"/>
    <w:rsid w:val="004347D0"/>
    <w:rsid w:val="0043540D"/>
    <w:rsid w:val="004355D8"/>
    <w:rsid w:val="004359ED"/>
    <w:rsid w:val="00435A5B"/>
    <w:rsid w:val="00435F9F"/>
    <w:rsid w:val="00436CB9"/>
    <w:rsid w:val="00436CCF"/>
    <w:rsid w:val="00437702"/>
    <w:rsid w:val="0043782F"/>
    <w:rsid w:val="00437976"/>
    <w:rsid w:val="00437B42"/>
    <w:rsid w:val="00437F10"/>
    <w:rsid w:val="004402FF"/>
    <w:rsid w:val="00441CE3"/>
    <w:rsid w:val="004421AB"/>
    <w:rsid w:val="0044246C"/>
    <w:rsid w:val="004439D5"/>
    <w:rsid w:val="00443B09"/>
    <w:rsid w:val="00443BDF"/>
    <w:rsid w:val="00444233"/>
    <w:rsid w:val="0044442D"/>
    <w:rsid w:val="0044456F"/>
    <w:rsid w:val="00445B5F"/>
    <w:rsid w:val="004463A5"/>
    <w:rsid w:val="00446775"/>
    <w:rsid w:val="004471FA"/>
    <w:rsid w:val="0044794C"/>
    <w:rsid w:val="00450878"/>
    <w:rsid w:val="0045153C"/>
    <w:rsid w:val="0045173D"/>
    <w:rsid w:val="00451B82"/>
    <w:rsid w:val="00452A0C"/>
    <w:rsid w:val="00452A21"/>
    <w:rsid w:val="00452D38"/>
    <w:rsid w:val="004533CB"/>
    <w:rsid w:val="0045353A"/>
    <w:rsid w:val="004535FC"/>
    <w:rsid w:val="004537D5"/>
    <w:rsid w:val="00453829"/>
    <w:rsid w:val="004540CD"/>
    <w:rsid w:val="004546F8"/>
    <w:rsid w:val="00455760"/>
    <w:rsid w:val="00455A21"/>
    <w:rsid w:val="00455F65"/>
    <w:rsid w:val="004560B0"/>
    <w:rsid w:val="0045663A"/>
    <w:rsid w:val="00456C98"/>
    <w:rsid w:val="004574EA"/>
    <w:rsid w:val="00457B15"/>
    <w:rsid w:val="00457FA9"/>
    <w:rsid w:val="00461052"/>
    <w:rsid w:val="004610A6"/>
    <w:rsid w:val="00461DB9"/>
    <w:rsid w:val="0046234F"/>
    <w:rsid w:val="00462982"/>
    <w:rsid w:val="00463885"/>
    <w:rsid w:val="00464F2E"/>
    <w:rsid w:val="00465281"/>
    <w:rsid w:val="00465634"/>
    <w:rsid w:val="00465B37"/>
    <w:rsid w:val="00465D7B"/>
    <w:rsid w:val="00466070"/>
    <w:rsid w:val="00466963"/>
    <w:rsid w:val="00466B94"/>
    <w:rsid w:val="00467939"/>
    <w:rsid w:val="00467AE1"/>
    <w:rsid w:val="00467D08"/>
    <w:rsid w:val="00467F01"/>
    <w:rsid w:val="004701A7"/>
    <w:rsid w:val="0047082C"/>
    <w:rsid w:val="00470AC8"/>
    <w:rsid w:val="00470DBD"/>
    <w:rsid w:val="00470E36"/>
    <w:rsid w:val="00471022"/>
    <w:rsid w:val="004711E3"/>
    <w:rsid w:val="00471677"/>
    <w:rsid w:val="004719BE"/>
    <w:rsid w:val="00471A0B"/>
    <w:rsid w:val="004721AD"/>
    <w:rsid w:val="004722A9"/>
    <w:rsid w:val="00472B3D"/>
    <w:rsid w:val="00472E5A"/>
    <w:rsid w:val="00473523"/>
    <w:rsid w:val="00473589"/>
    <w:rsid w:val="0047485E"/>
    <w:rsid w:val="00474879"/>
    <w:rsid w:val="00475246"/>
    <w:rsid w:val="00475E1F"/>
    <w:rsid w:val="00476E68"/>
    <w:rsid w:val="00477346"/>
    <w:rsid w:val="004774DF"/>
    <w:rsid w:val="00477E47"/>
    <w:rsid w:val="00480106"/>
    <w:rsid w:val="004801FE"/>
    <w:rsid w:val="00480FC1"/>
    <w:rsid w:val="00481BCE"/>
    <w:rsid w:val="00481E01"/>
    <w:rsid w:val="00481F5B"/>
    <w:rsid w:val="0048218D"/>
    <w:rsid w:val="004830BB"/>
    <w:rsid w:val="00483213"/>
    <w:rsid w:val="004832A6"/>
    <w:rsid w:val="0048387B"/>
    <w:rsid w:val="0048403B"/>
    <w:rsid w:val="004844BE"/>
    <w:rsid w:val="00484717"/>
    <w:rsid w:val="00485563"/>
    <w:rsid w:val="004855D6"/>
    <w:rsid w:val="0048574B"/>
    <w:rsid w:val="004858FD"/>
    <w:rsid w:val="00486923"/>
    <w:rsid w:val="00486CA8"/>
    <w:rsid w:val="00486E3D"/>
    <w:rsid w:val="00487015"/>
    <w:rsid w:val="004870A7"/>
    <w:rsid w:val="0048741A"/>
    <w:rsid w:val="004874D4"/>
    <w:rsid w:val="0048760C"/>
    <w:rsid w:val="00487623"/>
    <w:rsid w:val="004877E2"/>
    <w:rsid w:val="00490AF3"/>
    <w:rsid w:val="004915CF"/>
    <w:rsid w:val="0049222A"/>
    <w:rsid w:val="00492E14"/>
    <w:rsid w:val="00493690"/>
    <w:rsid w:val="00493D60"/>
    <w:rsid w:val="00494859"/>
    <w:rsid w:val="0049578A"/>
    <w:rsid w:val="00495F3D"/>
    <w:rsid w:val="00495FCB"/>
    <w:rsid w:val="004961EC"/>
    <w:rsid w:val="00497470"/>
    <w:rsid w:val="00497807"/>
    <w:rsid w:val="00497AC9"/>
    <w:rsid w:val="004A0154"/>
    <w:rsid w:val="004A0F4B"/>
    <w:rsid w:val="004A10FD"/>
    <w:rsid w:val="004A1B4E"/>
    <w:rsid w:val="004A24FE"/>
    <w:rsid w:val="004A29A1"/>
    <w:rsid w:val="004A38B1"/>
    <w:rsid w:val="004A3B07"/>
    <w:rsid w:val="004A3EDE"/>
    <w:rsid w:val="004A40F7"/>
    <w:rsid w:val="004A42F1"/>
    <w:rsid w:val="004A446E"/>
    <w:rsid w:val="004A4BD5"/>
    <w:rsid w:val="004A5CB4"/>
    <w:rsid w:val="004A60EC"/>
    <w:rsid w:val="004A6C2A"/>
    <w:rsid w:val="004A78E1"/>
    <w:rsid w:val="004B00B8"/>
    <w:rsid w:val="004B0BF4"/>
    <w:rsid w:val="004B0FF2"/>
    <w:rsid w:val="004B10DC"/>
    <w:rsid w:val="004B1291"/>
    <w:rsid w:val="004B134E"/>
    <w:rsid w:val="004B1843"/>
    <w:rsid w:val="004B1B03"/>
    <w:rsid w:val="004B3143"/>
    <w:rsid w:val="004B38EA"/>
    <w:rsid w:val="004B3F20"/>
    <w:rsid w:val="004B418B"/>
    <w:rsid w:val="004B44AA"/>
    <w:rsid w:val="004B4FED"/>
    <w:rsid w:val="004B53BA"/>
    <w:rsid w:val="004B5C87"/>
    <w:rsid w:val="004B5F07"/>
    <w:rsid w:val="004B68DF"/>
    <w:rsid w:val="004B6CDB"/>
    <w:rsid w:val="004B7D16"/>
    <w:rsid w:val="004C0FA9"/>
    <w:rsid w:val="004C1240"/>
    <w:rsid w:val="004C15F7"/>
    <w:rsid w:val="004C1A69"/>
    <w:rsid w:val="004C1C50"/>
    <w:rsid w:val="004C236D"/>
    <w:rsid w:val="004C268E"/>
    <w:rsid w:val="004C2729"/>
    <w:rsid w:val="004C2CFE"/>
    <w:rsid w:val="004C3547"/>
    <w:rsid w:val="004C43CD"/>
    <w:rsid w:val="004C4723"/>
    <w:rsid w:val="004C55C9"/>
    <w:rsid w:val="004C5A39"/>
    <w:rsid w:val="004C5EE7"/>
    <w:rsid w:val="004C609C"/>
    <w:rsid w:val="004C610F"/>
    <w:rsid w:val="004C71E8"/>
    <w:rsid w:val="004C7793"/>
    <w:rsid w:val="004C7813"/>
    <w:rsid w:val="004C78D2"/>
    <w:rsid w:val="004D0731"/>
    <w:rsid w:val="004D184E"/>
    <w:rsid w:val="004D1A38"/>
    <w:rsid w:val="004D1DEA"/>
    <w:rsid w:val="004D1EE8"/>
    <w:rsid w:val="004D2244"/>
    <w:rsid w:val="004D3780"/>
    <w:rsid w:val="004D5E2B"/>
    <w:rsid w:val="004D74FA"/>
    <w:rsid w:val="004D797E"/>
    <w:rsid w:val="004D79D9"/>
    <w:rsid w:val="004D7B7A"/>
    <w:rsid w:val="004E099D"/>
    <w:rsid w:val="004E0AB2"/>
    <w:rsid w:val="004E0F86"/>
    <w:rsid w:val="004E2395"/>
    <w:rsid w:val="004E25CC"/>
    <w:rsid w:val="004E331F"/>
    <w:rsid w:val="004E41CB"/>
    <w:rsid w:val="004E499D"/>
    <w:rsid w:val="004E4CAE"/>
    <w:rsid w:val="004E4DCE"/>
    <w:rsid w:val="004E6005"/>
    <w:rsid w:val="004E6863"/>
    <w:rsid w:val="004E6E29"/>
    <w:rsid w:val="004E7DA0"/>
    <w:rsid w:val="004F0521"/>
    <w:rsid w:val="004F0724"/>
    <w:rsid w:val="004F0A11"/>
    <w:rsid w:val="004F19F5"/>
    <w:rsid w:val="004F1D68"/>
    <w:rsid w:val="004F21E0"/>
    <w:rsid w:val="004F25C8"/>
    <w:rsid w:val="004F2FC4"/>
    <w:rsid w:val="004F3C1B"/>
    <w:rsid w:val="004F465B"/>
    <w:rsid w:val="004F49D6"/>
    <w:rsid w:val="004F4F78"/>
    <w:rsid w:val="004F5049"/>
    <w:rsid w:val="004F53F8"/>
    <w:rsid w:val="004F6073"/>
    <w:rsid w:val="004F6E5F"/>
    <w:rsid w:val="004F7588"/>
    <w:rsid w:val="004F7C28"/>
    <w:rsid w:val="00500815"/>
    <w:rsid w:val="0050138F"/>
    <w:rsid w:val="00501ABC"/>
    <w:rsid w:val="00501C34"/>
    <w:rsid w:val="005021DD"/>
    <w:rsid w:val="00502338"/>
    <w:rsid w:val="005026D5"/>
    <w:rsid w:val="00502D73"/>
    <w:rsid w:val="00503147"/>
    <w:rsid w:val="0050352E"/>
    <w:rsid w:val="00503573"/>
    <w:rsid w:val="00503707"/>
    <w:rsid w:val="00503F61"/>
    <w:rsid w:val="005040E4"/>
    <w:rsid w:val="005043B0"/>
    <w:rsid w:val="00505562"/>
    <w:rsid w:val="00505D35"/>
    <w:rsid w:val="00506AD5"/>
    <w:rsid w:val="00507AA4"/>
    <w:rsid w:val="00510504"/>
    <w:rsid w:val="00510810"/>
    <w:rsid w:val="00510862"/>
    <w:rsid w:val="00511187"/>
    <w:rsid w:val="005113F6"/>
    <w:rsid w:val="005119A7"/>
    <w:rsid w:val="00511C24"/>
    <w:rsid w:val="00511F4A"/>
    <w:rsid w:val="00512747"/>
    <w:rsid w:val="005127EA"/>
    <w:rsid w:val="005131AF"/>
    <w:rsid w:val="00513442"/>
    <w:rsid w:val="00513B93"/>
    <w:rsid w:val="00513C5F"/>
    <w:rsid w:val="00514ACC"/>
    <w:rsid w:val="0051521E"/>
    <w:rsid w:val="00515B20"/>
    <w:rsid w:val="00516A92"/>
    <w:rsid w:val="005213EE"/>
    <w:rsid w:val="00521677"/>
    <w:rsid w:val="005216FE"/>
    <w:rsid w:val="00521929"/>
    <w:rsid w:val="00521A75"/>
    <w:rsid w:val="00522182"/>
    <w:rsid w:val="00522A71"/>
    <w:rsid w:val="005239F8"/>
    <w:rsid w:val="0052622C"/>
    <w:rsid w:val="005262AE"/>
    <w:rsid w:val="00526BF2"/>
    <w:rsid w:val="00526DE5"/>
    <w:rsid w:val="00526EB5"/>
    <w:rsid w:val="0053089E"/>
    <w:rsid w:val="00530950"/>
    <w:rsid w:val="00530F43"/>
    <w:rsid w:val="00532555"/>
    <w:rsid w:val="005326AA"/>
    <w:rsid w:val="005326BD"/>
    <w:rsid w:val="00532841"/>
    <w:rsid w:val="00532A2D"/>
    <w:rsid w:val="00532D51"/>
    <w:rsid w:val="00532F5D"/>
    <w:rsid w:val="0053314E"/>
    <w:rsid w:val="005336BB"/>
    <w:rsid w:val="00534041"/>
    <w:rsid w:val="0053435C"/>
    <w:rsid w:val="00534793"/>
    <w:rsid w:val="00534E33"/>
    <w:rsid w:val="00535423"/>
    <w:rsid w:val="00535E95"/>
    <w:rsid w:val="00535FE2"/>
    <w:rsid w:val="0053608E"/>
    <w:rsid w:val="00536859"/>
    <w:rsid w:val="005376A4"/>
    <w:rsid w:val="00537890"/>
    <w:rsid w:val="00537EEF"/>
    <w:rsid w:val="00540110"/>
    <w:rsid w:val="00540E9F"/>
    <w:rsid w:val="00541D78"/>
    <w:rsid w:val="00542D89"/>
    <w:rsid w:val="00543517"/>
    <w:rsid w:val="005438C8"/>
    <w:rsid w:val="00544A41"/>
    <w:rsid w:val="00544ED7"/>
    <w:rsid w:val="00545140"/>
    <w:rsid w:val="005454AB"/>
    <w:rsid w:val="005463B1"/>
    <w:rsid w:val="005468D0"/>
    <w:rsid w:val="00551049"/>
    <w:rsid w:val="005511A5"/>
    <w:rsid w:val="005514EB"/>
    <w:rsid w:val="005518A4"/>
    <w:rsid w:val="005519B0"/>
    <w:rsid w:val="00551D07"/>
    <w:rsid w:val="005522AA"/>
    <w:rsid w:val="00552741"/>
    <w:rsid w:val="005527A5"/>
    <w:rsid w:val="00552B2B"/>
    <w:rsid w:val="00553443"/>
    <w:rsid w:val="0055386D"/>
    <w:rsid w:val="00553AF9"/>
    <w:rsid w:val="00553F84"/>
    <w:rsid w:val="00554487"/>
    <w:rsid w:val="0055449D"/>
    <w:rsid w:val="005544E1"/>
    <w:rsid w:val="00555ED6"/>
    <w:rsid w:val="00556A1D"/>
    <w:rsid w:val="0055709D"/>
    <w:rsid w:val="00560991"/>
    <w:rsid w:val="00560A73"/>
    <w:rsid w:val="00561061"/>
    <w:rsid w:val="00561177"/>
    <w:rsid w:val="0056120A"/>
    <w:rsid w:val="005616A4"/>
    <w:rsid w:val="00561811"/>
    <w:rsid w:val="005619DC"/>
    <w:rsid w:val="00561E51"/>
    <w:rsid w:val="0056298A"/>
    <w:rsid w:val="00563063"/>
    <w:rsid w:val="005633C0"/>
    <w:rsid w:val="0056377F"/>
    <w:rsid w:val="00563CE1"/>
    <w:rsid w:val="005640FC"/>
    <w:rsid w:val="00564525"/>
    <w:rsid w:val="005646CD"/>
    <w:rsid w:val="005649DD"/>
    <w:rsid w:val="005649F4"/>
    <w:rsid w:val="00566CA9"/>
    <w:rsid w:val="00567279"/>
    <w:rsid w:val="00567B30"/>
    <w:rsid w:val="00567D38"/>
    <w:rsid w:val="0057060C"/>
    <w:rsid w:val="00570617"/>
    <w:rsid w:val="005713AD"/>
    <w:rsid w:val="00571857"/>
    <w:rsid w:val="005720B5"/>
    <w:rsid w:val="00572578"/>
    <w:rsid w:val="0057263F"/>
    <w:rsid w:val="00572965"/>
    <w:rsid w:val="005729A8"/>
    <w:rsid w:val="00572A2B"/>
    <w:rsid w:val="00572F20"/>
    <w:rsid w:val="005734D6"/>
    <w:rsid w:val="005748CC"/>
    <w:rsid w:val="00574FB7"/>
    <w:rsid w:val="00575C5B"/>
    <w:rsid w:val="00575F93"/>
    <w:rsid w:val="005770CC"/>
    <w:rsid w:val="00582090"/>
    <w:rsid w:val="00582B20"/>
    <w:rsid w:val="00582D19"/>
    <w:rsid w:val="00583615"/>
    <w:rsid w:val="00583798"/>
    <w:rsid w:val="00584148"/>
    <w:rsid w:val="005842F4"/>
    <w:rsid w:val="00584D07"/>
    <w:rsid w:val="00584FDC"/>
    <w:rsid w:val="00585379"/>
    <w:rsid w:val="005854F9"/>
    <w:rsid w:val="00585599"/>
    <w:rsid w:val="0058562F"/>
    <w:rsid w:val="005860AB"/>
    <w:rsid w:val="00586872"/>
    <w:rsid w:val="00586A1B"/>
    <w:rsid w:val="00586AD1"/>
    <w:rsid w:val="00586EAE"/>
    <w:rsid w:val="00586FBD"/>
    <w:rsid w:val="00587756"/>
    <w:rsid w:val="0058798E"/>
    <w:rsid w:val="00587AB6"/>
    <w:rsid w:val="00587C97"/>
    <w:rsid w:val="00587EA0"/>
    <w:rsid w:val="00587FB9"/>
    <w:rsid w:val="0059019C"/>
    <w:rsid w:val="00590F8E"/>
    <w:rsid w:val="00592837"/>
    <w:rsid w:val="00592CC4"/>
    <w:rsid w:val="00593604"/>
    <w:rsid w:val="00593C06"/>
    <w:rsid w:val="0059415F"/>
    <w:rsid w:val="0059555B"/>
    <w:rsid w:val="005955F2"/>
    <w:rsid w:val="005972BD"/>
    <w:rsid w:val="00597411"/>
    <w:rsid w:val="005A026E"/>
    <w:rsid w:val="005A02B0"/>
    <w:rsid w:val="005A04FB"/>
    <w:rsid w:val="005A04FD"/>
    <w:rsid w:val="005A09CF"/>
    <w:rsid w:val="005A0CBF"/>
    <w:rsid w:val="005A136A"/>
    <w:rsid w:val="005A1712"/>
    <w:rsid w:val="005A193D"/>
    <w:rsid w:val="005A3E62"/>
    <w:rsid w:val="005A5069"/>
    <w:rsid w:val="005A5191"/>
    <w:rsid w:val="005A5574"/>
    <w:rsid w:val="005A5A81"/>
    <w:rsid w:val="005A5AF9"/>
    <w:rsid w:val="005A5F38"/>
    <w:rsid w:val="005A5F56"/>
    <w:rsid w:val="005A6944"/>
    <w:rsid w:val="005A6E7B"/>
    <w:rsid w:val="005A6F41"/>
    <w:rsid w:val="005A7400"/>
    <w:rsid w:val="005A78D9"/>
    <w:rsid w:val="005A7B5E"/>
    <w:rsid w:val="005A7EAE"/>
    <w:rsid w:val="005B05CE"/>
    <w:rsid w:val="005B10EF"/>
    <w:rsid w:val="005B1573"/>
    <w:rsid w:val="005B1650"/>
    <w:rsid w:val="005B1B02"/>
    <w:rsid w:val="005B1BD5"/>
    <w:rsid w:val="005B1DAE"/>
    <w:rsid w:val="005B2A68"/>
    <w:rsid w:val="005B2B75"/>
    <w:rsid w:val="005B2CE0"/>
    <w:rsid w:val="005B327E"/>
    <w:rsid w:val="005B356A"/>
    <w:rsid w:val="005B389B"/>
    <w:rsid w:val="005B3B4C"/>
    <w:rsid w:val="005B432B"/>
    <w:rsid w:val="005B4433"/>
    <w:rsid w:val="005B4C31"/>
    <w:rsid w:val="005B5368"/>
    <w:rsid w:val="005B54FA"/>
    <w:rsid w:val="005B5570"/>
    <w:rsid w:val="005B5EE0"/>
    <w:rsid w:val="005B6815"/>
    <w:rsid w:val="005B6A91"/>
    <w:rsid w:val="005B74FD"/>
    <w:rsid w:val="005B76BB"/>
    <w:rsid w:val="005B7A7C"/>
    <w:rsid w:val="005B7AC7"/>
    <w:rsid w:val="005B7E5F"/>
    <w:rsid w:val="005C0A28"/>
    <w:rsid w:val="005C0FAB"/>
    <w:rsid w:val="005C1534"/>
    <w:rsid w:val="005C17B0"/>
    <w:rsid w:val="005C18ED"/>
    <w:rsid w:val="005C1BB1"/>
    <w:rsid w:val="005C1C23"/>
    <w:rsid w:val="005C3113"/>
    <w:rsid w:val="005C3847"/>
    <w:rsid w:val="005C3A00"/>
    <w:rsid w:val="005C40BE"/>
    <w:rsid w:val="005C40E6"/>
    <w:rsid w:val="005C4813"/>
    <w:rsid w:val="005C4E3C"/>
    <w:rsid w:val="005C50F6"/>
    <w:rsid w:val="005C5479"/>
    <w:rsid w:val="005C5B9C"/>
    <w:rsid w:val="005C5CF0"/>
    <w:rsid w:val="005C5FDC"/>
    <w:rsid w:val="005C6053"/>
    <w:rsid w:val="005C73DA"/>
    <w:rsid w:val="005C76E5"/>
    <w:rsid w:val="005D0625"/>
    <w:rsid w:val="005D1947"/>
    <w:rsid w:val="005D1FA5"/>
    <w:rsid w:val="005D253D"/>
    <w:rsid w:val="005D2C1A"/>
    <w:rsid w:val="005D44D0"/>
    <w:rsid w:val="005D496E"/>
    <w:rsid w:val="005D5947"/>
    <w:rsid w:val="005D5F48"/>
    <w:rsid w:val="005D658F"/>
    <w:rsid w:val="005D70E8"/>
    <w:rsid w:val="005D7179"/>
    <w:rsid w:val="005E0033"/>
    <w:rsid w:val="005E09B1"/>
    <w:rsid w:val="005E0C38"/>
    <w:rsid w:val="005E137B"/>
    <w:rsid w:val="005E1CBD"/>
    <w:rsid w:val="005E1E3A"/>
    <w:rsid w:val="005E2CAA"/>
    <w:rsid w:val="005E2F17"/>
    <w:rsid w:val="005E33FA"/>
    <w:rsid w:val="005E37C4"/>
    <w:rsid w:val="005E402A"/>
    <w:rsid w:val="005E47D7"/>
    <w:rsid w:val="005E4B20"/>
    <w:rsid w:val="005E4D77"/>
    <w:rsid w:val="005E4FC1"/>
    <w:rsid w:val="005E5002"/>
    <w:rsid w:val="005E568F"/>
    <w:rsid w:val="005E5C33"/>
    <w:rsid w:val="005E5E21"/>
    <w:rsid w:val="005E60C1"/>
    <w:rsid w:val="005E6C23"/>
    <w:rsid w:val="005E6CEC"/>
    <w:rsid w:val="005E7342"/>
    <w:rsid w:val="005E7413"/>
    <w:rsid w:val="005E78D6"/>
    <w:rsid w:val="005E7C25"/>
    <w:rsid w:val="005E7D94"/>
    <w:rsid w:val="005E7DD8"/>
    <w:rsid w:val="005F0A94"/>
    <w:rsid w:val="005F0B84"/>
    <w:rsid w:val="005F0F4B"/>
    <w:rsid w:val="005F12AB"/>
    <w:rsid w:val="005F1AB0"/>
    <w:rsid w:val="005F2538"/>
    <w:rsid w:val="005F2B4A"/>
    <w:rsid w:val="005F2D3E"/>
    <w:rsid w:val="005F3162"/>
    <w:rsid w:val="005F3204"/>
    <w:rsid w:val="005F388B"/>
    <w:rsid w:val="005F3C23"/>
    <w:rsid w:val="005F4455"/>
    <w:rsid w:val="005F4648"/>
    <w:rsid w:val="005F4F96"/>
    <w:rsid w:val="005F5E9E"/>
    <w:rsid w:val="005F69F1"/>
    <w:rsid w:val="005F6DD2"/>
    <w:rsid w:val="005F7A85"/>
    <w:rsid w:val="005F7AA9"/>
    <w:rsid w:val="006012FD"/>
    <w:rsid w:val="006020D9"/>
    <w:rsid w:val="006022F1"/>
    <w:rsid w:val="00602D69"/>
    <w:rsid w:val="006035E3"/>
    <w:rsid w:val="006037BA"/>
    <w:rsid w:val="00604865"/>
    <w:rsid w:val="0060489E"/>
    <w:rsid w:val="006048D7"/>
    <w:rsid w:val="0060553B"/>
    <w:rsid w:val="00605C1B"/>
    <w:rsid w:val="0060648F"/>
    <w:rsid w:val="006066E3"/>
    <w:rsid w:val="00607162"/>
    <w:rsid w:val="006072DA"/>
    <w:rsid w:val="00607A41"/>
    <w:rsid w:val="00610054"/>
    <w:rsid w:val="006104AC"/>
    <w:rsid w:val="00610D8B"/>
    <w:rsid w:val="00610FB3"/>
    <w:rsid w:val="0061125A"/>
    <w:rsid w:val="006112F3"/>
    <w:rsid w:val="0061151A"/>
    <w:rsid w:val="006121B6"/>
    <w:rsid w:val="00612438"/>
    <w:rsid w:val="00612EC0"/>
    <w:rsid w:val="006133A1"/>
    <w:rsid w:val="006133EC"/>
    <w:rsid w:val="006135EA"/>
    <w:rsid w:val="006138B6"/>
    <w:rsid w:val="00613989"/>
    <w:rsid w:val="00613AEC"/>
    <w:rsid w:val="00614774"/>
    <w:rsid w:val="00614F93"/>
    <w:rsid w:val="006150F0"/>
    <w:rsid w:val="00615C53"/>
    <w:rsid w:val="00616BA0"/>
    <w:rsid w:val="006174D9"/>
    <w:rsid w:val="0061757E"/>
    <w:rsid w:val="00617B92"/>
    <w:rsid w:val="00617D8C"/>
    <w:rsid w:val="006202B3"/>
    <w:rsid w:val="0062042B"/>
    <w:rsid w:val="00621345"/>
    <w:rsid w:val="006219D9"/>
    <w:rsid w:val="00621A61"/>
    <w:rsid w:val="00621E5F"/>
    <w:rsid w:val="00621F80"/>
    <w:rsid w:val="00622551"/>
    <w:rsid w:val="00623050"/>
    <w:rsid w:val="00623AAF"/>
    <w:rsid w:val="00623B82"/>
    <w:rsid w:val="0062487D"/>
    <w:rsid w:val="00624881"/>
    <w:rsid w:val="0062497A"/>
    <w:rsid w:val="00624A80"/>
    <w:rsid w:val="00624ECE"/>
    <w:rsid w:val="00625BE1"/>
    <w:rsid w:val="00625C4B"/>
    <w:rsid w:val="0062665D"/>
    <w:rsid w:val="00626CFC"/>
    <w:rsid w:val="00627BE9"/>
    <w:rsid w:val="00627EC1"/>
    <w:rsid w:val="00627F9B"/>
    <w:rsid w:val="00630679"/>
    <w:rsid w:val="006306DA"/>
    <w:rsid w:val="00632B3E"/>
    <w:rsid w:val="00633246"/>
    <w:rsid w:val="006335A4"/>
    <w:rsid w:val="006336F6"/>
    <w:rsid w:val="00634714"/>
    <w:rsid w:val="00634AD3"/>
    <w:rsid w:val="00635A26"/>
    <w:rsid w:val="00635DB3"/>
    <w:rsid w:val="0063631F"/>
    <w:rsid w:val="006363E5"/>
    <w:rsid w:val="006363FF"/>
    <w:rsid w:val="00636C38"/>
    <w:rsid w:val="00637441"/>
    <w:rsid w:val="00637446"/>
    <w:rsid w:val="00637D9B"/>
    <w:rsid w:val="00640357"/>
    <w:rsid w:val="006408A9"/>
    <w:rsid w:val="006408B6"/>
    <w:rsid w:val="00640F01"/>
    <w:rsid w:val="006411A8"/>
    <w:rsid w:val="00641F4E"/>
    <w:rsid w:val="00642B0A"/>
    <w:rsid w:val="006432C8"/>
    <w:rsid w:val="0064370C"/>
    <w:rsid w:val="00644236"/>
    <w:rsid w:val="00644908"/>
    <w:rsid w:val="006451D1"/>
    <w:rsid w:val="0064539F"/>
    <w:rsid w:val="006457BC"/>
    <w:rsid w:val="00645BB2"/>
    <w:rsid w:val="00645F82"/>
    <w:rsid w:val="00646682"/>
    <w:rsid w:val="006466F5"/>
    <w:rsid w:val="0064767E"/>
    <w:rsid w:val="00647AB8"/>
    <w:rsid w:val="006509D2"/>
    <w:rsid w:val="00650FD7"/>
    <w:rsid w:val="006515AE"/>
    <w:rsid w:val="00651B68"/>
    <w:rsid w:val="00651DB9"/>
    <w:rsid w:val="00652756"/>
    <w:rsid w:val="0065295A"/>
    <w:rsid w:val="00652E81"/>
    <w:rsid w:val="00653696"/>
    <w:rsid w:val="00653BA9"/>
    <w:rsid w:val="0065447B"/>
    <w:rsid w:val="00654D90"/>
    <w:rsid w:val="006556E8"/>
    <w:rsid w:val="00656470"/>
    <w:rsid w:val="00656B19"/>
    <w:rsid w:val="00657992"/>
    <w:rsid w:val="006618BA"/>
    <w:rsid w:val="0066204E"/>
    <w:rsid w:val="00662557"/>
    <w:rsid w:val="00662A0C"/>
    <w:rsid w:val="006632B2"/>
    <w:rsid w:val="006633AF"/>
    <w:rsid w:val="006639E3"/>
    <w:rsid w:val="00663C2C"/>
    <w:rsid w:val="006640F3"/>
    <w:rsid w:val="00664500"/>
    <w:rsid w:val="006656A2"/>
    <w:rsid w:val="00665B59"/>
    <w:rsid w:val="00665E7E"/>
    <w:rsid w:val="0066664A"/>
    <w:rsid w:val="00666BE0"/>
    <w:rsid w:val="00666DD5"/>
    <w:rsid w:val="00666E45"/>
    <w:rsid w:val="00667029"/>
    <w:rsid w:val="0066747E"/>
    <w:rsid w:val="00667DD8"/>
    <w:rsid w:val="00670545"/>
    <w:rsid w:val="0067068C"/>
    <w:rsid w:val="00670785"/>
    <w:rsid w:val="006708BF"/>
    <w:rsid w:val="00670ABE"/>
    <w:rsid w:val="00670AD1"/>
    <w:rsid w:val="006711AF"/>
    <w:rsid w:val="00671C5D"/>
    <w:rsid w:val="0067218D"/>
    <w:rsid w:val="00673D39"/>
    <w:rsid w:val="00673E83"/>
    <w:rsid w:val="00674CC9"/>
    <w:rsid w:val="00674EFE"/>
    <w:rsid w:val="00675033"/>
    <w:rsid w:val="00675488"/>
    <w:rsid w:val="00675919"/>
    <w:rsid w:val="00675CFB"/>
    <w:rsid w:val="00676A67"/>
    <w:rsid w:val="00676EA1"/>
    <w:rsid w:val="00677A3B"/>
    <w:rsid w:val="00680213"/>
    <w:rsid w:val="00680BC8"/>
    <w:rsid w:val="00681464"/>
    <w:rsid w:val="006823E0"/>
    <w:rsid w:val="00682997"/>
    <w:rsid w:val="00682FF0"/>
    <w:rsid w:val="00683201"/>
    <w:rsid w:val="00683883"/>
    <w:rsid w:val="00683ACF"/>
    <w:rsid w:val="006841D5"/>
    <w:rsid w:val="00685568"/>
    <w:rsid w:val="00685B45"/>
    <w:rsid w:val="00685D67"/>
    <w:rsid w:val="00685E8B"/>
    <w:rsid w:val="006866C5"/>
    <w:rsid w:val="006867AE"/>
    <w:rsid w:val="0068694B"/>
    <w:rsid w:val="00686C7A"/>
    <w:rsid w:val="00686D03"/>
    <w:rsid w:val="006900DF"/>
    <w:rsid w:val="00690CC8"/>
    <w:rsid w:val="006913BF"/>
    <w:rsid w:val="006913D6"/>
    <w:rsid w:val="00691633"/>
    <w:rsid w:val="0069299A"/>
    <w:rsid w:val="00692A59"/>
    <w:rsid w:val="0069359F"/>
    <w:rsid w:val="00693DD1"/>
    <w:rsid w:val="00694D87"/>
    <w:rsid w:val="00695DBB"/>
    <w:rsid w:val="00695ECF"/>
    <w:rsid w:val="006A0227"/>
    <w:rsid w:val="006A05D9"/>
    <w:rsid w:val="006A06AC"/>
    <w:rsid w:val="006A09B3"/>
    <w:rsid w:val="006A09F8"/>
    <w:rsid w:val="006A0E9D"/>
    <w:rsid w:val="006A10D6"/>
    <w:rsid w:val="006A230D"/>
    <w:rsid w:val="006A2471"/>
    <w:rsid w:val="006A2A55"/>
    <w:rsid w:val="006A3584"/>
    <w:rsid w:val="006A3D28"/>
    <w:rsid w:val="006A4313"/>
    <w:rsid w:val="006A4954"/>
    <w:rsid w:val="006A498A"/>
    <w:rsid w:val="006A508F"/>
    <w:rsid w:val="006A58D3"/>
    <w:rsid w:val="006A5A39"/>
    <w:rsid w:val="006A5B6B"/>
    <w:rsid w:val="006A5E00"/>
    <w:rsid w:val="006A673A"/>
    <w:rsid w:val="006A6815"/>
    <w:rsid w:val="006A6E9F"/>
    <w:rsid w:val="006B0217"/>
    <w:rsid w:val="006B0337"/>
    <w:rsid w:val="006B0AD0"/>
    <w:rsid w:val="006B18A2"/>
    <w:rsid w:val="006B1A06"/>
    <w:rsid w:val="006B1A5B"/>
    <w:rsid w:val="006B335F"/>
    <w:rsid w:val="006B3A40"/>
    <w:rsid w:val="006B3A5B"/>
    <w:rsid w:val="006B3C59"/>
    <w:rsid w:val="006B3D90"/>
    <w:rsid w:val="006B4303"/>
    <w:rsid w:val="006B4528"/>
    <w:rsid w:val="006B4667"/>
    <w:rsid w:val="006B498A"/>
    <w:rsid w:val="006B56C2"/>
    <w:rsid w:val="006B60F0"/>
    <w:rsid w:val="006B6801"/>
    <w:rsid w:val="006B6F76"/>
    <w:rsid w:val="006B7077"/>
    <w:rsid w:val="006B776F"/>
    <w:rsid w:val="006B78CC"/>
    <w:rsid w:val="006C0056"/>
    <w:rsid w:val="006C0951"/>
    <w:rsid w:val="006C0CEE"/>
    <w:rsid w:val="006C220B"/>
    <w:rsid w:val="006C2A38"/>
    <w:rsid w:val="006C2A3A"/>
    <w:rsid w:val="006C2CAA"/>
    <w:rsid w:val="006C2E36"/>
    <w:rsid w:val="006C2EE0"/>
    <w:rsid w:val="006C3740"/>
    <w:rsid w:val="006C376A"/>
    <w:rsid w:val="006C3E80"/>
    <w:rsid w:val="006C43F7"/>
    <w:rsid w:val="006C450F"/>
    <w:rsid w:val="006C4B57"/>
    <w:rsid w:val="006C4F53"/>
    <w:rsid w:val="006C52B7"/>
    <w:rsid w:val="006C5A89"/>
    <w:rsid w:val="006C6A53"/>
    <w:rsid w:val="006C74B7"/>
    <w:rsid w:val="006C7588"/>
    <w:rsid w:val="006D0794"/>
    <w:rsid w:val="006D0A93"/>
    <w:rsid w:val="006D0BC0"/>
    <w:rsid w:val="006D1235"/>
    <w:rsid w:val="006D12CD"/>
    <w:rsid w:val="006D248C"/>
    <w:rsid w:val="006D275E"/>
    <w:rsid w:val="006D2A53"/>
    <w:rsid w:val="006D2D2A"/>
    <w:rsid w:val="006D351E"/>
    <w:rsid w:val="006D36BF"/>
    <w:rsid w:val="006D430B"/>
    <w:rsid w:val="006D43D8"/>
    <w:rsid w:val="006D5ED7"/>
    <w:rsid w:val="006D6792"/>
    <w:rsid w:val="006D690D"/>
    <w:rsid w:val="006D69DA"/>
    <w:rsid w:val="006D7009"/>
    <w:rsid w:val="006D751B"/>
    <w:rsid w:val="006E12BB"/>
    <w:rsid w:val="006E17EA"/>
    <w:rsid w:val="006E2169"/>
    <w:rsid w:val="006E2424"/>
    <w:rsid w:val="006E2694"/>
    <w:rsid w:val="006E2D22"/>
    <w:rsid w:val="006E2DCD"/>
    <w:rsid w:val="006E303E"/>
    <w:rsid w:val="006E350D"/>
    <w:rsid w:val="006E513B"/>
    <w:rsid w:val="006E5A22"/>
    <w:rsid w:val="006E5A3A"/>
    <w:rsid w:val="006E6DA4"/>
    <w:rsid w:val="006E7F1D"/>
    <w:rsid w:val="006E7FA9"/>
    <w:rsid w:val="006F070F"/>
    <w:rsid w:val="006F1632"/>
    <w:rsid w:val="006F17C0"/>
    <w:rsid w:val="006F1854"/>
    <w:rsid w:val="006F23CA"/>
    <w:rsid w:val="006F2684"/>
    <w:rsid w:val="006F293C"/>
    <w:rsid w:val="006F456A"/>
    <w:rsid w:val="006F4610"/>
    <w:rsid w:val="006F53A4"/>
    <w:rsid w:val="006F563A"/>
    <w:rsid w:val="006F5AB0"/>
    <w:rsid w:val="006F5AD1"/>
    <w:rsid w:val="006F662A"/>
    <w:rsid w:val="006F6961"/>
    <w:rsid w:val="006F6A59"/>
    <w:rsid w:val="006F6E8B"/>
    <w:rsid w:val="006F6F45"/>
    <w:rsid w:val="006F76D1"/>
    <w:rsid w:val="006F7910"/>
    <w:rsid w:val="00700205"/>
    <w:rsid w:val="00700A10"/>
    <w:rsid w:val="00700E5C"/>
    <w:rsid w:val="007012CE"/>
    <w:rsid w:val="007018D2"/>
    <w:rsid w:val="0070347E"/>
    <w:rsid w:val="007040E8"/>
    <w:rsid w:val="00704453"/>
    <w:rsid w:val="007048F0"/>
    <w:rsid w:val="00704CDC"/>
    <w:rsid w:val="00704F94"/>
    <w:rsid w:val="00705C6B"/>
    <w:rsid w:val="00705D4B"/>
    <w:rsid w:val="007069AC"/>
    <w:rsid w:val="00706CF6"/>
    <w:rsid w:val="00706EFE"/>
    <w:rsid w:val="0070721A"/>
    <w:rsid w:val="00707965"/>
    <w:rsid w:val="007107E6"/>
    <w:rsid w:val="00711316"/>
    <w:rsid w:val="00711474"/>
    <w:rsid w:val="00711C34"/>
    <w:rsid w:val="00711E37"/>
    <w:rsid w:val="00712C4A"/>
    <w:rsid w:val="007144FE"/>
    <w:rsid w:val="00714586"/>
    <w:rsid w:val="00714D8F"/>
    <w:rsid w:val="00715D7E"/>
    <w:rsid w:val="00716167"/>
    <w:rsid w:val="00716254"/>
    <w:rsid w:val="007162C3"/>
    <w:rsid w:val="00716905"/>
    <w:rsid w:val="0071736B"/>
    <w:rsid w:val="00717989"/>
    <w:rsid w:val="00717AC8"/>
    <w:rsid w:val="0072020D"/>
    <w:rsid w:val="00720C80"/>
    <w:rsid w:val="0072100C"/>
    <w:rsid w:val="00721C73"/>
    <w:rsid w:val="00722222"/>
    <w:rsid w:val="00722687"/>
    <w:rsid w:val="00722C15"/>
    <w:rsid w:val="00722D5F"/>
    <w:rsid w:val="007236D7"/>
    <w:rsid w:val="007241C6"/>
    <w:rsid w:val="00724542"/>
    <w:rsid w:val="0072459E"/>
    <w:rsid w:val="0072486B"/>
    <w:rsid w:val="00724C5F"/>
    <w:rsid w:val="00724DC0"/>
    <w:rsid w:val="007251D0"/>
    <w:rsid w:val="007255C4"/>
    <w:rsid w:val="00725E2C"/>
    <w:rsid w:val="00726815"/>
    <w:rsid w:val="00726900"/>
    <w:rsid w:val="00726E83"/>
    <w:rsid w:val="00727971"/>
    <w:rsid w:val="00727F55"/>
    <w:rsid w:val="00730F0B"/>
    <w:rsid w:val="00732F7A"/>
    <w:rsid w:val="0073322B"/>
    <w:rsid w:val="00733D21"/>
    <w:rsid w:val="0073468C"/>
    <w:rsid w:val="00734967"/>
    <w:rsid w:val="00734A1F"/>
    <w:rsid w:val="00734A37"/>
    <w:rsid w:val="00734F94"/>
    <w:rsid w:val="007353CF"/>
    <w:rsid w:val="00735969"/>
    <w:rsid w:val="00736FCA"/>
    <w:rsid w:val="00737141"/>
    <w:rsid w:val="007372B9"/>
    <w:rsid w:val="00737A49"/>
    <w:rsid w:val="00740675"/>
    <w:rsid w:val="00741155"/>
    <w:rsid w:val="00741246"/>
    <w:rsid w:val="00741B25"/>
    <w:rsid w:val="0074305D"/>
    <w:rsid w:val="007430B1"/>
    <w:rsid w:val="007433D8"/>
    <w:rsid w:val="00743463"/>
    <w:rsid w:val="007434C9"/>
    <w:rsid w:val="0074394C"/>
    <w:rsid w:val="007439E1"/>
    <w:rsid w:val="00743B8E"/>
    <w:rsid w:val="00743DD2"/>
    <w:rsid w:val="00743EC2"/>
    <w:rsid w:val="00744267"/>
    <w:rsid w:val="00744540"/>
    <w:rsid w:val="0074485B"/>
    <w:rsid w:val="00745515"/>
    <w:rsid w:val="00745B16"/>
    <w:rsid w:val="007474DE"/>
    <w:rsid w:val="007475A7"/>
    <w:rsid w:val="00750A74"/>
    <w:rsid w:val="00750E34"/>
    <w:rsid w:val="00750FBF"/>
    <w:rsid w:val="0075100F"/>
    <w:rsid w:val="0075123D"/>
    <w:rsid w:val="00751506"/>
    <w:rsid w:val="00752045"/>
    <w:rsid w:val="007520DC"/>
    <w:rsid w:val="007529EF"/>
    <w:rsid w:val="00752C12"/>
    <w:rsid w:val="00752E1E"/>
    <w:rsid w:val="00753243"/>
    <w:rsid w:val="007538D9"/>
    <w:rsid w:val="00753E39"/>
    <w:rsid w:val="00753E3A"/>
    <w:rsid w:val="007543A1"/>
    <w:rsid w:val="00754B2E"/>
    <w:rsid w:val="00754BE4"/>
    <w:rsid w:val="00755178"/>
    <w:rsid w:val="00755572"/>
    <w:rsid w:val="007555CC"/>
    <w:rsid w:val="007561CB"/>
    <w:rsid w:val="00756440"/>
    <w:rsid w:val="00756497"/>
    <w:rsid w:val="00756872"/>
    <w:rsid w:val="00756CB9"/>
    <w:rsid w:val="0075709C"/>
    <w:rsid w:val="00757707"/>
    <w:rsid w:val="007577A5"/>
    <w:rsid w:val="00757981"/>
    <w:rsid w:val="00757990"/>
    <w:rsid w:val="00757DC7"/>
    <w:rsid w:val="007605B7"/>
    <w:rsid w:val="007606F4"/>
    <w:rsid w:val="00760A71"/>
    <w:rsid w:val="00761079"/>
    <w:rsid w:val="007610AA"/>
    <w:rsid w:val="00761210"/>
    <w:rsid w:val="00762882"/>
    <w:rsid w:val="00762A48"/>
    <w:rsid w:val="00764249"/>
    <w:rsid w:val="007644D9"/>
    <w:rsid w:val="007645C2"/>
    <w:rsid w:val="00764881"/>
    <w:rsid w:val="00764A99"/>
    <w:rsid w:val="00764DE5"/>
    <w:rsid w:val="00765139"/>
    <w:rsid w:val="00765D4D"/>
    <w:rsid w:val="007663F1"/>
    <w:rsid w:val="007668DF"/>
    <w:rsid w:val="00767617"/>
    <w:rsid w:val="00767C06"/>
    <w:rsid w:val="007706AE"/>
    <w:rsid w:val="00771283"/>
    <w:rsid w:val="00771618"/>
    <w:rsid w:val="007718D6"/>
    <w:rsid w:val="00771964"/>
    <w:rsid w:val="00771C18"/>
    <w:rsid w:val="0077210C"/>
    <w:rsid w:val="00773607"/>
    <w:rsid w:val="00773686"/>
    <w:rsid w:val="00773782"/>
    <w:rsid w:val="00773946"/>
    <w:rsid w:val="00773D5E"/>
    <w:rsid w:val="00774009"/>
    <w:rsid w:val="00774050"/>
    <w:rsid w:val="00774493"/>
    <w:rsid w:val="00774AA9"/>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28A7"/>
    <w:rsid w:val="00783002"/>
    <w:rsid w:val="0078303E"/>
    <w:rsid w:val="0078376F"/>
    <w:rsid w:val="007839CB"/>
    <w:rsid w:val="00783D0F"/>
    <w:rsid w:val="00784C4C"/>
    <w:rsid w:val="007853E3"/>
    <w:rsid w:val="007859A9"/>
    <w:rsid w:val="00786158"/>
    <w:rsid w:val="0078650A"/>
    <w:rsid w:val="00786B0E"/>
    <w:rsid w:val="00786C4B"/>
    <w:rsid w:val="00786CE7"/>
    <w:rsid w:val="007871EA"/>
    <w:rsid w:val="00787B5A"/>
    <w:rsid w:val="00787F88"/>
    <w:rsid w:val="007903B7"/>
    <w:rsid w:val="007907F9"/>
    <w:rsid w:val="007909BE"/>
    <w:rsid w:val="00790B10"/>
    <w:rsid w:val="00790E85"/>
    <w:rsid w:val="007916A8"/>
    <w:rsid w:val="00791704"/>
    <w:rsid w:val="00791B30"/>
    <w:rsid w:val="00791E1D"/>
    <w:rsid w:val="00791F0C"/>
    <w:rsid w:val="007926EA"/>
    <w:rsid w:val="00794F02"/>
    <w:rsid w:val="00794FBF"/>
    <w:rsid w:val="00795657"/>
    <w:rsid w:val="00795BBD"/>
    <w:rsid w:val="00796A5B"/>
    <w:rsid w:val="00796B04"/>
    <w:rsid w:val="00796C3B"/>
    <w:rsid w:val="007A01C9"/>
    <w:rsid w:val="007A02AA"/>
    <w:rsid w:val="007A045C"/>
    <w:rsid w:val="007A04F6"/>
    <w:rsid w:val="007A0572"/>
    <w:rsid w:val="007A12A4"/>
    <w:rsid w:val="007A1377"/>
    <w:rsid w:val="007A149B"/>
    <w:rsid w:val="007A1BA1"/>
    <w:rsid w:val="007A41BF"/>
    <w:rsid w:val="007A43E3"/>
    <w:rsid w:val="007A508C"/>
    <w:rsid w:val="007A59DB"/>
    <w:rsid w:val="007A5D19"/>
    <w:rsid w:val="007A5F2C"/>
    <w:rsid w:val="007A6379"/>
    <w:rsid w:val="007A6937"/>
    <w:rsid w:val="007A7354"/>
    <w:rsid w:val="007A765B"/>
    <w:rsid w:val="007A7B82"/>
    <w:rsid w:val="007B0BE6"/>
    <w:rsid w:val="007B1A35"/>
    <w:rsid w:val="007B25C5"/>
    <w:rsid w:val="007B3222"/>
    <w:rsid w:val="007B34F4"/>
    <w:rsid w:val="007B35B0"/>
    <w:rsid w:val="007B4052"/>
    <w:rsid w:val="007B4571"/>
    <w:rsid w:val="007B4C3F"/>
    <w:rsid w:val="007B5A2F"/>
    <w:rsid w:val="007B5DE6"/>
    <w:rsid w:val="007B6DE9"/>
    <w:rsid w:val="007B6E75"/>
    <w:rsid w:val="007B701A"/>
    <w:rsid w:val="007B73EF"/>
    <w:rsid w:val="007B7921"/>
    <w:rsid w:val="007B7C53"/>
    <w:rsid w:val="007C0F53"/>
    <w:rsid w:val="007C1822"/>
    <w:rsid w:val="007C19CB"/>
    <w:rsid w:val="007C1C5F"/>
    <w:rsid w:val="007C2163"/>
    <w:rsid w:val="007C3590"/>
    <w:rsid w:val="007C3D9D"/>
    <w:rsid w:val="007C4115"/>
    <w:rsid w:val="007C49C0"/>
    <w:rsid w:val="007C4F3C"/>
    <w:rsid w:val="007C5222"/>
    <w:rsid w:val="007C62D5"/>
    <w:rsid w:val="007C6FBB"/>
    <w:rsid w:val="007C6FF4"/>
    <w:rsid w:val="007C7265"/>
    <w:rsid w:val="007C7F1D"/>
    <w:rsid w:val="007D0557"/>
    <w:rsid w:val="007D1B32"/>
    <w:rsid w:val="007D20BB"/>
    <w:rsid w:val="007D22EE"/>
    <w:rsid w:val="007D260E"/>
    <w:rsid w:val="007D287C"/>
    <w:rsid w:val="007D39AC"/>
    <w:rsid w:val="007D3C00"/>
    <w:rsid w:val="007D4B94"/>
    <w:rsid w:val="007D4E85"/>
    <w:rsid w:val="007D53D3"/>
    <w:rsid w:val="007D557D"/>
    <w:rsid w:val="007D558B"/>
    <w:rsid w:val="007D5A95"/>
    <w:rsid w:val="007D5D5F"/>
    <w:rsid w:val="007D78E0"/>
    <w:rsid w:val="007D7A76"/>
    <w:rsid w:val="007D7F28"/>
    <w:rsid w:val="007E0AF1"/>
    <w:rsid w:val="007E0D16"/>
    <w:rsid w:val="007E1511"/>
    <w:rsid w:val="007E1694"/>
    <w:rsid w:val="007E1A42"/>
    <w:rsid w:val="007E1C7E"/>
    <w:rsid w:val="007E21C0"/>
    <w:rsid w:val="007E2454"/>
    <w:rsid w:val="007E3D9A"/>
    <w:rsid w:val="007E4E48"/>
    <w:rsid w:val="007E5327"/>
    <w:rsid w:val="007E537B"/>
    <w:rsid w:val="007E56DC"/>
    <w:rsid w:val="007E589E"/>
    <w:rsid w:val="007E63EA"/>
    <w:rsid w:val="007E643C"/>
    <w:rsid w:val="007E65E0"/>
    <w:rsid w:val="007E6893"/>
    <w:rsid w:val="007E6A9E"/>
    <w:rsid w:val="007E6BED"/>
    <w:rsid w:val="007E6E31"/>
    <w:rsid w:val="007E7090"/>
    <w:rsid w:val="007E7165"/>
    <w:rsid w:val="007F0B18"/>
    <w:rsid w:val="007F1103"/>
    <w:rsid w:val="007F14C2"/>
    <w:rsid w:val="007F17E7"/>
    <w:rsid w:val="007F1CBB"/>
    <w:rsid w:val="007F2444"/>
    <w:rsid w:val="007F38B8"/>
    <w:rsid w:val="007F3CA5"/>
    <w:rsid w:val="007F5771"/>
    <w:rsid w:val="007F6061"/>
    <w:rsid w:val="007F67B0"/>
    <w:rsid w:val="007F69C5"/>
    <w:rsid w:val="007F7013"/>
    <w:rsid w:val="007F750F"/>
    <w:rsid w:val="007F7E22"/>
    <w:rsid w:val="00800067"/>
    <w:rsid w:val="008000A6"/>
    <w:rsid w:val="008001D2"/>
    <w:rsid w:val="00800EB3"/>
    <w:rsid w:val="008017A8"/>
    <w:rsid w:val="0080184F"/>
    <w:rsid w:val="00801C81"/>
    <w:rsid w:val="00801CDC"/>
    <w:rsid w:val="00801F17"/>
    <w:rsid w:val="008027BC"/>
    <w:rsid w:val="00802ED4"/>
    <w:rsid w:val="00803276"/>
    <w:rsid w:val="0080327A"/>
    <w:rsid w:val="008033A3"/>
    <w:rsid w:val="00803A79"/>
    <w:rsid w:val="00803BBD"/>
    <w:rsid w:val="00803ECC"/>
    <w:rsid w:val="00804404"/>
    <w:rsid w:val="0080472E"/>
    <w:rsid w:val="00805129"/>
    <w:rsid w:val="00805A28"/>
    <w:rsid w:val="008064A4"/>
    <w:rsid w:val="008064D9"/>
    <w:rsid w:val="00806AF4"/>
    <w:rsid w:val="00806F10"/>
    <w:rsid w:val="00807223"/>
    <w:rsid w:val="008072FB"/>
    <w:rsid w:val="00807F28"/>
    <w:rsid w:val="008100CC"/>
    <w:rsid w:val="00810287"/>
    <w:rsid w:val="00810DEC"/>
    <w:rsid w:val="00811102"/>
    <w:rsid w:val="00811C01"/>
    <w:rsid w:val="00811E9C"/>
    <w:rsid w:val="00811F55"/>
    <w:rsid w:val="008122ED"/>
    <w:rsid w:val="00812827"/>
    <w:rsid w:val="00812C1A"/>
    <w:rsid w:val="00813327"/>
    <w:rsid w:val="0081349D"/>
    <w:rsid w:val="0081367B"/>
    <w:rsid w:val="008137D9"/>
    <w:rsid w:val="00814069"/>
    <w:rsid w:val="008144D2"/>
    <w:rsid w:val="00814685"/>
    <w:rsid w:val="00815D49"/>
    <w:rsid w:val="00816D46"/>
    <w:rsid w:val="00817295"/>
    <w:rsid w:val="008172CD"/>
    <w:rsid w:val="00817983"/>
    <w:rsid w:val="00817B7B"/>
    <w:rsid w:val="00817E24"/>
    <w:rsid w:val="008219BB"/>
    <w:rsid w:val="00821E3A"/>
    <w:rsid w:val="00822328"/>
    <w:rsid w:val="00822457"/>
    <w:rsid w:val="00822718"/>
    <w:rsid w:val="00822803"/>
    <w:rsid w:val="008237F8"/>
    <w:rsid w:val="00823EE8"/>
    <w:rsid w:val="00824A97"/>
    <w:rsid w:val="00824D8A"/>
    <w:rsid w:val="008250D5"/>
    <w:rsid w:val="0082511C"/>
    <w:rsid w:val="0082562F"/>
    <w:rsid w:val="00825CE5"/>
    <w:rsid w:val="00825EF5"/>
    <w:rsid w:val="00826C5E"/>
    <w:rsid w:val="00826EE5"/>
    <w:rsid w:val="00826F7B"/>
    <w:rsid w:val="008275F3"/>
    <w:rsid w:val="008309E9"/>
    <w:rsid w:val="00830FF0"/>
    <w:rsid w:val="008311B9"/>
    <w:rsid w:val="008311F7"/>
    <w:rsid w:val="00831301"/>
    <w:rsid w:val="0083188D"/>
    <w:rsid w:val="00831C4F"/>
    <w:rsid w:val="00832158"/>
    <w:rsid w:val="00834931"/>
    <w:rsid w:val="00834ACA"/>
    <w:rsid w:val="00835998"/>
    <w:rsid w:val="00835F1B"/>
    <w:rsid w:val="008364BB"/>
    <w:rsid w:val="0083670F"/>
    <w:rsid w:val="00836719"/>
    <w:rsid w:val="00836BB7"/>
    <w:rsid w:val="00837482"/>
    <w:rsid w:val="008377E6"/>
    <w:rsid w:val="0084061F"/>
    <w:rsid w:val="0084237D"/>
    <w:rsid w:val="00842D16"/>
    <w:rsid w:val="00843E84"/>
    <w:rsid w:val="00844445"/>
    <w:rsid w:val="008445DD"/>
    <w:rsid w:val="00844A98"/>
    <w:rsid w:val="008450E3"/>
    <w:rsid w:val="0084516F"/>
    <w:rsid w:val="00847434"/>
    <w:rsid w:val="0084760B"/>
    <w:rsid w:val="00850650"/>
    <w:rsid w:val="00852746"/>
    <w:rsid w:val="00852755"/>
    <w:rsid w:val="008529CC"/>
    <w:rsid w:val="008531CA"/>
    <w:rsid w:val="008532CE"/>
    <w:rsid w:val="0085381B"/>
    <w:rsid w:val="00853AD4"/>
    <w:rsid w:val="00853EE9"/>
    <w:rsid w:val="008541ED"/>
    <w:rsid w:val="008545C9"/>
    <w:rsid w:val="00855393"/>
    <w:rsid w:val="008558C6"/>
    <w:rsid w:val="00855A83"/>
    <w:rsid w:val="00857103"/>
    <w:rsid w:val="00857C0B"/>
    <w:rsid w:val="0086006C"/>
    <w:rsid w:val="0086014B"/>
    <w:rsid w:val="008608A9"/>
    <w:rsid w:val="008617C5"/>
    <w:rsid w:val="00861A88"/>
    <w:rsid w:val="00861B3E"/>
    <w:rsid w:val="008623D9"/>
    <w:rsid w:val="00862801"/>
    <w:rsid w:val="00863CF0"/>
    <w:rsid w:val="00863ECC"/>
    <w:rsid w:val="00864AB8"/>
    <w:rsid w:val="0086524A"/>
    <w:rsid w:val="008654B6"/>
    <w:rsid w:val="008659BC"/>
    <w:rsid w:val="00865BA5"/>
    <w:rsid w:val="00865C46"/>
    <w:rsid w:val="0086607A"/>
    <w:rsid w:val="0086621B"/>
    <w:rsid w:val="0086738C"/>
    <w:rsid w:val="008674AD"/>
    <w:rsid w:val="008674AE"/>
    <w:rsid w:val="008676D6"/>
    <w:rsid w:val="0087023D"/>
    <w:rsid w:val="00870503"/>
    <w:rsid w:val="00871BAB"/>
    <w:rsid w:val="00872FA3"/>
    <w:rsid w:val="0087362F"/>
    <w:rsid w:val="0087364C"/>
    <w:rsid w:val="00873C2B"/>
    <w:rsid w:val="00874D9C"/>
    <w:rsid w:val="00875A80"/>
    <w:rsid w:val="0087622A"/>
    <w:rsid w:val="00877CFA"/>
    <w:rsid w:val="008803A9"/>
    <w:rsid w:val="008809A9"/>
    <w:rsid w:val="00881034"/>
    <w:rsid w:val="00881305"/>
    <w:rsid w:val="008820A9"/>
    <w:rsid w:val="00882148"/>
    <w:rsid w:val="008825E3"/>
    <w:rsid w:val="0088356D"/>
    <w:rsid w:val="00883A45"/>
    <w:rsid w:val="0088415F"/>
    <w:rsid w:val="00884454"/>
    <w:rsid w:val="0088486D"/>
    <w:rsid w:val="00884C8D"/>
    <w:rsid w:val="00885112"/>
    <w:rsid w:val="00885153"/>
    <w:rsid w:val="0088518F"/>
    <w:rsid w:val="00885662"/>
    <w:rsid w:val="00885D24"/>
    <w:rsid w:val="00885E2C"/>
    <w:rsid w:val="008863A3"/>
    <w:rsid w:val="00886C90"/>
    <w:rsid w:val="008870C5"/>
    <w:rsid w:val="00887CE6"/>
    <w:rsid w:val="008900FC"/>
    <w:rsid w:val="00890C6E"/>
    <w:rsid w:val="008930E4"/>
    <w:rsid w:val="008932A1"/>
    <w:rsid w:val="00893830"/>
    <w:rsid w:val="00894AD5"/>
    <w:rsid w:val="00894D6E"/>
    <w:rsid w:val="00894E06"/>
    <w:rsid w:val="008967E5"/>
    <w:rsid w:val="008972B7"/>
    <w:rsid w:val="0089733A"/>
    <w:rsid w:val="008974C4"/>
    <w:rsid w:val="008A037E"/>
    <w:rsid w:val="008A0564"/>
    <w:rsid w:val="008A0645"/>
    <w:rsid w:val="008A0708"/>
    <w:rsid w:val="008A08FE"/>
    <w:rsid w:val="008A0EFF"/>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A61DE"/>
    <w:rsid w:val="008A6359"/>
    <w:rsid w:val="008A7121"/>
    <w:rsid w:val="008B0813"/>
    <w:rsid w:val="008B0A11"/>
    <w:rsid w:val="008B0A18"/>
    <w:rsid w:val="008B0B55"/>
    <w:rsid w:val="008B0B57"/>
    <w:rsid w:val="008B0F02"/>
    <w:rsid w:val="008B1655"/>
    <w:rsid w:val="008B1B4E"/>
    <w:rsid w:val="008B28CA"/>
    <w:rsid w:val="008B32CC"/>
    <w:rsid w:val="008B34C8"/>
    <w:rsid w:val="008B3A6E"/>
    <w:rsid w:val="008B3ED6"/>
    <w:rsid w:val="008B4BA1"/>
    <w:rsid w:val="008B5734"/>
    <w:rsid w:val="008B58FD"/>
    <w:rsid w:val="008B6330"/>
    <w:rsid w:val="008B674B"/>
    <w:rsid w:val="008B6E72"/>
    <w:rsid w:val="008B70DC"/>
    <w:rsid w:val="008B78D2"/>
    <w:rsid w:val="008C0BAE"/>
    <w:rsid w:val="008C0C79"/>
    <w:rsid w:val="008C0FA8"/>
    <w:rsid w:val="008C13E4"/>
    <w:rsid w:val="008C147B"/>
    <w:rsid w:val="008C14F5"/>
    <w:rsid w:val="008C27CF"/>
    <w:rsid w:val="008C2B64"/>
    <w:rsid w:val="008C326B"/>
    <w:rsid w:val="008C3A77"/>
    <w:rsid w:val="008C3C8F"/>
    <w:rsid w:val="008C3E63"/>
    <w:rsid w:val="008C3F72"/>
    <w:rsid w:val="008C463F"/>
    <w:rsid w:val="008C4CDB"/>
    <w:rsid w:val="008C4FDD"/>
    <w:rsid w:val="008C54CF"/>
    <w:rsid w:val="008C57E7"/>
    <w:rsid w:val="008C60DE"/>
    <w:rsid w:val="008C6241"/>
    <w:rsid w:val="008C62E0"/>
    <w:rsid w:val="008C702A"/>
    <w:rsid w:val="008C711A"/>
    <w:rsid w:val="008C714A"/>
    <w:rsid w:val="008C728B"/>
    <w:rsid w:val="008C740F"/>
    <w:rsid w:val="008C7AE9"/>
    <w:rsid w:val="008C7B73"/>
    <w:rsid w:val="008D0871"/>
    <w:rsid w:val="008D11EE"/>
    <w:rsid w:val="008D1B09"/>
    <w:rsid w:val="008D1BE9"/>
    <w:rsid w:val="008D1E1F"/>
    <w:rsid w:val="008D2362"/>
    <w:rsid w:val="008D2C33"/>
    <w:rsid w:val="008D2C79"/>
    <w:rsid w:val="008D37A8"/>
    <w:rsid w:val="008D3DBE"/>
    <w:rsid w:val="008D3EB9"/>
    <w:rsid w:val="008D3EF5"/>
    <w:rsid w:val="008D47B8"/>
    <w:rsid w:val="008D509D"/>
    <w:rsid w:val="008D57E4"/>
    <w:rsid w:val="008D584A"/>
    <w:rsid w:val="008D59CC"/>
    <w:rsid w:val="008D5A53"/>
    <w:rsid w:val="008D5DE2"/>
    <w:rsid w:val="008D603D"/>
    <w:rsid w:val="008D6067"/>
    <w:rsid w:val="008D6390"/>
    <w:rsid w:val="008D7FD7"/>
    <w:rsid w:val="008E0478"/>
    <w:rsid w:val="008E0E2D"/>
    <w:rsid w:val="008E0E9A"/>
    <w:rsid w:val="008E126C"/>
    <w:rsid w:val="008E13CD"/>
    <w:rsid w:val="008E25EE"/>
    <w:rsid w:val="008E26FD"/>
    <w:rsid w:val="008E309A"/>
    <w:rsid w:val="008E374E"/>
    <w:rsid w:val="008E3E81"/>
    <w:rsid w:val="008E5400"/>
    <w:rsid w:val="008E5500"/>
    <w:rsid w:val="008E5789"/>
    <w:rsid w:val="008E579C"/>
    <w:rsid w:val="008E5AB9"/>
    <w:rsid w:val="008E5FD1"/>
    <w:rsid w:val="008E7F52"/>
    <w:rsid w:val="008F07FB"/>
    <w:rsid w:val="008F1E21"/>
    <w:rsid w:val="008F204A"/>
    <w:rsid w:val="008F2067"/>
    <w:rsid w:val="008F23F8"/>
    <w:rsid w:val="008F28A7"/>
    <w:rsid w:val="008F2B1D"/>
    <w:rsid w:val="008F2FF6"/>
    <w:rsid w:val="008F3638"/>
    <w:rsid w:val="008F4426"/>
    <w:rsid w:val="008F47A9"/>
    <w:rsid w:val="008F4AFF"/>
    <w:rsid w:val="008F4ED0"/>
    <w:rsid w:val="008F5677"/>
    <w:rsid w:val="008F634A"/>
    <w:rsid w:val="008F63CA"/>
    <w:rsid w:val="008F686F"/>
    <w:rsid w:val="008F6AC0"/>
    <w:rsid w:val="008F731F"/>
    <w:rsid w:val="008F7961"/>
    <w:rsid w:val="008F7E92"/>
    <w:rsid w:val="00900040"/>
    <w:rsid w:val="00900D91"/>
    <w:rsid w:val="0090109E"/>
    <w:rsid w:val="00901383"/>
    <w:rsid w:val="00901641"/>
    <w:rsid w:val="00901B72"/>
    <w:rsid w:val="00901F22"/>
    <w:rsid w:val="009025D6"/>
    <w:rsid w:val="00903AE4"/>
    <w:rsid w:val="00903E36"/>
    <w:rsid w:val="009048B5"/>
    <w:rsid w:val="00904CB8"/>
    <w:rsid w:val="0090537D"/>
    <w:rsid w:val="009055B4"/>
    <w:rsid w:val="00907744"/>
    <w:rsid w:val="00907DA0"/>
    <w:rsid w:val="0091033C"/>
    <w:rsid w:val="009104AD"/>
    <w:rsid w:val="00910588"/>
    <w:rsid w:val="00910FF6"/>
    <w:rsid w:val="0091195F"/>
    <w:rsid w:val="00911D10"/>
    <w:rsid w:val="00912024"/>
    <w:rsid w:val="00912260"/>
    <w:rsid w:val="00912517"/>
    <w:rsid w:val="0091266F"/>
    <w:rsid w:val="009129FD"/>
    <w:rsid w:val="00912B40"/>
    <w:rsid w:val="0091303E"/>
    <w:rsid w:val="00913F2F"/>
    <w:rsid w:val="00914278"/>
    <w:rsid w:val="00914D2E"/>
    <w:rsid w:val="00914E09"/>
    <w:rsid w:val="00915394"/>
    <w:rsid w:val="00915892"/>
    <w:rsid w:val="00915975"/>
    <w:rsid w:val="00915E20"/>
    <w:rsid w:val="00916D49"/>
    <w:rsid w:val="00917588"/>
    <w:rsid w:val="00917600"/>
    <w:rsid w:val="00917763"/>
    <w:rsid w:val="0091791D"/>
    <w:rsid w:val="00917AA8"/>
    <w:rsid w:val="00920428"/>
    <w:rsid w:val="00920490"/>
    <w:rsid w:val="009207BC"/>
    <w:rsid w:val="00920EB5"/>
    <w:rsid w:val="00920FA0"/>
    <w:rsid w:val="00920FD6"/>
    <w:rsid w:val="0092142B"/>
    <w:rsid w:val="009218C7"/>
    <w:rsid w:val="00921F42"/>
    <w:rsid w:val="0092269D"/>
    <w:rsid w:val="00923305"/>
    <w:rsid w:val="0092375E"/>
    <w:rsid w:val="0092383C"/>
    <w:rsid w:val="00923A22"/>
    <w:rsid w:val="00923D7B"/>
    <w:rsid w:val="009241A5"/>
    <w:rsid w:val="00924B62"/>
    <w:rsid w:val="00924D42"/>
    <w:rsid w:val="00924F2C"/>
    <w:rsid w:val="00925582"/>
    <w:rsid w:val="009255A7"/>
    <w:rsid w:val="00925674"/>
    <w:rsid w:val="00926766"/>
    <w:rsid w:val="00926B8A"/>
    <w:rsid w:val="00927225"/>
    <w:rsid w:val="00927C2A"/>
    <w:rsid w:val="009307AE"/>
    <w:rsid w:val="00931364"/>
    <w:rsid w:val="0093150E"/>
    <w:rsid w:val="00931774"/>
    <w:rsid w:val="009339AE"/>
    <w:rsid w:val="009339DF"/>
    <w:rsid w:val="00933CD7"/>
    <w:rsid w:val="0093469A"/>
    <w:rsid w:val="00934DF1"/>
    <w:rsid w:val="00935E92"/>
    <w:rsid w:val="00936F2F"/>
    <w:rsid w:val="00940331"/>
    <w:rsid w:val="0094037E"/>
    <w:rsid w:val="00940A68"/>
    <w:rsid w:val="00941F01"/>
    <w:rsid w:val="0094220E"/>
    <w:rsid w:val="00942355"/>
    <w:rsid w:val="0094241B"/>
    <w:rsid w:val="00942D0B"/>
    <w:rsid w:val="009434F3"/>
    <w:rsid w:val="00943844"/>
    <w:rsid w:val="00943A25"/>
    <w:rsid w:val="00943A4F"/>
    <w:rsid w:val="009443E8"/>
    <w:rsid w:val="009446D7"/>
    <w:rsid w:val="00944EAC"/>
    <w:rsid w:val="009452F8"/>
    <w:rsid w:val="009452FD"/>
    <w:rsid w:val="0094639D"/>
    <w:rsid w:val="00946758"/>
    <w:rsid w:val="00946F4B"/>
    <w:rsid w:val="00947033"/>
    <w:rsid w:val="00947B41"/>
    <w:rsid w:val="00950466"/>
    <w:rsid w:val="00950BEE"/>
    <w:rsid w:val="00951109"/>
    <w:rsid w:val="00951378"/>
    <w:rsid w:val="00951603"/>
    <w:rsid w:val="009524A8"/>
    <w:rsid w:val="009528CD"/>
    <w:rsid w:val="00952A68"/>
    <w:rsid w:val="00952BC3"/>
    <w:rsid w:val="0095364D"/>
    <w:rsid w:val="00953851"/>
    <w:rsid w:val="009538F1"/>
    <w:rsid w:val="00953B0F"/>
    <w:rsid w:val="009544F9"/>
    <w:rsid w:val="00955199"/>
    <w:rsid w:val="009555AA"/>
    <w:rsid w:val="00955C20"/>
    <w:rsid w:val="00956113"/>
    <w:rsid w:val="00956A8A"/>
    <w:rsid w:val="00956A8D"/>
    <w:rsid w:val="00957439"/>
    <w:rsid w:val="00957E24"/>
    <w:rsid w:val="00957F24"/>
    <w:rsid w:val="009610E4"/>
    <w:rsid w:val="00961114"/>
    <w:rsid w:val="00961D6E"/>
    <w:rsid w:val="00962311"/>
    <w:rsid w:val="00962F9E"/>
    <w:rsid w:val="00962FBB"/>
    <w:rsid w:val="00963035"/>
    <w:rsid w:val="00963760"/>
    <w:rsid w:val="00963831"/>
    <w:rsid w:val="00963F20"/>
    <w:rsid w:val="009643C7"/>
    <w:rsid w:val="00964CCF"/>
    <w:rsid w:val="00965678"/>
    <w:rsid w:val="00965A09"/>
    <w:rsid w:val="009663E4"/>
    <w:rsid w:val="00966908"/>
    <w:rsid w:val="00966FE8"/>
    <w:rsid w:val="009674F5"/>
    <w:rsid w:val="00967566"/>
    <w:rsid w:val="00967801"/>
    <w:rsid w:val="0096799E"/>
    <w:rsid w:val="00967B27"/>
    <w:rsid w:val="00967F9D"/>
    <w:rsid w:val="00970BAE"/>
    <w:rsid w:val="00970BCD"/>
    <w:rsid w:val="00971802"/>
    <w:rsid w:val="00971803"/>
    <w:rsid w:val="00971D00"/>
    <w:rsid w:val="00972027"/>
    <w:rsid w:val="0097217C"/>
    <w:rsid w:val="0097289B"/>
    <w:rsid w:val="00972964"/>
    <w:rsid w:val="00972D83"/>
    <w:rsid w:val="00972F8B"/>
    <w:rsid w:val="0097321D"/>
    <w:rsid w:val="00973C93"/>
    <w:rsid w:val="009749BB"/>
    <w:rsid w:val="00974CE5"/>
    <w:rsid w:val="00974CF0"/>
    <w:rsid w:val="00975133"/>
    <w:rsid w:val="009751ED"/>
    <w:rsid w:val="00975719"/>
    <w:rsid w:val="0097595B"/>
    <w:rsid w:val="009763EA"/>
    <w:rsid w:val="00976692"/>
    <w:rsid w:val="00976C7F"/>
    <w:rsid w:val="0097708A"/>
    <w:rsid w:val="0097729D"/>
    <w:rsid w:val="0097757B"/>
    <w:rsid w:val="0098063A"/>
    <w:rsid w:val="0098066D"/>
    <w:rsid w:val="0098120E"/>
    <w:rsid w:val="00981491"/>
    <w:rsid w:val="0098421F"/>
    <w:rsid w:val="00985370"/>
    <w:rsid w:val="00985464"/>
    <w:rsid w:val="009858A1"/>
    <w:rsid w:val="00986693"/>
    <w:rsid w:val="009867CB"/>
    <w:rsid w:val="00987CA3"/>
    <w:rsid w:val="00990FDC"/>
    <w:rsid w:val="00991582"/>
    <w:rsid w:val="0099176B"/>
    <w:rsid w:val="009917DE"/>
    <w:rsid w:val="00991ACE"/>
    <w:rsid w:val="00992BDE"/>
    <w:rsid w:val="00993D5B"/>
    <w:rsid w:val="0099421D"/>
    <w:rsid w:val="009944E2"/>
    <w:rsid w:val="00994B01"/>
    <w:rsid w:val="00995CC4"/>
    <w:rsid w:val="00996D74"/>
    <w:rsid w:val="009A005E"/>
    <w:rsid w:val="009A00A9"/>
    <w:rsid w:val="009A02BE"/>
    <w:rsid w:val="009A05B1"/>
    <w:rsid w:val="009A05D3"/>
    <w:rsid w:val="009A09A9"/>
    <w:rsid w:val="009A0B55"/>
    <w:rsid w:val="009A0F9C"/>
    <w:rsid w:val="009A13C8"/>
    <w:rsid w:val="009A1409"/>
    <w:rsid w:val="009A184C"/>
    <w:rsid w:val="009A1F5F"/>
    <w:rsid w:val="009A2A4A"/>
    <w:rsid w:val="009A2AD2"/>
    <w:rsid w:val="009A3B7E"/>
    <w:rsid w:val="009A3EC9"/>
    <w:rsid w:val="009A6DD8"/>
    <w:rsid w:val="009A7096"/>
    <w:rsid w:val="009A7AB4"/>
    <w:rsid w:val="009B0771"/>
    <w:rsid w:val="009B0F5A"/>
    <w:rsid w:val="009B1C81"/>
    <w:rsid w:val="009B252B"/>
    <w:rsid w:val="009B2FB2"/>
    <w:rsid w:val="009B3A33"/>
    <w:rsid w:val="009B4590"/>
    <w:rsid w:val="009B4C82"/>
    <w:rsid w:val="009B4DD1"/>
    <w:rsid w:val="009B5448"/>
    <w:rsid w:val="009B5B34"/>
    <w:rsid w:val="009B608A"/>
    <w:rsid w:val="009B62CC"/>
    <w:rsid w:val="009B6454"/>
    <w:rsid w:val="009B73E1"/>
    <w:rsid w:val="009C0005"/>
    <w:rsid w:val="009C0316"/>
    <w:rsid w:val="009C06EF"/>
    <w:rsid w:val="009C07BD"/>
    <w:rsid w:val="009C16A7"/>
    <w:rsid w:val="009C194B"/>
    <w:rsid w:val="009C1A81"/>
    <w:rsid w:val="009C2489"/>
    <w:rsid w:val="009C24A3"/>
    <w:rsid w:val="009C24C7"/>
    <w:rsid w:val="009C2DD5"/>
    <w:rsid w:val="009C3752"/>
    <w:rsid w:val="009C3F9A"/>
    <w:rsid w:val="009C4754"/>
    <w:rsid w:val="009C5055"/>
    <w:rsid w:val="009C61C1"/>
    <w:rsid w:val="009C67C1"/>
    <w:rsid w:val="009C6884"/>
    <w:rsid w:val="009C7D77"/>
    <w:rsid w:val="009D0590"/>
    <w:rsid w:val="009D0DBF"/>
    <w:rsid w:val="009D0EAE"/>
    <w:rsid w:val="009D1870"/>
    <w:rsid w:val="009D1B5D"/>
    <w:rsid w:val="009D244A"/>
    <w:rsid w:val="009D2E90"/>
    <w:rsid w:val="009D32AF"/>
    <w:rsid w:val="009D3830"/>
    <w:rsid w:val="009D3A9A"/>
    <w:rsid w:val="009D3BDF"/>
    <w:rsid w:val="009D3EBD"/>
    <w:rsid w:val="009D4FF7"/>
    <w:rsid w:val="009D5382"/>
    <w:rsid w:val="009D59F7"/>
    <w:rsid w:val="009D5AE3"/>
    <w:rsid w:val="009D5C71"/>
    <w:rsid w:val="009D5F88"/>
    <w:rsid w:val="009D6139"/>
    <w:rsid w:val="009D6150"/>
    <w:rsid w:val="009D6516"/>
    <w:rsid w:val="009D6DE6"/>
    <w:rsid w:val="009D783A"/>
    <w:rsid w:val="009E017A"/>
    <w:rsid w:val="009E035D"/>
    <w:rsid w:val="009E1535"/>
    <w:rsid w:val="009E1A5E"/>
    <w:rsid w:val="009E2134"/>
    <w:rsid w:val="009E23ED"/>
    <w:rsid w:val="009E415E"/>
    <w:rsid w:val="009E4341"/>
    <w:rsid w:val="009E43D3"/>
    <w:rsid w:val="009E45B1"/>
    <w:rsid w:val="009E4C3F"/>
    <w:rsid w:val="009E51F7"/>
    <w:rsid w:val="009E5266"/>
    <w:rsid w:val="009E5C88"/>
    <w:rsid w:val="009E5E03"/>
    <w:rsid w:val="009E6623"/>
    <w:rsid w:val="009E68CE"/>
    <w:rsid w:val="009E7138"/>
    <w:rsid w:val="009E73E5"/>
    <w:rsid w:val="009E7B01"/>
    <w:rsid w:val="009F09CF"/>
    <w:rsid w:val="009F1425"/>
    <w:rsid w:val="009F18AC"/>
    <w:rsid w:val="009F303A"/>
    <w:rsid w:val="009F32F4"/>
    <w:rsid w:val="009F3555"/>
    <w:rsid w:val="009F3697"/>
    <w:rsid w:val="009F36FB"/>
    <w:rsid w:val="009F430E"/>
    <w:rsid w:val="009F43F7"/>
    <w:rsid w:val="009F45E2"/>
    <w:rsid w:val="009F47B3"/>
    <w:rsid w:val="009F4843"/>
    <w:rsid w:val="009F52F5"/>
    <w:rsid w:val="009F5C64"/>
    <w:rsid w:val="009F5E51"/>
    <w:rsid w:val="009F6402"/>
    <w:rsid w:val="009F64F2"/>
    <w:rsid w:val="009F67FF"/>
    <w:rsid w:val="009F6E8D"/>
    <w:rsid w:val="009F727E"/>
    <w:rsid w:val="009F7A93"/>
    <w:rsid w:val="00A003CF"/>
    <w:rsid w:val="00A013A2"/>
    <w:rsid w:val="00A023DE"/>
    <w:rsid w:val="00A02F9C"/>
    <w:rsid w:val="00A03851"/>
    <w:rsid w:val="00A03F6E"/>
    <w:rsid w:val="00A040B2"/>
    <w:rsid w:val="00A04493"/>
    <w:rsid w:val="00A044B1"/>
    <w:rsid w:val="00A04C25"/>
    <w:rsid w:val="00A04D3B"/>
    <w:rsid w:val="00A04F54"/>
    <w:rsid w:val="00A05323"/>
    <w:rsid w:val="00A0564D"/>
    <w:rsid w:val="00A0585B"/>
    <w:rsid w:val="00A05B1D"/>
    <w:rsid w:val="00A05D52"/>
    <w:rsid w:val="00A060EF"/>
    <w:rsid w:val="00A0631E"/>
    <w:rsid w:val="00A064D1"/>
    <w:rsid w:val="00A0664B"/>
    <w:rsid w:val="00A1081C"/>
    <w:rsid w:val="00A10EBF"/>
    <w:rsid w:val="00A10FF7"/>
    <w:rsid w:val="00A113E7"/>
    <w:rsid w:val="00A11B66"/>
    <w:rsid w:val="00A11FDB"/>
    <w:rsid w:val="00A1278C"/>
    <w:rsid w:val="00A12997"/>
    <w:rsid w:val="00A12D01"/>
    <w:rsid w:val="00A1362A"/>
    <w:rsid w:val="00A140E3"/>
    <w:rsid w:val="00A147D8"/>
    <w:rsid w:val="00A14BF4"/>
    <w:rsid w:val="00A14E80"/>
    <w:rsid w:val="00A154E3"/>
    <w:rsid w:val="00A15868"/>
    <w:rsid w:val="00A15C5F"/>
    <w:rsid w:val="00A15CB3"/>
    <w:rsid w:val="00A15FB3"/>
    <w:rsid w:val="00A161A0"/>
    <w:rsid w:val="00A1671B"/>
    <w:rsid w:val="00A16A61"/>
    <w:rsid w:val="00A172B6"/>
    <w:rsid w:val="00A173BD"/>
    <w:rsid w:val="00A17440"/>
    <w:rsid w:val="00A17809"/>
    <w:rsid w:val="00A203DE"/>
    <w:rsid w:val="00A204AF"/>
    <w:rsid w:val="00A21368"/>
    <w:rsid w:val="00A21447"/>
    <w:rsid w:val="00A214F7"/>
    <w:rsid w:val="00A21B6B"/>
    <w:rsid w:val="00A21E64"/>
    <w:rsid w:val="00A222E5"/>
    <w:rsid w:val="00A22E2C"/>
    <w:rsid w:val="00A2340B"/>
    <w:rsid w:val="00A2403D"/>
    <w:rsid w:val="00A243EC"/>
    <w:rsid w:val="00A250F7"/>
    <w:rsid w:val="00A255AD"/>
    <w:rsid w:val="00A25D5A"/>
    <w:rsid w:val="00A25FA7"/>
    <w:rsid w:val="00A263AD"/>
    <w:rsid w:val="00A2647B"/>
    <w:rsid w:val="00A27516"/>
    <w:rsid w:val="00A27624"/>
    <w:rsid w:val="00A30761"/>
    <w:rsid w:val="00A313E1"/>
    <w:rsid w:val="00A3148A"/>
    <w:rsid w:val="00A3191B"/>
    <w:rsid w:val="00A320A1"/>
    <w:rsid w:val="00A32113"/>
    <w:rsid w:val="00A32370"/>
    <w:rsid w:val="00A32A11"/>
    <w:rsid w:val="00A33A00"/>
    <w:rsid w:val="00A3465B"/>
    <w:rsid w:val="00A350C9"/>
    <w:rsid w:val="00A359BE"/>
    <w:rsid w:val="00A359CD"/>
    <w:rsid w:val="00A35D95"/>
    <w:rsid w:val="00A35EB4"/>
    <w:rsid w:val="00A365C7"/>
    <w:rsid w:val="00A3692F"/>
    <w:rsid w:val="00A370FE"/>
    <w:rsid w:val="00A375F0"/>
    <w:rsid w:val="00A37BDC"/>
    <w:rsid w:val="00A37C64"/>
    <w:rsid w:val="00A402D1"/>
    <w:rsid w:val="00A40CAF"/>
    <w:rsid w:val="00A40D87"/>
    <w:rsid w:val="00A40EEF"/>
    <w:rsid w:val="00A411C0"/>
    <w:rsid w:val="00A411C3"/>
    <w:rsid w:val="00A41A8C"/>
    <w:rsid w:val="00A41BC6"/>
    <w:rsid w:val="00A41D93"/>
    <w:rsid w:val="00A4214C"/>
    <w:rsid w:val="00A42245"/>
    <w:rsid w:val="00A42591"/>
    <w:rsid w:val="00A42894"/>
    <w:rsid w:val="00A430CE"/>
    <w:rsid w:val="00A44F37"/>
    <w:rsid w:val="00A453E6"/>
    <w:rsid w:val="00A4583F"/>
    <w:rsid w:val="00A46158"/>
    <w:rsid w:val="00A46295"/>
    <w:rsid w:val="00A463B7"/>
    <w:rsid w:val="00A46F69"/>
    <w:rsid w:val="00A47052"/>
    <w:rsid w:val="00A475CB"/>
    <w:rsid w:val="00A4762F"/>
    <w:rsid w:val="00A500F7"/>
    <w:rsid w:val="00A50D02"/>
    <w:rsid w:val="00A50E7B"/>
    <w:rsid w:val="00A512CE"/>
    <w:rsid w:val="00A51A14"/>
    <w:rsid w:val="00A51C7A"/>
    <w:rsid w:val="00A51D6A"/>
    <w:rsid w:val="00A52557"/>
    <w:rsid w:val="00A5402D"/>
    <w:rsid w:val="00A54041"/>
    <w:rsid w:val="00A542FC"/>
    <w:rsid w:val="00A5491B"/>
    <w:rsid w:val="00A55500"/>
    <w:rsid w:val="00A55E56"/>
    <w:rsid w:val="00A564D7"/>
    <w:rsid w:val="00A5694B"/>
    <w:rsid w:val="00A56A9A"/>
    <w:rsid w:val="00A57A54"/>
    <w:rsid w:val="00A57BCD"/>
    <w:rsid w:val="00A60642"/>
    <w:rsid w:val="00A6067B"/>
    <w:rsid w:val="00A60D33"/>
    <w:rsid w:val="00A613D9"/>
    <w:rsid w:val="00A61498"/>
    <w:rsid w:val="00A61A01"/>
    <w:rsid w:val="00A61B58"/>
    <w:rsid w:val="00A61CE8"/>
    <w:rsid w:val="00A620BD"/>
    <w:rsid w:val="00A631BE"/>
    <w:rsid w:val="00A63F7B"/>
    <w:rsid w:val="00A646AD"/>
    <w:rsid w:val="00A648A2"/>
    <w:rsid w:val="00A64D06"/>
    <w:rsid w:val="00A64E89"/>
    <w:rsid w:val="00A65953"/>
    <w:rsid w:val="00A65DF4"/>
    <w:rsid w:val="00A65E6D"/>
    <w:rsid w:val="00A6633D"/>
    <w:rsid w:val="00A66694"/>
    <w:rsid w:val="00A667B1"/>
    <w:rsid w:val="00A66897"/>
    <w:rsid w:val="00A669FE"/>
    <w:rsid w:val="00A66C34"/>
    <w:rsid w:val="00A67EA7"/>
    <w:rsid w:val="00A707CB"/>
    <w:rsid w:val="00A71358"/>
    <w:rsid w:val="00A72376"/>
    <w:rsid w:val="00A7262B"/>
    <w:rsid w:val="00A730BD"/>
    <w:rsid w:val="00A7331C"/>
    <w:rsid w:val="00A7350F"/>
    <w:rsid w:val="00A735D7"/>
    <w:rsid w:val="00A7377B"/>
    <w:rsid w:val="00A73B77"/>
    <w:rsid w:val="00A73DE0"/>
    <w:rsid w:val="00A7411B"/>
    <w:rsid w:val="00A74446"/>
    <w:rsid w:val="00A74820"/>
    <w:rsid w:val="00A74A5D"/>
    <w:rsid w:val="00A74F21"/>
    <w:rsid w:val="00A75038"/>
    <w:rsid w:val="00A75E1A"/>
    <w:rsid w:val="00A768BD"/>
    <w:rsid w:val="00A773E7"/>
    <w:rsid w:val="00A77EC3"/>
    <w:rsid w:val="00A80580"/>
    <w:rsid w:val="00A8066C"/>
    <w:rsid w:val="00A80F09"/>
    <w:rsid w:val="00A81042"/>
    <w:rsid w:val="00A811DC"/>
    <w:rsid w:val="00A81772"/>
    <w:rsid w:val="00A81E28"/>
    <w:rsid w:val="00A81F02"/>
    <w:rsid w:val="00A82047"/>
    <w:rsid w:val="00A824ED"/>
    <w:rsid w:val="00A82CC8"/>
    <w:rsid w:val="00A82DE7"/>
    <w:rsid w:val="00A8303A"/>
    <w:rsid w:val="00A83798"/>
    <w:rsid w:val="00A83C43"/>
    <w:rsid w:val="00A83ED4"/>
    <w:rsid w:val="00A85CFC"/>
    <w:rsid w:val="00A86100"/>
    <w:rsid w:val="00A863E0"/>
    <w:rsid w:val="00A86DBF"/>
    <w:rsid w:val="00A86DEC"/>
    <w:rsid w:val="00A86FCE"/>
    <w:rsid w:val="00A873D9"/>
    <w:rsid w:val="00A87866"/>
    <w:rsid w:val="00A9070A"/>
    <w:rsid w:val="00A90E45"/>
    <w:rsid w:val="00A92F67"/>
    <w:rsid w:val="00A9377A"/>
    <w:rsid w:val="00A93901"/>
    <w:rsid w:val="00A93B7E"/>
    <w:rsid w:val="00A94620"/>
    <w:rsid w:val="00A9540F"/>
    <w:rsid w:val="00A955A5"/>
    <w:rsid w:val="00A95882"/>
    <w:rsid w:val="00A9687D"/>
    <w:rsid w:val="00A979F5"/>
    <w:rsid w:val="00A97D55"/>
    <w:rsid w:val="00AA00BE"/>
    <w:rsid w:val="00AA09BF"/>
    <w:rsid w:val="00AA11B6"/>
    <w:rsid w:val="00AA1E34"/>
    <w:rsid w:val="00AA28EF"/>
    <w:rsid w:val="00AA2E22"/>
    <w:rsid w:val="00AA34EC"/>
    <w:rsid w:val="00AA3B77"/>
    <w:rsid w:val="00AA3DDD"/>
    <w:rsid w:val="00AA4651"/>
    <w:rsid w:val="00AA4B0A"/>
    <w:rsid w:val="00AA4E1A"/>
    <w:rsid w:val="00AA5377"/>
    <w:rsid w:val="00AA5493"/>
    <w:rsid w:val="00AA5B55"/>
    <w:rsid w:val="00AA62FE"/>
    <w:rsid w:val="00AA669B"/>
    <w:rsid w:val="00AA6895"/>
    <w:rsid w:val="00AA74A0"/>
    <w:rsid w:val="00AB022A"/>
    <w:rsid w:val="00AB05D6"/>
    <w:rsid w:val="00AB0FE5"/>
    <w:rsid w:val="00AB135B"/>
    <w:rsid w:val="00AB140E"/>
    <w:rsid w:val="00AB1793"/>
    <w:rsid w:val="00AB1A68"/>
    <w:rsid w:val="00AB2372"/>
    <w:rsid w:val="00AB281F"/>
    <w:rsid w:val="00AB3135"/>
    <w:rsid w:val="00AB3280"/>
    <w:rsid w:val="00AB3423"/>
    <w:rsid w:val="00AB43CA"/>
    <w:rsid w:val="00AB44B4"/>
    <w:rsid w:val="00AB5C05"/>
    <w:rsid w:val="00AB5DA1"/>
    <w:rsid w:val="00AB5E3C"/>
    <w:rsid w:val="00AB68AF"/>
    <w:rsid w:val="00AB6A50"/>
    <w:rsid w:val="00AB6BF0"/>
    <w:rsid w:val="00AB6C5F"/>
    <w:rsid w:val="00AB758C"/>
    <w:rsid w:val="00AB78A3"/>
    <w:rsid w:val="00AB7B0F"/>
    <w:rsid w:val="00AC0174"/>
    <w:rsid w:val="00AC0195"/>
    <w:rsid w:val="00AC026F"/>
    <w:rsid w:val="00AC02A2"/>
    <w:rsid w:val="00AC0570"/>
    <w:rsid w:val="00AC0659"/>
    <w:rsid w:val="00AC11FA"/>
    <w:rsid w:val="00AC1BE4"/>
    <w:rsid w:val="00AC1D0D"/>
    <w:rsid w:val="00AC21E1"/>
    <w:rsid w:val="00AC2246"/>
    <w:rsid w:val="00AC2364"/>
    <w:rsid w:val="00AC260C"/>
    <w:rsid w:val="00AC2D4B"/>
    <w:rsid w:val="00AC2D8F"/>
    <w:rsid w:val="00AC2DC7"/>
    <w:rsid w:val="00AC2F7C"/>
    <w:rsid w:val="00AC37C9"/>
    <w:rsid w:val="00AC3D68"/>
    <w:rsid w:val="00AC4067"/>
    <w:rsid w:val="00AC4668"/>
    <w:rsid w:val="00AC46A1"/>
    <w:rsid w:val="00AC4973"/>
    <w:rsid w:val="00AC5556"/>
    <w:rsid w:val="00AC56A2"/>
    <w:rsid w:val="00AC5BED"/>
    <w:rsid w:val="00AC6A1F"/>
    <w:rsid w:val="00AC6A59"/>
    <w:rsid w:val="00AC7201"/>
    <w:rsid w:val="00AC77AA"/>
    <w:rsid w:val="00AC77F9"/>
    <w:rsid w:val="00AC7999"/>
    <w:rsid w:val="00AC7C29"/>
    <w:rsid w:val="00AD1A08"/>
    <w:rsid w:val="00AD1D5D"/>
    <w:rsid w:val="00AD1FB8"/>
    <w:rsid w:val="00AD22F0"/>
    <w:rsid w:val="00AD242D"/>
    <w:rsid w:val="00AD2B24"/>
    <w:rsid w:val="00AD2B57"/>
    <w:rsid w:val="00AD2B70"/>
    <w:rsid w:val="00AD35E9"/>
    <w:rsid w:val="00AD3786"/>
    <w:rsid w:val="00AD3B42"/>
    <w:rsid w:val="00AD4066"/>
    <w:rsid w:val="00AD464E"/>
    <w:rsid w:val="00AD4983"/>
    <w:rsid w:val="00AD5E02"/>
    <w:rsid w:val="00AD5E94"/>
    <w:rsid w:val="00AD61FC"/>
    <w:rsid w:val="00AD7164"/>
    <w:rsid w:val="00AD7939"/>
    <w:rsid w:val="00AD7DBA"/>
    <w:rsid w:val="00AE079E"/>
    <w:rsid w:val="00AE0AC3"/>
    <w:rsid w:val="00AE0B25"/>
    <w:rsid w:val="00AE2320"/>
    <w:rsid w:val="00AE3A15"/>
    <w:rsid w:val="00AE4658"/>
    <w:rsid w:val="00AE469E"/>
    <w:rsid w:val="00AE52B9"/>
    <w:rsid w:val="00AE568F"/>
    <w:rsid w:val="00AE5B74"/>
    <w:rsid w:val="00AE6007"/>
    <w:rsid w:val="00AE6365"/>
    <w:rsid w:val="00AE638D"/>
    <w:rsid w:val="00AE654D"/>
    <w:rsid w:val="00AE7018"/>
    <w:rsid w:val="00AE73CD"/>
    <w:rsid w:val="00AE791E"/>
    <w:rsid w:val="00AF0641"/>
    <w:rsid w:val="00AF0D73"/>
    <w:rsid w:val="00AF183F"/>
    <w:rsid w:val="00AF1916"/>
    <w:rsid w:val="00AF24E5"/>
    <w:rsid w:val="00AF3A3F"/>
    <w:rsid w:val="00AF3C40"/>
    <w:rsid w:val="00AF3DFC"/>
    <w:rsid w:val="00AF4D75"/>
    <w:rsid w:val="00AF4F7E"/>
    <w:rsid w:val="00AF5456"/>
    <w:rsid w:val="00AF60B2"/>
    <w:rsid w:val="00AF6A30"/>
    <w:rsid w:val="00AF6E93"/>
    <w:rsid w:val="00AF72B0"/>
    <w:rsid w:val="00AF7570"/>
    <w:rsid w:val="00AF7689"/>
    <w:rsid w:val="00AF7973"/>
    <w:rsid w:val="00AF7AE4"/>
    <w:rsid w:val="00B00019"/>
    <w:rsid w:val="00B009B8"/>
    <w:rsid w:val="00B013C4"/>
    <w:rsid w:val="00B016C7"/>
    <w:rsid w:val="00B01777"/>
    <w:rsid w:val="00B01CE7"/>
    <w:rsid w:val="00B02262"/>
    <w:rsid w:val="00B0266B"/>
    <w:rsid w:val="00B02A6D"/>
    <w:rsid w:val="00B03B74"/>
    <w:rsid w:val="00B043C8"/>
    <w:rsid w:val="00B04938"/>
    <w:rsid w:val="00B04B07"/>
    <w:rsid w:val="00B04D4A"/>
    <w:rsid w:val="00B05309"/>
    <w:rsid w:val="00B05F0B"/>
    <w:rsid w:val="00B0676E"/>
    <w:rsid w:val="00B06956"/>
    <w:rsid w:val="00B07E90"/>
    <w:rsid w:val="00B11502"/>
    <w:rsid w:val="00B1151F"/>
    <w:rsid w:val="00B117EC"/>
    <w:rsid w:val="00B11E1A"/>
    <w:rsid w:val="00B11FD4"/>
    <w:rsid w:val="00B12489"/>
    <w:rsid w:val="00B12545"/>
    <w:rsid w:val="00B12791"/>
    <w:rsid w:val="00B12E15"/>
    <w:rsid w:val="00B13393"/>
    <w:rsid w:val="00B135C3"/>
    <w:rsid w:val="00B136CE"/>
    <w:rsid w:val="00B138C2"/>
    <w:rsid w:val="00B13C42"/>
    <w:rsid w:val="00B13D93"/>
    <w:rsid w:val="00B1508C"/>
    <w:rsid w:val="00B15852"/>
    <w:rsid w:val="00B15A0A"/>
    <w:rsid w:val="00B17064"/>
    <w:rsid w:val="00B17420"/>
    <w:rsid w:val="00B17958"/>
    <w:rsid w:val="00B20C35"/>
    <w:rsid w:val="00B210BD"/>
    <w:rsid w:val="00B2265B"/>
    <w:rsid w:val="00B22D58"/>
    <w:rsid w:val="00B2390C"/>
    <w:rsid w:val="00B23C14"/>
    <w:rsid w:val="00B2548A"/>
    <w:rsid w:val="00B25EAA"/>
    <w:rsid w:val="00B26535"/>
    <w:rsid w:val="00B301EB"/>
    <w:rsid w:val="00B30818"/>
    <w:rsid w:val="00B30AC7"/>
    <w:rsid w:val="00B3151B"/>
    <w:rsid w:val="00B31950"/>
    <w:rsid w:val="00B31CA6"/>
    <w:rsid w:val="00B31E08"/>
    <w:rsid w:val="00B325C1"/>
    <w:rsid w:val="00B358EB"/>
    <w:rsid w:val="00B35DCF"/>
    <w:rsid w:val="00B36AB7"/>
    <w:rsid w:val="00B405E5"/>
    <w:rsid w:val="00B40726"/>
    <w:rsid w:val="00B40CBD"/>
    <w:rsid w:val="00B41234"/>
    <w:rsid w:val="00B413CB"/>
    <w:rsid w:val="00B42708"/>
    <w:rsid w:val="00B43277"/>
    <w:rsid w:val="00B432A3"/>
    <w:rsid w:val="00B4332B"/>
    <w:rsid w:val="00B43838"/>
    <w:rsid w:val="00B439FC"/>
    <w:rsid w:val="00B43C54"/>
    <w:rsid w:val="00B442F3"/>
    <w:rsid w:val="00B44678"/>
    <w:rsid w:val="00B44D3C"/>
    <w:rsid w:val="00B4589D"/>
    <w:rsid w:val="00B45B01"/>
    <w:rsid w:val="00B45CED"/>
    <w:rsid w:val="00B46F9C"/>
    <w:rsid w:val="00B5004D"/>
    <w:rsid w:val="00B5042A"/>
    <w:rsid w:val="00B50662"/>
    <w:rsid w:val="00B5081C"/>
    <w:rsid w:val="00B519F9"/>
    <w:rsid w:val="00B5274A"/>
    <w:rsid w:val="00B52972"/>
    <w:rsid w:val="00B537DE"/>
    <w:rsid w:val="00B54383"/>
    <w:rsid w:val="00B54B63"/>
    <w:rsid w:val="00B5583D"/>
    <w:rsid w:val="00B55B04"/>
    <w:rsid w:val="00B55D1F"/>
    <w:rsid w:val="00B55D88"/>
    <w:rsid w:val="00B56364"/>
    <w:rsid w:val="00B56630"/>
    <w:rsid w:val="00B56D77"/>
    <w:rsid w:val="00B57249"/>
    <w:rsid w:val="00B57551"/>
    <w:rsid w:val="00B575A6"/>
    <w:rsid w:val="00B5784C"/>
    <w:rsid w:val="00B57D55"/>
    <w:rsid w:val="00B57DC3"/>
    <w:rsid w:val="00B57F8F"/>
    <w:rsid w:val="00B6026F"/>
    <w:rsid w:val="00B60C98"/>
    <w:rsid w:val="00B61327"/>
    <w:rsid w:val="00B61852"/>
    <w:rsid w:val="00B61A8D"/>
    <w:rsid w:val="00B61EC0"/>
    <w:rsid w:val="00B625BB"/>
    <w:rsid w:val="00B62A0F"/>
    <w:rsid w:val="00B636EE"/>
    <w:rsid w:val="00B63704"/>
    <w:rsid w:val="00B63E9E"/>
    <w:rsid w:val="00B63F1D"/>
    <w:rsid w:val="00B64561"/>
    <w:rsid w:val="00B645D7"/>
    <w:rsid w:val="00B64BC7"/>
    <w:rsid w:val="00B64F24"/>
    <w:rsid w:val="00B655DC"/>
    <w:rsid w:val="00B65951"/>
    <w:rsid w:val="00B65C42"/>
    <w:rsid w:val="00B65F89"/>
    <w:rsid w:val="00B663BD"/>
    <w:rsid w:val="00B6716E"/>
    <w:rsid w:val="00B6745E"/>
    <w:rsid w:val="00B67518"/>
    <w:rsid w:val="00B67987"/>
    <w:rsid w:val="00B67E73"/>
    <w:rsid w:val="00B703F5"/>
    <w:rsid w:val="00B705F5"/>
    <w:rsid w:val="00B70A2B"/>
    <w:rsid w:val="00B70A76"/>
    <w:rsid w:val="00B71393"/>
    <w:rsid w:val="00B716EC"/>
    <w:rsid w:val="00B717F7"/>
    <w:rsid w:val="00B71FA4"/>
    <w:rsid w:val="00B71FA5"/>
    <w:rsid w:val="00B72A0E"/>
    <w:rsid w:val="00B7360C"/>
    <w:rsid w:val="00B73BB6"/>
    <w:rsid w:val="00B74626"/>
    <w:rsid w:val="00B75301"/>
    <w:rsid w:val="00B7652E"/>
    <w:rsid w:val="00B76959"/>
    <w:rsid w:val="00B76C50"/>
    <w:rsid w:val="00B7764E"/>
    <w:rsid w:val="00B77B19"/>
    <w:rsid w:val="00B77C68"/>
    <w:rsid w:val="00B814E5"/>
    <w:rsid w:val="00B826F2"/>
    <w:rsid w:val="00B83CE6"/>
    <w:rsid w:val="00B8473C"/>
    <w:rsid w:val="00B852A8"/>
    <w:rsid w:val="00B8531D"/>
    <w:rsid w:val="00B85340"/>
    <w:rsid w:val="00B855B4"/>
    <w:rsid w:val="00B858A3"/>
    <w:rsid w:val="00B859A0"/>
    <w:rsid w:val="00B859F8"/>
    <w:rsid w:val="00B85C20"/>
    <w:rsid w:val="00B860EE"/>
    <w:rsid w:val="00B8613E"/>
    <w:rsid w:val="00B865DD"/>
    <w:rsid w:val="00B86CE2"/>
    <w:rsid w:val="00B87183"/>
    <w:rsid w:val="00B8734A"/>
    <w:rsid w:val="00B87F99"/>
    <w:rsid w:val="00B9029B"/>
    <w:rsid w:val="00B90BA6"/>
    <w:rsid w:val="00B90C68"/>
    <w:rsid w:val="00B90DF5"/>
    <w:rsid w:val="00B913ED"/>
    <w:rsid w:val="00B91C00"/>
    <w:rsid w:val="00B92FA1"/>
    <w:rsid w:val="00B93350"/>
    <w:rsid w:val="00B93655"/>
    <w:rsid w:val="00B93CA2"/>
    <w:rsid w:val="00B940F3"/>
    <w:rsid w:val="00B94868"/>
    <w:rsid w:val="00B94C9F"/>
    <w:rsid w:val="00B94F48"/>
    <w:rsid w:val="00B950E0"/>
    <w:rsid w:val="00B95151"/>
    <w:rsid w:val="00B952CB"/>
    <w:rsid w:val="00B956F3"/>
    <w:rsid w:val="00B95FAA"/>
    <w:rsid w:val="00B960C0"/>
    <w:rsid w:val="00B974DD"/>
    <w:rsid w:val="00B97833"/>
    <w:rsid w:val="00B97A51"/>
    <w:rsid w:val="00BA005B"/>
    <w:rsid w:val="00BA0388"/>
    <w:rsid w:val="00BA0841"/>
    <w:rsid w:val="00BA1865"/>
    <w:rsid w:val="00BA20D7"/>
    <w:rsid w:val="00BA3536"/>
    <w:rsid w:val="00BA3A8F"/>
    <w:rsid w:val="00BA3ACD"/>
    <w:rsid w:val="00BA44D8"/>
    <w:rsid w:val="00BA4EE1"/>
    <w:rsid w:val="00BA5089"/>
    <w:rsid w:val="00BA51D4"/>
    <w:rsid w:val="00BA545C"/>
    <w:rsid w:val="00BA5B54"/>
    <w:rsid w:val="00BA5D58"/>
    <w:rsid w:val="00BA6AF4"/>
    <w:rsid w:val="00BA6EA6"/>
    <w:rsid w:val="00BA7851"/>
    <w:rsid w:val="00BB1377"/>
    <w:rsid w:val="00BB1507"/>
    <w:rsid w:val="00BB245C"/>
    <w:rsid w:val="00BB24D3"/>
    <w:rsid w:val="00BB32C3"/>
    <w:rsid w:val="00BB32FC"/>
    <w:rsid w:val="00BB3963"/>
    <w:rsid w:val="00BB39D1"/>
    <w:rsid w:val="00BB4160"/>
    <w:rsid w:val="00BB44EA"/>
    <w:rsid w:val="00BB466A"/>
    <w:rsid w:val="00BB50F6"/>
    <w:rsid w:val="00BB5420"/>
    <w:rsid w:val="00BB5528"/>
    <w:rsid w:val="00BB5538"/>
    <w:rsid w:val="00BB5BD2"/>
    <w:rsid w:val="00BB5CD4"/>
    <w:rsid w:val="00BB5F59"/>
    <w:rsid w:val="00BB5F82"/>
    <w:rsid w:val="00BB622A"/>
    <w:rsid w:val="00BB687B"/>
    <w:rsid w:val="00BB69FB"/>
    <w:rsid w:val="00BB7AEB"/>
    <w:rsid w:val="00BB7E90"/>
    <w:rsid w:val="00BC1753"/>
    <w:rsid w:val="00BC1B22"/>
    <w:rsid w:val="00BC2A96"/>
    <w:rsid w:val="00BC31C5"/>
    <w:rsid w:val="00BC347D"/>
    <w:rsid w:val="00BC3817"/>
    <w:rsid w:val="00BC4039"/>
    <w:rsid w:val="00BC529B"/>
    <w:rsid w:val="00BC53F0"/>
    <w:rsid w:val="00BC69DB"/>
    <w:rsid w:val="00BC6B1E"/>
    <w:rsid w:val="00BC73FF"/>
    <w:rsid w:val="00BD08F3"/>
    <w:rsid w:val="00BD0A13"/>
    <w:rsid w:val="00BD1396"/>
    <w:rsid w:val="00BD13D1"/>
    <w:rsid w:val="00BD1B21"/>
    <w:rsid w:val="00BD1DC2"/>
    <w:rsid w:val="00BD20BA"/>
    <w:rsid w:val="00BD3455"/>
    <w:rsid w:val="00BD35AA"/>
    <w:rsid w:val="00BD377E"/>
    <w:rsid w:val="00BD46B4"/>
    <w:rsid w:val="00BD5890"/>
    <w:rsid w:val="00BD5D9B"/>
    <w:rsid w:val="00BD5F88"/>
    <w:rsid w:val="00BD691B"/>
    <w:rsid w:val="00BD7875"/>
    <w:rsid w:val="00BD7A34"/>
    <w:rsid w:val="00BD7B43"/>
    <w:rsid w:val="00BD7CB3"/>
    <w:rsid w:val="00BE09B2"/>
    <w:rsid w:val="00BE0A6A"/>
    <w:rsid w:val="00BE1AB5"/>
    <w:rsid w:val="00BE2019"/>
    <w:rsid w:val="00BE23FF"/>
    <w:rsid w:val="00BE2ECB"/>
    <w:rsid w:val="00BE2EE9"/>
    <w:rsid w:val="00BE3103"/>
    <w:rsid w:val="00BE382A"/>
    <w:rsid w:val="00BE3896"/>
    <w:rsid w:val="00BE3ABF"/>
    <w:rsid w:val="00BE46EC"/>
    <w:rsid w:val="00BE4B35"/>
    <w:rsid w:val="00BE5001"/>
    <w:rsid w:val="00BE5117"/>
    <w:rsid w:val="00BE53D4"/>
    <w:rsid w:val="00BE5BB9"/>
    <w:rsid w:val="00BE5FFE"/>
    <w:rsid w:val="00BE6DE1"/>
    <w:rsid w:val="00BF0616"/>
    <w:rsid w:val="00BF09DC"/>
    <w:rsid w:val="00BF0C03"/>
    <w:rsid w:val="00BF0EDA"/>
    <w:rsid w:val="00BF10AA"/>
    <w:rsid w:val="00BF1344"/>
    <w:rsid w:val="00BF13CC"/>
    <w:rsid w:val="00BF140B"/>
    <w:rsid w:val="00BF165A"/>
    <w:rsid w:val="00BF1A96"/>
    <w:rsid w:val="00BF2133"/>
    <w:rsid w:val="00BF258C"/>
    <w:rsid w:val="00BF289D"/>
    <w:rsid w:val="00BF2EA4"/>
    <w:rsid w:val="00BF329C"/>
    <w:rsid w:val="00BF32FE"/>
    <w:rsid w:val="00BF387C"/>
    <w:rsid w:val="00BF3A3D"/>
    <w:rsid w:val="00BF3AE2"/>
    <w:rsid w:val="00BF4767"/>
    <w:rsid w:val="00BF479F"/>
    <w:rsid w:val="00BF4CF6"/>
    <w:rsid w:val="00BF5115"/>
    <w:rsid w:val="00BF5133"/>
    <w:rsid w:val="00BF5452"/>
    <w:rsid w:val="00BF54AC"/>
    <w:rsid w:val="00BF5544"/>
    <w:rsid w:val="00BF58A0"/>
    <w:rsid w:val="00BF5934"/>
    <w:rsid w:val="00BF626F"/>
    <w:rsid w:val="00BF62C7"/>
    <w:rsid w:val="00BF67A0"/>
    <w:rsid w:val="00BF6F5B"/>
    <w:rsid w:val="00BF7890"/>
    <w:rsid w:val="00BF7FD7"/>
    <w:rsid w:val="00C00CE3"/>
    <w:rsid w:val="00C0146B"/>
    <w:rsid w:val="00C016E2"/>
    <w:rsid w:val="00C017D5"/>
    <w:rsid w:val="00C01938"/>
    <w:rsid w:val="00C01B5D"/>
    <w:rsid w:val="00C028BB"/>
    <w:rsid w:val="00C02FA3"/>
    <w:rsid w:val="00C03239"/>
    <w:rsid w:val="00C03382"/>
    <w:rsid w:val="00C035BD"/>
    <w:rsid w:val="00C04A75"/>
    <w:rsid w:val="00C04E48"/>
    <w:rsid w:val="00C05115"/>
    <w:rsid w:val="00C058A8"/>
    <w:rsid w:val="00C06322"/>
    <w:rsid w:val="00C06499"/>
    <w:rsid w:val="00C066F7"/>
    <w:rsid w:val="00C06CD7"/>
    <w:rsid w:val="00C07294"/>
    <w:rsid w:val="00C07BCA"/>
    <w:rsid w:val="00C07EC9"/>
    <w:rsid w:val="00C101B1"/>
    <w:rsid w:val="00C10EF7"/>
    <w:rsid w:val="00C10F14"/>
    <w:rsid w:val="00C112F6"/>
    <w:rsid w:val="00C11B37"/>
    <w:rsid w:val="00C12D12"/>
    <w:rsid w:val="00C12FB2"/>
    <w:rsid w:val="00C13CA6"/>
    <w:rsid w:val="00C14595"/>
    <w:rsid w:val="00C1494E"/>
    <w:rsid w:val="00C16AE9"/>
    <w:rsid w:val="00C176AE"/>
    <w:rsid w:val="00C17B43"/>
    <w:rsid w:val="00C17C42"/>
    <w:rsid w:val="00C2091B"/>
    <w:rsid w:val="00C21A51"/>
    <w:rsid w:val="00C220C2"/>
    <w:rsid w:val="00C220C5"/>
    <w:rsid w:val="00C22721"/>
    <w:rsid w:val="00C235D5"/>
    <w:rsid w:val="00C24A54"/>
    <w:rsid w:val="00C253AD"/>
    <w:rsid w:val="00C25775"/>
    <w:rsid w:val="00C25834"/>
    <w:rsid w:val="00C25E99"/>
    <w:rsid w:val="00C25F42"/>
    <w:rsid w:val="00C2635C"/>
    <w:rsid w:val="00C26595"/>
    <w:rsid w:val="00C26604"/>
    <w:rsid w:val="00C26E6A"/>
    <w:rsid w:val="00C27259"/>
    <w:rsid w:val="00C27B21"/>
    <w:rsid w:val="00C27D2E"/>
    <w:rsid w:val="00C30201"/>
    <w:rsid w:val="00C30246"/>
    <w:rsid w:val="00C30280"/>
    <w:rsid w:val="00C316C7"/>
    <w:rsid w:val="00C31892"/>
    <w:rsid w:val="00C32694"/>
    <w:rsid w:val="00C32AE5"/>
    <w:rsid w:val="00C32F8B"/>
    <w:rsid w:val="00C33266"/>
    <w:rsid w:val="00C33560"/>
    <w:rsid w:val="00C3380B"/>
    <w:rsid w:val="00C33AC8"/>
    <w:rsid w:val="00C33ED3"/>
    <w:rsid w:val="00C34571"/>
    <w:rsid w:val="00C348AD"/>
    <w:rsid w:val="00C34B65"/>
    <w:rsid w:val="00C350CA"/>
    <w:rsid w:val="00C3671E"/>
    <w:rsid w:val="00C36A8C"/>
    <w:rsid w:val="00C36AC7"/>
    <w:rsid w:val="00C379E1"/>
    <w:rsid w:val="00C4032A"/>
    <w:rsid w:val="00C411A2"/>
    <w:rsid w:val="00C4143B"/>
    <w:rsid w:val="00C41855"/>
    <w:rsid w:val="00C42060"/>
    <w:rsid w:val="00C422C5"/>
    <w:rsid w:val="00C42812"/>
    <w:rsid w:val="00C42D1F"/>
    <w:rsid w:val="00C43273"/>
    <w:rsid w:val="00C45326"/>
    <w:rsid w:val="00C45CA2"/>
    <w:rsid w:val="00C45D7C"/>
    <w:rsid w:val="00C46952"/>
    <w:rsid w:val="00C46B6A"/>
    <w:rsid w:val="00C5008B"/>
    <w:rsid w:val="00C505B5"/>
    <w:rsid w:val="00C50D28"/>
    <w:rsid w:val="00C51144"/>
    <w:rsid w:val="00C512D3"/>
    <w:rsid w:val="00C5172F"/>
    <w:rsid w:val="00C52304"/>
    <w:rsid w:val="00C52924"/>
    <w:rsid w:val="00C52AFD"/>
    <w:rsid w:val="00C53870"/>
    <w:rsid w:val="00C53E9A"/>
    <w:rsid w:val="00C54DB9"/>
    <w:rsid w:val="00C553C4"/>
    <w:rsid w:val="00C553F8"/>
    <w:rsid w:val="00C554F9"/>
    <w:rsid w:val="00C559B5"/>
    <w:rsid w:val="00C5649B"/>
    <w:rsid w:val="00C5658A"/>
    <w:rsid w:val="00C565CD"/>
    <w:rsid w:val="00C56611"/>
    <w:rsid w:val="00C56A12"/>
    <w:rsid w:val="00C56C40"/>
    <w:rsid w:val="00C56C4F"/>
    <w:rsid w:val="00C56C51"/>
    <w:rsid w:val="00C574AD"/>
    <w:rsid w:val="00C57572"/>
    <w:rsid w:val="00C578D2"/>
    <w:rsid w:val="00C57EC6"/>
    <w:rsid w:val="00C607F3"/>
    <w:rsid w:val="00C608C5"/>
    <w:rsid w:val="00C60CC3"/>
    <w:rsid w:val="00C60DD6"/>
    <w:rsid w:val="00C61162"/>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5C0"/>
    <w:rsid w:val="00C709B6"/>
    <w:rsid w:val="00C70E02"/>
    <w:rsid w:val="00C72B42"/>
    <w:rsid w:val="00C72B7D"/>
    <w:rsid w:val="00C73773"/>
    <w:rsid w:val="00C73A0C"/>
    <w:rsid w:val="00C73CA8"/>
    <w:rsid w:val="00C7406E"/>
    <w:rsid w:val="00C7414A"/>
    <w:rsid w:val="00C74274"/>
    <w:rsid w:val="00C74615"/>
    <w:rsid w:val="00C747D8"/>
    <w:rsid w:val="00C74A0E"/>
    <w:rsid w:val="00C76478"/>
    <w:rsid w:val="00C76597"/>
    <w:rsid w:val="00C766C4"/>
    <w:rsid w:val="00C76909"/>
    <w:rsid w:val="00C77EE1"/>
    <w:rsid w:val="00C77EF5"/>
    <w:rsid w:val="00C8047D"/>
    <w:rsid w:val="00C804E8"/>
    <w:rsid w:val="00C80901"/>
    <w:rsid w:val="00C829EA"/>
    <w:rsid w:val="00C82BD2"/>
    <w:rsid w:val="00C8404F"/>
    <w:rsid w:val="00C8410E"/>
    <w:rsid w:val="00C84366"/>
    <w:rsid w:val="00C851B6"/>
    <w:rsid w:val="00C852D9"/>
    <w:rsid w:val="00C8552F"/>
    <w:rsid w:val="00C85ADD"/>
    <w:rsid w:val="00C85D87"/>
    <w:rsid w:val="00C85DD3"/>
    <w:rsid w:val="00C865F1"/>
    <w:rsid w:val="00C875F8"/>
    <w:rsid w:val="00C87A72"/>
    <w:rsid w:val="00C87C8A"/>
    <w:rsid w:val="00C87F2B"/>
    <w:rsid w:val="00C911B6"/>
    <w:rsid w:val="00C913C4"/>
    <w:rsid w:val="00C9171A"/>
    <w:rsid w:val="00C918C6"/>
    <w:rsid w:val="00C91B56"/>
    <w:rsid w:val="00C928D6"/>
    <w:rsid w:val="00C93631"/>
    <w:rsid w:val="00C943DD"/>
    <w:rsid w:val="00C94810"/>
    <w:rsid w:val="00C94957"/>
    <w:rsid w:val="00C952D1"/>
    <w:rsid w:val="00C9532E"/>
    <w:rsid w:val="00C95F3C"/>
    <w:rsid w:val="00C96BDA"/>
    <w:rsid w:val="00C96D0C"/>
    <w:rsid w:val="00C96D19"/>
    <w:rsid w:val="00C975A1"/>
    <w:rsid w:val="00C97919"/>
    <w:rsid w:val="00C9799E"/>
    <w:rsid w:val="00C97B96"/>
    <w:rsid w:val="00CA0188"/>
    <w:rsid w:val="00CA0CEC"/>
    <w:rsid w:val="00CA1321"/>
    <w:rsid w:val="00CA1453"/>
    <w:rsid w:val="00CA17AA"/>
    <w:rsid w:val="00CA27B6"/>
    <w:rsid w:val="00CA2AD3"/>
    <w:rsid w:val="00CA46B3"/>
    <w:rsid w:val="00CA4E63"/>
    <w:rsid w:val="00CA5A92"/>
    <w:rsid w:val="00CA6265"/>
    <w:rsid w:val="00CA653F"/>
    <w:rsid w:val="00CA6C75"/>
    <w:rsid w:val="00CB03A5"/>
    <w:rsid w:val="00CB08E5"/>
    <w:rsid w:val="00CB15D7"/>
    <w:rsid w:val="00CB16A5"/>
    <w:rsid w:val="00CB16D5"/>
    <w:rsid w:val="00CB1977"/>
    <w:rsid w:val="00CB1C2A"/>
    <w:rsid w:val="00CB21EC"/>
    <w:rsid w:val="00CB268D"/>
    <w:rsid w:val="00CB286C"/>
    <w:rsid w:val="00CB28FD"/>
    <w:rsid w:val="00CB2D78"/>
    <w:rsid w:val="00CB3666"/>
    <w:rsid w:val="00CB3ADE"/>
    <w:rsid w:val="00CB3DE2"/>
    <w:rsid w:val="00CB3E9D"/>
    <w:rsid w:val="00CB3F3D"/>
    <w:rsid w:val="00CB4579"/>
    <w:rsid w:val="00CB4C4A"/>
    <w:rsid w:val="00CB4CE4"/>
    <w:rsid w:val="00CB50F7"/>
    <w:rsid w:val="00CB56DE"/>
    <w:rsid w:val="00CB5A69"/>
    <w:rsid w:val="00CB5AC3"/>
    <w:rsid w:val="00CB5EE0"/>
    <w:rsid w:val="00CB60E1"/>
    <w:rsid w:val="00CB64FB"/>
    <w:rsid w:val="00CB72D6"/>
    <w:rsid w:val="00CC054C"/>
    <w:rsid w:val="00CC0D3A"/>
    <w:rsid w:val="00CC1264"/>
    <w:rsid w:val="00CC1994"/>
    <w:rsid w:val="00CC19D4"/>
    <w:rsid w:val="00CC1BAD"/>
    <w:rsid w:val="00CC2387"/>
    <w:rsid w:val="00CC2EF9"/>
    <w:rsid w:val="00CC2F50"/>
    <w:rsid w:val="00CC33D6"/>
    <w:rsid w:val="00CC370D"/>
    <w:rsid w:val="00CC45E1"/>
    <w:rsid w:val="00CC4911"/>
    <w:rsid w:val="00CC4C2B"/>
    <w:rsid w:val="00CC5459"/>
    <w:rsid w:val="00CC54F7"/>
    <w:rsid w:val="00CC5A13"/>
    <w:rsid w:val="00CC5BCE"/>
    <w:rsid w:val="00CC6150"/>
    <w:rsid w:val="00CC650A"/>
    <w:rsid w:val="00CC6838"/>
    <w:rsid w:val="00CC687D"/>
    <w:rsid w:val="00CC693A"/>
    <w:rsid w:val="00CC6A12"/>
    <w:rsid w:val="00CC713C"/>
    <w:rsid w:val="00CD02EF"/>
    <w:rsid w:val="00CD03B8"/>
    <w:rsid w:val="00CD048E"/>
    <w:rsid w:val="00CD1BE6"/>
    <w:rsid w:val="00CD2498"/>
    <w:rsid w:val="00CD3151"/>
    <w:rsid w:val="00CD36FD"/>
    <w:rsid w:val="00CD3810"/>
    <w:rsid w:val="00CD46CA"/>
    <w:rsid w:val="00CD7BBE"/>
    <w:rsid w:val="00CE003B"/>
    <w:rsid w:val="00CE1153"/>
    <w:rsid w:val="00CE225B"/>
    <w:rsid w:val="00CE25F7"/>
    <w:rsid w:val="00CE28BB"/>
    <w:rsid w:val="00CE57DF"/>
    <w:rsid w:val="00CE596A"/>
    <w:rsid w:val="00CE61A6"/>
    <w:rsid w:val="00CE6485"/>
    <w:rsid w:val="00CE6C68"/>
    <w:rsid w:val="00CE710A"/>
    <w:rsid w:val="00CE77D0"/>
    <w:rsid w:val="00CE78E3"/>
    <w:rsid w:val="00CE7B22"/>
    <w:rsid w:val="00CE7DCE"/>
    <w:rsid w:val="00CF001D"/>
    <w:rsid w:val="00CF093C"/>
    <w:rsid w:val="00CF0FFD"/>
    <w:rsid w:val="00CF14C9"/>
    <w:rsid w:val="00CF1610"/>
    <w:rsid w:val="00CF1651"/>
    <w:rsid w:val="00CF1A44"/>
    <w:rsid w:val="00CF1F11"/>
    <w:rsid w:val="00CF2892"/>
    <w:rsid w:val="00CF310F"/>
    <w:rsid w:val="00CF3259"/>
    <w:rsid w:val="00CF4516"/>
    <w:rsid w:val="00CF4B1C"/>
    <w:rsid w:val="00CF4C48"/>
    <w:rsid w:val="00CF55BC"/>
    <w:rsid w:val="00CF5811"/>
    <w:rsid w:val="00CF6B41"/>
    <w:rsid w:val="00CF6BF8"/>
    <w:rsid w:val="00D0036D"/>
    <w:rsid w:val="00D00661"/>
    <w:rsid w:val="00D024DF"/>
    <w:rsid w:val="00D028B9"/>
    <w:rsid w:val="00D03500"/>
    <w:rsid w:val="00D03522"/>
    <w:rsid w:val="00D036BF"/>
    <w:rsid w:val="00D03BE2"/>
    <w:rsid w:val="00D03F0F"/>
    <w:rsid w:val="00D03F27"/>
    <w:rsid w:val="00D04952"/>
    <w:rsid w:val="00D04E66"/>
    <w:rsid w:val="00D04FC1"/>
    <w:rsid w:val="00D05081"/>
    <w:rsid w:val="00D05379"/>
    <w:rsid w:val="00D05783"/>
    <w:rsid w:val="00D063CA"/>
    <w:rsid w:val="00D065A2"/>
    <w:rsid w:val="00D06CD5"/>
    <w:rsid w:val="00D06EE6"/>
    <w:rsid w:val="00D07E8C"/>
    <w:rsid w:val="00D1062D"/>
    <w:rsid w:val="00D11CCD"/>
    <w:rsid w:val="00D1215D"/>
    <w:rsid w:val="00D12A80"/>
    <w:rsid w:val="00D12FEB"/>
    <w:rsid w:val="00D159C4"/>
    <w:rsid w:val="00D15F3C"/>
    <w:rsid w:val="00D16834"/>
    <w:rsid w:val="00D16982"/>
    <w:rsid w:val="00D16C16"/>
    <w:rsid w:val="00D16C52"/>
    <w:rsid w:val="00D16EA5"/>
    <w:rsid w:val="00D20192"/>
    <w:rsid w:val="00D20921"/>
    <w:rsid w:val="00D20B20"/>
    <w:rsid w:val="00D212EE"/>
    <w:rsid w:val="00D21BCC"/>
    <w:rsid w:val="00D21E37"/>
    <w:rsid w:val="00D21EC8"/>
    <w:rsid w:val="00D22028"/>
    <w:rsid w:val="00D22405"/>
    <w:rsid w:val="00D225CA"/>
    <w:rsid w:val="00D22BA6"/>
    <w:rsid w:val="00D22CA9"/>
    <w:rsid w:val="00D22D0C"/>
    <w:rsid w:val="00D23528"/>
    <w:rsid w:val="00D23A32"/>
    <w:rsid w:val="00D23C43"/>
    <w:rsid w:val="00D23EBA"/>
    <w:rsid w:val="00D23F51"/>
    <w:rsid w:val="00D24C2A"/>
    <w:rsid w:val="00D24DDE"/>
    <w:rsid w:val="00D24F65"/>
    <w:rsid w:val="00D255D9"/>
    <w:rsid w:val="00D2570A"/>
    <w:rsid w:val="00D26097"/>
    <w:rsid w:val="00D2615E"/>
    <w:rsid w:val="00D262FA"/>
    <w:rsid w:val="00D2688D"/>
    <w:rsid w:val="00D270F5"/>
    <w:rsid w:val="00D2752E"/>
    <w:rsid w:val="00D27C90"/>
    <w:rsid w:val="00D3022F"/>
    <w:rsid w:val="00D30CCE"/>
    <w:rsid w:val="00D310DE"/>
    <w:rsid w:val="00D321DC"/>
    <w:rsid w:val="00D3259B"/>
    <w:rsid w:val="00D332D8"/>
    <w:rsid w:val="00D3373B"/>
    <w:rsid w:val="00D3573C"/>
    <w:rsid w:val="00D3640A"/>
    <w:rsid w:val="00D36495"/>
    <w:rsid w:val="00D36D71"/>
    <w:rsid w:val="00D37924"/>
    <w:rsid w:val="00D37C6F"/>
    <w:rsid w:val="00D37D8B"/>
    <w:rsid w:val="00D403E7"/>
    <w:rsid w:val="00D40F92"/>
    <w:rsid w:val="00D416FE"/>
    <w:rsid w:val="00D431A7"/>
    <w:rsid w:val="00D432E5"/>
    <w:rsid w:val="00D43A2C"/>
    <w:rsid w:val="00D43B51"/>
    <w:rsid w:val="00D440A7"/>
    <w:rsid w:val="00D448F0"/>
    <w:rsid w:val="00D44AE0"/>
    <w:rsid w:val="00D44B8A"/>
    <w:rsid w:val="00D44FF3"/>
    <w:rsid w:val="00D4598F"/>
    <w:rsid w:val="00D45AFE"/>
    <w:rsid w:val="00D4612F"/>
    <w:rsid w:val="00D461AB"/>
    <w:rsid w:val="00D4638F"/>
    <w:rsid w:val="00D46AA6"/>
    <w:rsid w:val="00D47190"/>
    <w:rsid w:val="00D472C9"/>
    <w:rsid w:val="00D47F0C"/>
    <w:rsid w:val="00D507B3"/>
    <w:rsid w:val="00D50957"/>
    <w:rsid w:val="00D52086"/>
    <w:rsid w:val="00D5233D"/>
    <w:rsid w:val="00D538DB"/>
    <w:rsid w:val="00D53D99"/>
    <w:rsid w:val="00D53EC4"/>
    <w:rsid w:val="00D54E99"/>
    <w:rsid w:val="00D552D7"/>
    <w:rsid w:val="00D5630B"/>
    <w:rsid w:val="00D56543"/>
    <w:rsid w:val="00D56928"/>
    <w:rsid w:val="00D56961"/>
    <w:rsid w:val="00D56F99"/>
    <w:rsid w:val="00D57261"/>
    <w:rsid w:val="00D6003C"/>
    <w:rsid w:val="00D605D3"/>
    <w:rsid w:val="00D60D51"/>
    <w:rsid w:val="00D617D9"/>
    <w:rsid w:val="00D61E54"/>
    <w:rsid w:val="00D61EDA"/>
    <w:rsid w:val="00D637B9"/>
    <w:rsid w:val="00D63938"/>
    <w:rsid w:val="00D63B6A"/>
    <w:rsid w:val="00D66AC1"/>
    <w:rsid w:val="00D70D11"/>
    <w:rsid w:val="00D71273"/>
    <w:rsid w:val="00D72D81"/>
    <w:rsid w:val="00D730B1"/>
    <w:rsid w:val="00D7352A"/>
    <w:rsid w:val="00D7431E"/>
    <w:rsid w:val="00D748B9"/>
    <w:rsid w:val="00D74A28"/>
    <w:rsid w:val="00D74FA6"/>
    <w:rsid w:val="00D75464"/>
    <w:rsid w:val="00D7671A"/>
    <w:rsid w:val="00D76E56"/>
    <w:rsid w:val="00D8192F"/>
    <w:rsid w:val="00D82182"/>
    <w:rsid w:val="00D82202"/>
    <w:rsid w:val="00D82389"/>
    <w:rsid w:val="00D828A9"/>
    <w:rsid w:val="00D82EAB"/>
    <w:rsid w:val="00D82F85"/>
    <w:rsid w:val="00D8393C"/>
    <w:rsid w:val="00D83D63"/>
    <w:rsid w:val="00D83F4A"/>
    <w:rsid w:val="00D85455"/>
    <w:rsid w:val="00D86267"/>
    <w:rsid w:val="00D8639F"/>
    <w:rsid w:val="00D86627"/>
    <w:rsid w:val="00D8702F"/>
    <w:rsid w:val="00D871C1"/>
    <w:rsid w:val="00D87A42"/>
    <w:rsid w:val="00D87AB1"/>
    <w:rsid w:val="00D90848"/>
    <w:rsid w:val="00D90872"/>
    <w:rsid w:val="00D91209"/>
    <w:rsid w:val="00D91766"/>
    <w:rsid w:val="00D91809"/>
    <w:rsid w:val="00D91949"/>
    <w:rsid w:val="00D91AF3"/>
    <w:rsid w:val="00D9273F"/>
    <w:rsid w:val="00D9465C"/>
    <w:rsid w:val="00D94BF6"/>
    <w:rsid w:val="00D950FA"/>
    <w:rsid w:val="00D958E0"/>
    <w:rsid w:val="00D95B46"/>
    <w:rsid w:val="00D95C10"/>
    <w:rsid w:val="00D95C9F"/>
    <w:rsid w:val="00D95D73"/>
    <w:rsid w:val="00D97264"/>
    <w:rsid w:val="00D97485"/>
    <w:rsid w:val="00D97620"/>
    <w:rsid w:val="00D97D67"/>
    <w:rsid w:val="00D97E15"/>
    <w:rsid w:val="00DA107C"/>
    <w:rsid w:val="00DA10BF"/>
    <w:rsid w:val="00DA20CB"/>
    <w:rsid w:val="00DA24E4"/>
    <w:rsid w:val="00DA2AC2"/>
    <w:rsid w:val="00DA3829"/>
    <w:rsid w:val="00DA390B"/>
    <w:rsid w:val="00DA46A3"/>
    <w:rsid w:val="00DA4C17"/>
    <w:rsid w:val="00DA4E67"/>
    <w:rsid w:val="00DA5523"/>
    <w:rsid w:val="00DA591F"/>
    <w:rsid w:val="00DA5B45"/>
    <w:rsid w:val="00DA5CA0"/>
    <w:rsid w:val="00DA6327"/>
    <w:rsid w:val="00DA6D43"/>
    <w:rsid w:val="00DA77CA"/>
    <w:rsid w:val="00DB1054"/>
    <w:rsid w:val="00DB1C72"/>
    <w:rsid w:val="00DB297D"/>
    <w:rsid w:val="00DB2A6B"/>
    <w:rsid w:val="00DB2C55"/>
    <w:rsid w:val="00DB3143"/>
    <w:rsid w:val="00DB3E4A"/>
    <w:rsid w:val="00DB4544"/>
    <w:rsid w:val="00DB47A5"/>
    <w:rsid w:val="00DB4928"/>
    <w:rsid w:val="00DB4954"/>
    <w:rsid w:val="00DB4A84"/>
    <w:rsid w:val="00DB4ADB"/>
    <w:rsid w:val="00DB5839"/>
    <w:rsid w:val="00DB5F40"/>
    <w:rsid w:val="00DB60CF"/>
    <w:rsid w:val="00DB6910"/>
    <w:rsid w:val="00DB698B"/>
    <w:rsid w:val="00DB7136"/>
    <w:rsid w:val="00DB74B6"/>
    <w:rsid w:val="00DB7DB7"/>
    <w:rsid w:val="00DB7F98"/>
    <w:rsid w:val="00DC0611"/>
    <w:rsid w:val="00DC1A40"/>
    <w:rsid w:val="00DC2F87"/>
    <w:rsid w:val="00DC31E5"/>
    <w:rsid w:val="00DC447E"/>
    <w:rsid w:val="00DC45AA"/>
    <w:rsid w:val="00DC478F"/>
    <w:rsid w:val="00DC5CA7"/>
    <w:rsid w:val="00DC5D25"/>
    <w:rsid w:val="00DC701F"/>
    <w:rsid w:val="00DC75D5"/>
    <w:rsid w:val="00DD1384"/>
    <w:rsid w:val="00DD1AC5"/>
    <w:rsid w:val="00DD1B13"/>
    <w:rsid w:val="00DD1CB1"/>
    <w:rsid w:val="00DD24E0"/>
    <w:rsid w:val="00DD24E1"/>
    <w:rsid w:val="00DD2597"/>
    <w:rsid w:val="00DD25D0"/>
    <w:rsid w:val="00DD2B34"/>
    <w:rsid w:val="00DD441D"/>
    <w:rsid w:val="00DD464C"/>
    <w:rsid w:val="00DD483C"/>
    <w:rsid w:val="00DD54F9"/>
    <w:rsid w:val="00DD5EF2"/>
    <w:rsid w:val="00DD753F"/>
    <w:rsid w:val="00DD7678"/>
    <w:rsid w:val="00DE045B"/>
    <w:rsid w:val="00DE0828"/>
    <w:rsid w:val="00DE0D51"/>
    <w:rsid w:val="00DE1D23"/>
    <w:rsid w:val="00DE1F88"/>
    <w:rsid w:val="00DE29D9"/>
    <w:rsid w:val="00DE2AEC"/>
    <w:rsid w:val="00DE2F32"/>
    <w:rsid w:val="00DE337C"/>
    <w:rsid w:val="00DE3D6F"/>
    <w:rsid w:val="00DE3F1D"/>
    <w:rsid w:val="00DE4368"/>
    <w:rsid w:val="00DE4B9D"/>
    <w:rsid w:val="00DE4E79"/>
    <w:rsid w:val="00DE54F1"/>
    <w:rsid w:val="00DE5AC6"/>
    <w:rsid w:val="00DE5FE9"/>
    <w:rsid w:val="00DE66F4"/>
    <w:rsid w:val="00DE6E36"/>
    <w:rsid w:val="00DF1346"/>
    <w:rsid w:val="00DF1E96"/>
    <w:rsid w:val="00DF1F0C"/>
    <w:rsid w:val="00DF1F47"/>
    <w:rsid w:val="00DF2B47"/>
    <w:rsid w:val="00DF2DFD"/>
    <w:rsid w:val="00DF2FAD"/>
    <w:rsid w:val="00DF3246"/>
    <w:rsid w:val="00DF34C2"/>
    <w:rsid w:val="00DF4888"/>
    <w:rsid w:val="00DF4C44"/>
    <w:rsid w:val="00DF4E8B"/>
    <w:rsid w:val="00DF4ED7"/>
    <w:rsid w:val="00DF5548"/>
    <w:rsid w:val="00DF5A72"/>
    <w:rsid w:val="00DF669D"/>
    <w:rsid w:val="00DF7533"/>
    <w:rsid w:val="00DF7771"/>
    <w:rsid w:val="00DF797A"/>
    <w:rsid w:val="00E0011D"/>
    <w:rsid w:val="00E00BFB"/>
    <w:rsid w:val="00E0104F"/>
    <w:rsid w:val="00E01113"/>
    <w:rsid w:val="00E015E8"/>
    <w:rsid w:val="00E01E20"/>
    <w:rsid w:val="00E0241A"/>
    <w:rsid w:val="00E027E9"/>
    <w:rsid w:val="00E03158"/>
    <w:rsid w:val="00E034C3"/>
    <w:rsid w:val="00E03D54"/>
    <w:rsid w:val="00E04056"/>
    <w:rsid w:val="00E0449C"/>
    <w:rsid w:val="00E05060"/>
    <w:rsid w:val="00E061F6"/>
    <w:rsid w:val="00E06460"/>
    <w:rsid w:val="00E067E4"/>
    <w:rsid w:val="00E06816"/>
    <w:rsid w:val="00E07157"/>
    <w:rsid w:val="00E075DD"/>
    <w:rsid w:val="00E0795E"/>
    <w:rsid w:val="00E1016F"/>
    <w:rsid w:val="00E11213"/>
    <w:rsid w:val="00E115A0"/>
    <w:rsid w:val="00E12269"/>
    <w:rsid w:val="00E13F6F"/>
    <w:rsid w:val="00E14753"/>
    <w:rsid w:val="00E1520A"/>
    <w:rsid w:val="00E1535C"/>
    <w:rsid w:val="00E1565A"/>
    <w:rsid w:val="00E15690"/>
    <w:rsid w:val="00E1599B"/>
    <w:rsid w:val="00E16526"/>
    <w:rsid w:val="00E166B8"/>
    <w:rsid w:val="00E16C10"/>
    <w:rsid w:val="00E16DDD"/>
    <w:rsid w:val="00E1730C"/>
    <w:rsid w:val="00E173A3"/>
    <w:rsid w:val="00E178FF"/>
    <w:rsid w:val="00E17E9C"/>
    <w:rsid w:val="00E20657"/>
    <w:rsid w:val="00E218C2"/>
    <w:rsid w:val="00E218EE"/>
    <w:rsid w:val="00E2273F"/>
    <w:rsid w:val="00E228DF"/>
    <w:rsid w:val="00E229BD"/>
    <w:rsid w:val="00E23756"/>
    <w:rsid w:val="00E23983"/>
    <w:rsid w:val="00E25521"/>
    <w:rsid w:val="00E25ED9"/>
    <w:rsid w:val="00E26C79"/>
    <w:rsid w:val="00E27093"/>
    <w:rsid w:val="00E27AD7"/>
    <w:rsid w:val="00E30060"/>
    <w:rsid w:val="00E30312"/>
    <w:rsid w:val="00E322BE"/>
    <w:rsid w:val="00E324AE"/>
    <w:rsid w:val="00E332F9"/>
    <w:rsid w:val="00E335BA"/>
    <w:rsid w:val="00E34975"/>
    <w:rsid w:val="00E35C6E"/>
    <w:rsid w:val="00E35E7D"/>
    <w:rsid w:val="00E36105"/>
    <w:rsid w:val="00E3676B"/>
    <w:rsid w:val="00E36C8C"/>
    <w:rsid w:val="00E3769D"/>
    <w:rsid w:val="00E37BD9"/>
    <w:rsid w:val="00E37DC1"/>
    <w:rsid w:val="00E40765"/>
    <w:rsid w:val="00E40F9B"/>
    <w:rsid w:val="00E417AF"/>
    <w:rsid w:val="00E41AA4"/>
    <w:rsid w:val="00E422F9"/>
    <w:rsid w:val="00E43258"/>
    <w:rsid w:val="00E43E24"/>
    <w:rsid w:val="00E5092A"/>
    <w:rsid w:val="00E50B38"/>
    <w:rsid w:val="00E50BB1"/>
    <w:rsid w:val="00E51005"/>
    <w:rsid w:val="00E51BDE"/>
    <w:rsid w:val="00E523E4"/>
    <w:rsid w:val="00E52D7B"/>
    <w:rsid w:val="00E531C2"/>
    <w:rsid w:val="00E53639"/>
    <w:rsid w:val="00E54635"/>
    <w:rsid w:val="00E54651"/>
    <w:rsid w:val="00E5534D"/>
    <w:rsid w:val="00E56535"/>
    <w:rsid w:val="00E5676D"/>
    <w:rsid w:val="00E569EB"/>
    <w:rsid w:val="00E57796"/>
    <w:rsid w:val="00E60EDE"/>
    <w:rsid w:val="00E6156B"/>
    <w:rsid w:val="00E61E08"/>
    <w:rsid w:val="00E61FA9"/>
    <w:rsid w:val="00E6221B"/>
    <w:rsid w:val="00E63A0F"/>
    <w:rsid w:val="00E63C72"/>
    <w:rsid w:val="00E64879"/>
    <w:rsid w:val="00E649FD"/>
    <w:rsid w:val="00E64C9B"/>
    <w:rsid w:val="00E65161"/>
    <w:rsid w:val="00E65AF2"/>
    <w:rsid w:val="00E65E29"/>
    <w:rsid w:val="00E65F99"/>
    <w:rsid w:val="00E6666B"/>
    <w:rsid w:val="00E66F87"/>
    <w:rsid w:val="00E7032A"/>
    <w:rsid w:val="00E704CC"/>
    <w:rsid w:val="00E70696"/>
    <w:rsid w:val="00E71CA5"/>
    <w:rsid w:val="00E72F0E"/>
    <w:rsid w:val="00E73490"/>
    <w:rsid w:val="00E74007"/>
    <w:rsid w:val="00E74E00"/>
    <w:rsid w:val="00E74F73"/>
    <w:rsid w:val="00E7523B"/>
    <w:rsid w:val="00E75997"/>
    <w:rsid w:val="00E75BC5"/>
    <w:rsid w:val="00E75DA7"/>
    <w:rsid w:val="00E75DAF"/>
    <w:rsid w:val="00E765A6"/>
    <w:rsid w:val="00E76C8D"/>
    <w:rsid w:val="00E76DDD"/>
    <w:rsid w:val="00E76E37"/>
    <w:rsid w:val="00E77322"/>
    <w:rsid w:val="00E77B5C"/>
    <w:rsid w:val="00E77F6E"/>
    <w:rsid w:val="00E8251F"/>
    <w:rsid w:val="00E82876"/>
    <w:rsid w:val="00E82A2D"/>
    <w:rsid w:val="00E84776"/>
    <w:rsid w:val="00E84B4E"/>
    <w:rsid w:val="00E84D2C"/>
    <w:rsid w:val="00E854F3"/>
    <w:rsid w:val="00E85564"/>
    <w:rsid w:val="00E85BCF"/>
    <w:rsid w:val="00E8670A"/>
    <w:rsid w:val="00E86731"/>
    <w:rsid w:val="00E868E1"/>
    <w:rsid w:val="00E87121"/>
    <w:rsid w:val="00E872CA"/>
    <w:rsid w:val="00E87746"/>
    <w:rsid w:val="00E87FBF"/>
    <w:rsid w:val="00E91497"/>
    <w:rsid w:val="00E917E1"/>
    <w:rsid w:val="00E91F0C"/>
    <w:rsid w:val="00E92154"/>
    <w:rsid w:val="00E929AA"/>
    <w:rsid w:val="00E929CD"/>
    <w:rsid w:val="00E92B13"/>
    <w:rsid w:val="00E92CF9"/>
    <w:rsid w:val="00E93690"/>
    <w:rsid w:val="00E936A7"/>
    <w:rsid w:val="00E93762"/>
    <w:rsid w:val="00E9398F"/>
    <w:rsid w:val="00E939DE"/>
    <w:rsid w:val="00E93C3F"/>
    <w:rsid w:val="00E93F8B"/>
    <w:rsid w:val="00E944E2"/>
    <w:rsid w:val="00E95062"/>
    <w:rsid w:val="00E962AF"/>
    <w:rsid w:val="00E97045"/>
    <w:rsid w:val="00E974E8"/>
    <w:rsid w:val="00E9788A"/>
    <w:rsid w:val="00E97C92"/>
    <w:rsid w:val="00E97F31"/>
    <w:rsid w:val="00EA09CD"/>
    <w:rsid w:val="00EA09F6"/>
    <w:rsid w:val="00EA0A52"/>
    <w:rsid w:val="00EA0E73"/>
    <w:rsid w:val="00EA0EF6"/>
    <w:rsid w:val="00EA11AE"/>
    <w:rsid w:val="00EA12FA"/>
    <w:rsid w:val="00EA187A"/>
    <w:rsid w:val="00EA1DAB"/>
    <w:rsid w:val="00EA1DDA"/>
    <w:rsid w:val="00EA1EEE"/>
    <w:rsid w:val="00EA20C2"/>
    <w:rsid w:val="00EA276B"/>
    <w:rsid w:val="00EA331D"/>
    <w:rsid w:val="00EA3870"/>
    <w:rsid w:val="00EA3B92"/>
    <w:rsid w:val="00EA3C34"/>
    <w:rsid w:val="00EA4CDE"/>
    <w:rsid w:val="00EA5146"/>
    <w:rsid w:val="00EA5784"/>
    <w:rsid w:val="00EA5A71"/>
    <w:rsid w:val="00EA5D5B"/>
    <w:rsid w:val="00EA5E20"/>
    <w:rsid w:val="00EA688C"/>
    <w:rsid w:val="00EA69A3"/>
    <w:rsid w:val="00EA6CD9"/>
    <w:rsid w:val="00EA7C67"/>
    <w:rsid w:val="00EA7FB8"/>
    <w:rsid w:val="00EB09F7"/>
    <w:rsid w:val="00EB291F"/>
    <w:rsid w:val="00EB2D82"/>
    <w:rsid w:val="00EB34E8"/>
    <w:rsid w:val="00EB3AC4"/>
    <w:rsid w:val="00EB435C"/>
    <w:rsid w:val="00EB4432"/>
    <w:rsid w:val="00EB5253"/>
    <w:rsid w:val="00EB536F"/>
    <w:rsid w:val="00EB615F"/>
    <w:rsid w:val="00EB623B"/>
    <w:rsid w:val="00EB64CA"/>
    <w:rsid w:val="00EB6701"/>
    <w:rsid w:val="00EB6887"/>
    <w:rsid w:val="00EB72A3"/>
    <w:rsid w:val="00EB7BBF"/>
    <w:rsid w:val="00EB7EF3"/>
    <w:rsid w:val="00EC06D8"/>
    <w:rsid w:val="00EC196E"/>
    <w:rsid w:val="00EC1A3E"/>
    <w:rsid w:val="00EC2012"/>
    <w:rsid w:val="00EC2780"/>
    <w:rsid w:val="00EC2B83"/>
    <w:rsid w:val="00EC2C18"/>
    <w:rsid w:val="00EC320A"/>
    <w:rsid w:val="00EC32C8"/>
    <w:rsid w:val="00EC3546"/>
    <w:rsid w:val="00EC35E7"/>
    <w:rsid w:val="00EC36C5"/>
    <w:rsid w:val="00EC37AA"/>
    <w:rsid w:val="00EC3B9B"/>
    <w:rsid w:val="00EC42DC"/>
    <w:rsid w:val="00EC4DC6"/>
    <w:rsid w:val="00EC5360"/>
    <w:rsid w:val="00EC5938"/>
    <w:rsid w:val="00EC62A8"/>
    <w:rsid w:val="00EC66A4"/>
    <w:rsid w:val="00EC6897"/>
    <w:rsid w:val="00EC71C6"/>
    <w:rsid w:val="00EC742B"/>
    <w:rsid w:val="00EC7E45"/>
    <w:rsid w:val="00ED0648"/>
    <w:rsid w:val="00ED08CE"/>
    <w:rsid w:val="00ED0D95"/>
    <w:rsid w:val="00ED0FBF"/>
    <w:rsid w:val="00ED126B"/>
    <w:rsid w:val="00ED1629"/>
    <w:rsid w:val="00ED25E4"/>
    <w:rsid w:val="00ED2859"/>
    <w:rsid w:val="00ED2E72"/>
    <w:rsid w:val="00ED387E"/>
    <w:rsid w:val="00ED389B"/>
    <w:rsid w:val="00ED3EEC"/>
    <w:rsid w:val="00ED488C"/>
    <w:rsid w:val="00ED4A99"/>
    <w:rsid w:val="00ED4B49"/>
    <w:rsid w:val="00ED5695"/>
    <w:rsid w:val="00ED6C11"/>
    <w:rsid w:val="00ED6C28"/>
    <w:rsid w:val="00ED6FED"/>
    <w:rsid w:val="00ED72F1"/>
    <w:rsid w:val="00EE02BC"/>
    <w:rsid w:val="00EE03EA"/>
    <w:rsid w:val="00EE1AD1"/>
    <w:rsid w:val="00EE2BC9"/>
    <w:rsid w:val="00EE2F3E"/>
    <w:rsid w:val="00EE318D"/>
    <w:rsid w:val="00EE31F3"/>
    <w:rsid w:val="00EE37E6"/>
    <w:rsid w:val="00EE3BF4"/>
    <w:rsid w:val="00EE3C53"/>
    <w:rsid w:val="00EE3D03"/>
    <w:rsid w:val="00EE4004"/>
    <w:rsid w:val="00EE429D"/>
    <w:rsid w:val="00EE4619"/>
    <w:rsid w:val="00EE4C86"/>
    <w:rsid w:val="00EE4CAB"/>
    <w:rsid w:val="00EE4CB4"/>
    <w:rsid w:val="00EE55CC"/>
    <w:rsid w:val="00EE5824"/>
    <w:rsid w:val="00EE5FF6"/>
    <w:rsid w:val="00EE6250"/>
    <w:rsid w:val="00EE6915"/>
    <w:rsid w:val="00EE7113"/>
    <w:rsid w:val="00EE76AF"/>
    <w:rsid w:val="00EE7758"/>
    <w:rsid w:val="00EF21B3"/>
    <w:rsid w:val="00EF2505"/>
    <w:rsid w:val="00EF25A3"/>
    <w:rsid w:val="00EF2A34"/>
    <w:rsid w:val="00EF2ADA"/>
    <w:rsid w:val="00EF2BFD"/>
    <w:rsid w:val="00EF307A"/>
    <w:rsid w:val="00EF404E"/>
    <w:rsid w:val="00EF4753"/>
    <w:rsid w:val="00EF4C02"/>
    <w:rsid w:val="00EF5271"/>
    <w:rsid w:val="00EF5914"/>
    <w:rsid w:val="00EF6C0F"/>
    <w:rsid w:val="00EF7390"/>
    <w:rsid w:val="00EF7497"/>
    <w:rsid w:val="00EF7546"/>
    <w:rsid w:val="00F005D1"/>
    <w:rsid w:val="00F00F01"/>
    <w:rsid w:val="00F01118"/>
    <w:rsid w:val="00F0133E"/>
    <w:rsid w:val="00F013BA"/>
    <w:rsid w:val="00F01503"/>
    <w:rsid w:val="00F01632"/>
    <w:rsid w:val="00F0314B"/>
    <w:rsid w:val="00F034C6"/>
    <w:rsid w:val="00F038A5"/>
    <w:rsid w:val="00F04C85"/>
    <w:rsid w:val="00F05699"/>
    <w:rsid w:val="00F06119"/>
    <w:rsid w:val="00F062F1"/>
    <w:rsid w:val="00F06F39"/>
    <w:rsid w:val="00F07A75"/>
    <w:rsid w:val="00F07C1B"/>
    <w:rsid w:val="00F07C53"/>
    <w:rsid w:val="00F110E6"/>
    <w:rsid w:val="00F1161A"/>
    <w:rsid w:val="00F11B76"/>
    <w:rsid w:val="00F11C16"/>
    <w:rsid w:val="00F11ED6"/>
    <w:rsid w:val="00F12A71"/>
    <w:rsid w:val="00F12AD0"/>
    <w:rsid w:val="00F12DA8"/>
    <w:rsid w:val="00F13A37"/>
    <w:rsid w:val="00F142FC"/>
    <w:rsid w:val="00F149BE"/>
    <w:rsid w:val="00F14BA9"/>
    <w:rsid w:val="00F15007"/>
    <w:rsid w:val="00F155D3"/>
    <w:rsid w:val="00F15EEA"/>
    <w:rsid w:val="00F16814"/>
    <w:rsid w:val="00F16CFC"/>
    <w:rsid w:val="00F1733C"/>
    <w:rsid w:val="00F17393"/>
    <w:rsid w:val="00F17533"/>
    <w:rsid w:val="00F177B2"/>
    <w:rsid w:val="00F2083A"/>
    <w:rsid w:val="00F21C4A"/>
    <w:rsid w:val="00F21C79"/>
    <w:rsid w:val="00F22D91"/>
    <w:rsid w:val="00F22E95"/>
    <w:rsid w:val="00F23972"/>
    <w:rsid w:val="00F23B13"/>
    <w:rsid w:val="00F242D0"/>
    <w:rsid w:val="00F24D1C"/>
    <w:rsid w:val="00F24F60"/>
    <w:rsid w:val="00F25B77"/>
    <w:rsid w:val="00F26332"/>
    <w:rsid w:val="00F26823"/>
    <w:rsid w:val="00F26AD8"/>
    <w:rsid w:val="00F2788E"/>
    <w:rsid w:val="00F309AB"/>
    <w:rsid w:val="00F30C0E"/>
    <w:rsid w:val="00F30C1D"/>
    <w:rsid w:val="00F30D42"/>
    <w:rsid w:val="00F3125D"/>
    <w:rsid w:val="00F3227B"/>
    <w:rsid w:val="00F32717"/>
    <w:rsid w:val="00F327D0"/>
    <w:rsid w:val="00F330BB"/>
    <w:rsid w:val="00F332E6"/>
    <w:rsid w:val="00F33774"/>
    <w:rsid w:val="00F34374"/>
    <w:rsid w:val="00F34652"/>
    <w:rsid w:val="00F349E7"/>
    <w:rsid w:val="00F34D46"/>
    <w:rsid w:val="00F357A1"/>
    <w:rsid w:val="00F35916"/>
    <w:rsid w:val="00F37585"/>
    <w:rsid w:val="00F37B58"/>
    <w:rsid w:val="00F408A3"/>
    <w:rsid w:val="00F408F5"/>
    <w:rsid w:val="00F41C73"/>
    <w:rsid w:val="00F43360"/>
    <w:rsid w:val="00F43A07"/>
    <w:rsid w:val="00F441D6"/>
    <w:rsid w:val="00F44312"/>
    <w:rsid w:val="00F44569"/>
    <w:rsid w:val="00F445EA"/>
    <w:rsid w:val="00F44ACC"/>
    <w:rsid w:val="00F4689B"/>
    <w:rsid w:val="00F46B3B"/>
    <w:rsid w:val="00F46D6A"/>
    <w:rsid w:val="00F47066"/>
    <w:rsid w:val="00F470C8"/>
    <w:rsid w:val="00F47D18"/>
    <w:rsid w:val="00F501C8"/>
    <w:rsid w:val="00F507E0"/>
    <w:rsid w:val="00F50949"/>
    <w:rsid w:val="00F509D0"/>
    <w:rsid w:val="00F5158C"/>
    <w:rsid w:val="00F51771"/>
    <w:rsid w:val="00F51AA3"/>
    <w:rsid w:val="00F51D4F"/>
    <w:rsid w:val="00F5241C"/>
    <w:rsid w:val="00F52493"/>
    <w:rsid w:val="00F52651"/>
    <w:rsid w:val="00F529C3"/>
    <w:rsid w:val="00F52F69"/>
    <w:rsid w:val="00F53379"/>
    <w:rsid w:val="00F535F3"/>
    <w:rsid w:val="00F536F3"/>
    <w:rsid w:val="00F53FDE"/>
    <w:rsid w:val="00F540E5"/>
    <w:rsid w:val="00F5421D"/>
    <w:rsid w:val="00F54810"/>
    <w:rsid w:val="00F568A9"/>
    <w:rsid w:val="00F57F43"/>
    <w:rsid w:val="00F61415"/>
    <w:rsid w:val="00F61439"/>
    <w:rsid w:val="00F6187D"/>
    <w:rsid w:val="00F61B4C"/>
    <w:rsid w:val="00F61C50"/>
    <w:rsid w:val="00F621C4"/>
    <w:rsid w:val="00F62617"/>
    <w:rsid w:val="00F62752"/>
    <w:rsid w:val="00F62854"/>
    <w:rsid w:val="00F63CDA"/>
    <w:rsid w:val="00F643FC"/>
    <w:rsid w:val="00F64481"/>
    <w:rsid w:val="00F647C9"/>
    <w:rsid w:val="00F6511E"/>
    <w:rsid w:val="00F6516E"/>
    <w:rsid w:val="00F651BB"/>
    <w:rsid w:val="00F65C46"/>
    <w:rsid w:val="00F660F2"/>
    <w:rsid w:val="00F66AFF"/>
    <w:rsid w:val="00F66B29"/>
    <w:rsid w:val="00F676A0"/>
    <w:rsid w:val="00F6776F"/>
    <w:rsid w:val="00F703AA"/>
    <w:rsid w:val="00F70B12"/>
    <w:rsid w:val="00F714A9"/>
    <w:rsid w:val="00F714D3"/>
    <w:rsid w:val="00F71642"/>
    <w:rsid w:val="00F717EB"/>
    <w:rsid w:val="00F71F8F"/>
    <w:rsid w:val="00F72035"/>
    <w:rsid w:val="00F735D3"/>
    <w:rsid w:val="00F736A6"/>
    <w:rsid w:val="00F73DF6"/>
    <w:rsid w:val="00F74A5B"/>
    <w:rsid w:val="00F75310"/>
    <w:rsid w:val="00F80161"/>
    <w:rsid w:val="00F8062C"/>
    <w:rsid w:val="00F806BE"/>
    <w:rsid w:val="00F82A60"/>
    <w:rsid w:val="00F83A87"/>
    <w:rsid w:val="00F83AA6"/>
    <w:rsid w:val="00F85592"/>
    <w:rsid w:val="00F85BC7"/>
    <w:rsid w:val="00F8657F"/>
    <w:rsid w:val="00F86750"/>
    <w:rsid w:val="00F86C7C"/>
    <w:rsid w:val="00F900B5"/>
    <w:rsid w:val="00F91609"/>
    <w:rsid w:val="00F91BC1"/>
    <w:rsid w:val="00F92012"/>
    <w:rsid w:val="00F920A7"/>
    <w:rsid w:val="00F923C3"/>
    <w:rsid w:val="00F92E14"/>
    <w:rsid w:val="00F92EF7"/>
    <w:rsid w:val="00F9300D"/>
    <w:rsid w:val="00F934A7"/>
    <w:rsid w:val="00F937B1"/>
    <w:rsid w:val="00F93F91"/>
    <w:rsid w:val="00F94D7B"/>
    <w:rsid w:val="00F94E56"/>
    <w:rsid w:val="00F95484"/>
    <w:rsid w:val="00F958C7"/>
    <w:rsid w:val="00F964A9"/>
    <w:rsid w:val="00F96FF5"/>
    <w:rsid w:val="00F9713D"/>
    <w:rsid w:val="00F976B7"/>
    <w:rsid w:val="00F97E22"/>
    <w:rsid w:val="00FA0363"/>
    <w:rsid w:val="00FA04DA"/>
    <w:rsid w:val="00FA12D1"/>
    <w:rsid w:val="00FA1712"/>
    <w:rsid w:val="00FA272B"/>
    <w:rsid w:val="00FA2A28"/>
    <w:rsid w:val="00FA2D61"/>
    <w:rsid w:val="00FA3710"/>
    <w:rsid w:val="00FA45D6"/>
    <w:rsid w:val="00FA4696"/>
    <w:rsid w:val="00FA4756"/>
    <w:rsid w:val="00FA4AF8"/>
    <w:rsid w:val="00FA580B"/>
    <w:rsid w:val="00FA6D1D"/>
    <w:rsid w:val="00FA766A"/>
    <w:rsid w:val="00FA77A6"/>
    <w:rsid w:val="00FA7817"/>
    <w:rsid w:val="00FB009E"/>
    <w:rsid w:val="00FB035A"/>
    <w:rsid w:val="00FB0AB5"/>
    <w:rsid w:val="00FB129D"/>
    <w:rsid w:val="00FB135F"/>
    <w:rsid w:val="00FB1F6E"/>
    <w:rsid w:val="00FB235F"/>
    <w:rsid w:val="00FB3FDE"/>
    <w:rsid w:val="00FB4DDC"/>
    <w:rsid w:val="00FB56BC"/>
    <w:rsid w:val="00FB60FB"/>
    <w:rsid w:val="00FB640A"/>
    <w:rsid w:val="00FB688E"/>
    <w:rsid w:val="00FB6989"/>
    <w:rsid w:val="00FC022F"/>
    <w:rsid w:val="00FC02AC"/>
    <w:rsid w:val="00FC1C55"/>
    <w:rsid w:val="00FC1CCA"/>
    <w:rsid w:val="00FC24DF"/>
    <w:rsid w:val="00FC2F84"/>
    <w:rsid w:val="00FC32BA"/>
    <w:rsid w:val="00FC34AD"/>
    <w:rsid w:val="00FC351F"/>
    <w:rsid w:val="00FC4DCB"/>
    <w:rsid w:val="00FC51A1"/>
    <w:rsid w:val="00FC5489"/>
    <w:rsid w:val="00FC55A5"/>
    <w:rsid w:val="00FC56B4"/>
    <w:rsid w:val="00FC5864"/>
    <w:rsid w:val="00FC619F"/>
    <w:rsid w:val="00FC66E6"/>
    <w:rsid w:val="00FC7004"/>
    <w:rsid w:val="00FD03C6"/>
    <w:rsid w:val="00FD0422"/>
    <w:rsid w:val="00FD0AAF"/>
    <w:rsid w:val="00FD122B"/>
    <w:rsid w:val="00FD1E2F"/>
    <w:rsid w:val="00FD2BE7"/>
    <w:rsid w:val="00FD2CBB"/>
    <w:rsid w:val="00FD2F03"/>
    <w:rsid w:val="00FD345C"/>
    <w:rsid w:val="00FD3473"/>
    <w:rsid w:val="00FD4182"/>
    <w:rsid w:val="00FD429A"/>
    <w:rsid w:val="00FD489A"/>
    <w:rsid w:val="00FD555A"/>
    <w:rsid w:val="00FD573E"/>
    <w:rsid w:val="00FD613C"/>
    <w:rsid w:val="00FD682D"/>
    <w:rsid w:val="00FD7319"/>
    <w:rsid w:val="00FD79A8"/>
    <w:rsid w:val="00FE05E8"/>
    <w:rsid w:val="00FE086F"/>
    <w:rsid w:val="00FE098C"/>
    <w:rsid w:val="00FE0C35"/>
    <w:rsid w:val="00FE138A"/>
    <w:rsid w:val="00FE1EB7"/>
    <w:rsid w:val="00FE378A"/>
    <w:rsid w:val="00FE3B21"/>
    <w:rsid w:val="00FE4321"/>
    <w:rsid w:val="00FE4FD5"/>
    <w:rsid w:val="00FE6217"/>
    <w:rsid w:val="00FE66E3"/>
    <w:rsid w:val="00FE6B89"/>
    <w:rsid w:val="00FE746F"/>
    <w:rsid w:val="00FF0328"/>
    <w:rsid w:val="00FF0899"/>
    <w:rsid w:val="00FF1B86"/>
    <w:rsid w:val="00FF1F1B"/>
    <w:rsid w:val="00FF21D6"/>
    <w:rsid w:val="00FF21EA"/>
    <w:rsid w:val="00FF2434"/>
    <w:rsid w:val="00FF24D9"/>
    <w:rsid w:val="00FF27D3"/>
    <w:rsid w:val="00FF27ED"/>
    <w:rsid w:val="00FF2AEC"/>
    <w:rsid w:val="00FF2CFC"/>
    <w:rsid w:val="00FF3413"/>
    <w:rsid w:val="00FF42F3"/>
    <w:rsid w:val="00FF45C1"/>
    <w:rsid w:val="00FF4A93"/>
    <w:rsid w:val="00FF4E27"/>
    <w:rsid w:val="00FF51FE"/>
    <w:rsid w:val="00FF5220"/>
    <w:rsid w:val="00FF5583"/>
    <w:rsid w:val="00FF5755"/>
    <w:rsid w:val="00FF595D"/>
    <w:rsid w:val="00FF5A77"/>
    <w:rsid w:val="00FF5D27"/>
    <w:rsid w:val="00FF648D"/>
    <w:rsid w:val="00FF66C9"/>
    <w:rsid w:val="00FF6F40"/>
    <w:rsid w:val="00FF6FC2"/>
    <w:rsid w:val="00FF76E9"/>
    <w:rsid w:val="00FF77F4"/>
    <w:rsid w:val="01BD0D86"/>
    <w:rsid w:val="03CEEE86"/>
    <w:rsid w:val="04074158"/>
    <w:rsid w:val="04F3E2D7"/>
    <w:rsid w:val="081CB426"/>
    <w:rsid w:val="0968A525"/>
    <w:rsid w:val="0F50F528"/>
    <w:rsid w:val="10223CC8"/>
    <w:rsid w:val="14CEDECA"/>
    <w:rsid w:val="1A13DD26"/>
    <w:rsid w:val="1AF6B996"/>
    <w:rsid w:val="1DC499BF"/>
    <w:rsid w:val="1F5EC597"/>
    <w:rsid w:val="2264B8AC"/>
    <w:rsid w:val="23E501F3"/>
    <w:rsid w:val="27069290"/>
    <w:rsid w:val="271C71C6"/>
    <w:rsid w:val="275C19C2"/>
    <w:rsid w:val="28269E68"/>
    <w:rsid w:val="28483944"/>
    <w:rsid w:val="2B688FF1"/>
    <w:rsid w:val="2CC26AAF"/>
    <w:rsid w:val="3407933B"/>
    <w:rsid w:val="350A0884"/>
    <w:rsid w:val="39A69DE1"/>
    <w:rsid w:val="423F864C"/>
    <w:rsid w:val="44DE258F"/>
    <w:rsid w:val="4633E330"/>
    <w:rsid w:val="4A9C8D31"/>
    <w:rsid w:val="4AA332F2"/>
    <w:rsid w:val="512CE953"/>
    <w:rsid w:val="543F66A0"/>
    <w:rsid w:val="57E9B811"/>
    <w:rsid w:val="5B7A0956"/>
    <w:rsid w:val="5C68357D"/>
    <w:rsid w:val="5E175782"/>
    <w:rsid w:val="602C46D0"/>
    <w:rsid w:val="60A53F9C"/>
    <w:rsid w:val="60DF9036"/>
    <w:rsid w:val="62363288"/>
    <w:rsid w:val="65549AB7"/>
    <w:rsid w:val="65908710"/>
    <w:rsid w:val="6A007CE1"/>
    <w:rsid w:val="6DFBFD6A"/>
    <w:rsid w:val="6E9EF1E8"/>
    <w:rsid w:val="6F211ACA"/>
    <w:rsid w:val="74F5A686"/>
    <w:rsid w:val="798C2CE2"/>
    <w:rsid w:val="7A8D2E72"/>
    <w:rsid w:val="7AF87EE6"/>
    <w:rsid w:val="7C396E4F"/>
    <w:rsid w:val="7F4111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00"/>
    <o:shapelayout v:ext="edit">
      <o:idmap v:ext="edit" data="2"/>
    </o:shapelayout>
  </w:shapeDefaults>
  <w:decimalSymbol w:val="."/>
  <w:listSeparator w:val=","/>
  <w14:docId w14:val="08108608"/>
  <w15:docId w15:val="{DC1523A7-B335-47BC-87A5-3C31274E763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Theme="minorEastAsia"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uiPriority="1" w:semiHidden="1" w:unhideWhenUsed="1" w:qFormat="1"/>
    <w:lsdException w:name="heading 3" w:uiPriority="1" w:semiHidden="1" w:unhideWhenUsed="1" w:qFormat="1"/>
    <w:lsdException w:name="heading 4" w:uiPriority="1" w:semiHidden="1" w:unhideWhenUsed="1" w:qFormat="1"/>
    <w:lsdException w:name="heading 5" w:locked="1" w:uiPriority="1" w:semiHidden="1" w:unhideWhenUsed="1"/>
    <w:lsdException w:name="heading 6" w:locked="1" w:uiPriority="9" w:semiHidden="1" w:unhideWhenUsed="1"/>
    <w:lsdException w:name="heading 7" w:locked="1" w:uiPriority="9" w:semiHidden="1" w:unhideWhenUsed="1"/>
    <w:lsdException w:name="heading 8" w:locked="1" w:uiPriority="9" w:semiHidden="1" w:unhideWhenUsed="1"/>
    <w:lsdException w:name="heading 9" w:locked="1" w:uiPriority="9" w:semiHidden="1"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uiPriority="39" w:semiHidden="1"/>
    <w:lsdException w:name="toc 3" w:uiPriority="39" w:semiHidden="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uiPriority="4" w:semiHidden="1" w:unhideWhenUsed="1"/>
    <w:lsdException w:name="annotation text" w:locked="1" w:semiHidden="1" w:unhideWhenUsed="1"/>
    <w:lsdException w:name="header" w:uiPriority="4" w:semiHidden="1" w:unhideWhenUsed="1" w:qFormat="1"/>
    <w:lsdException w:name="footer" w:uiPriority="99" w:semiHidden="1" w:unhideWhenUsed="1"/>
    <w:lsdException w:name="index heading" w:locked="1" w:uiPriority="9" w:semiHidden="1"/>
    <w:lsdException w:name="caption" w:uiPriority="7" w:semiHidden="1" w:unhideWhenUsed="1" w:qFormat="1"/>
    <w:lsdException w:name="table of figures" w:locked="1" w:uiPriority="9" w:semiHidden="1"/>
    <w:lsdException w:name="envelope address" w:locked="1" w:uiPriority="9" w:semiHidden="1"/>
    <w:lsdException w:name="envelope return" w:locked="1" w:uiPriority="9" w:semiHidden="1"/>
    <w:lsdException w:name="footnote reference" w:uiPriority="4" w:semiHidden="1" w:unhideWhenUsed="1"/>
    <w:lsdException w:name="annotation reference" w:locked="1" w:semiHidden="1" w:unhideWhenUsed="1"/>
    <w:lsdException w:name="line number" w:locked="1" w:semiHidden="1" w:unhideWhenUsed="1"/>
    <w:lsdException w:name="page number" w:uiPriority="3" w:semiHidden="1" w:unhideWhenUsed="1"/>
    <w:lsdException w:name="endnote reference" w:uiPriority="4" w:semiHidden="1" w:unhideWhenUsed="1"/>
    <w:lsdException w:name="endnote text" w:uiPriority="4"/>
    <w:lsdException w:name="table of authorities" w:locked="1" w:uiPriority="9" w:semiHidden="1"/>
    <w:lsdException w:name="macro" w:locked="1" w:semiHidden="1"/>
    <w:lsdException w:name="toa heading" w:uiPriority="2" w:semiHidden="1"/>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uiPriority="2" w:semiHidden="1" w:qFormat="1"/>
    <w:lsdException w:name="List Bullet 3" w:uiPriority="2" w:semiHidden="1" w:qFormat="1"/>
    <w:lsdException w:name="List Bullet 4" w:locked="1"/>
    <w:lsdException w:name="List Bullet 5" w:locked="1" w:semiHidden="1"/>
    <w:lsdException w:name="List Number 2" w:uiPriority="2" w:semiHidden="1" w:qFormat="1"/>
    <w:lsdException w:name="List Number 3" w:uiPriority="2" w:semiHidden="1" w:qFormat="1"/>
    <w:lsdException w:name="List Number 4" w:locked="1"/>
    <w:lsdException w:name="List Number 5" w:locked="1" w:semiHidden="1" w:unhideWhenUsed="1"/>
    <w:lsdException w:name="Title" w:locked="1" w:uiPriority="10" w:semiHidden="1"/>
    <w:lsdException w:name="Closing" w:locked="1" w:semiHidden="1"/>
    <w:lsdException w:name="Signature" w:locked="1" w:semiHidden="1"/>
    <w:lsdException w:name="Default Paragraph Font" w:uiPriority="1" w:semiHidden="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uiPriority="5" w:semiHidden="1"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uiPriority="99" w:semiHidden="1" w:unhideWhenUsed="1" w:qFormat="1"/>
    <w:lsdException w:name="FollowedHyperlink" w:uiPriority="4"/>
    <w:lsdException w:name="Strong" w:locked="1" w:uiPriority="22" w:semiHidden="1"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uiPriority="99" w:semiHidden="1"/>
    <w:lsdException w:name="HTML Acronym" w:locked="1" w:uiPriority="99" w:semiHidden="1"/>
    <w:lsdException w:name="HTML Address" w:locked="1" w:uiPriority="99" w:semiHidden="1"/>
    <w:lsdException w:name="HTML Cite" w:locked="1" w:uiPriority="99" w:semiHidden="1"/>
    <w:lsdException w:name="HTML Code" w:locked="1" w:uiPriority="99" w:semiHidden="1"/>
    <w:lsdException w:name="HTML Definition" w:locked="1" w:uiPriority="99" w:semiHidden="1"/>
    <w:lsdException w:name="HTML Keyboard" w:locked="1" w:uiPriority="99" w:semiHidden="1" w:unhideWhenUsed="1"/>
    <w:lsdException w:name="HTML Preformatted" w:locked="1" w:uiPriority="99" w:semiHidden="1"/>
    <w:lsdException w:name="HTML Sample" w:locked="1" w:uiPriority="99" w:semiHidden="1"/>
    <w:lsdException w:name="HTML Typewriter" w:locked="1" w:uiPriority="99" w:semiHidden="1"/>
    <w:lsdException w:name="HTML Variable" w:locked="1" w:uiPriority="99" w:semiHidden="1"/>
    <w:lsdException w:name="Normal Table" w:semiHidden="1" w:unhideWhenUsed="1"/>
    <w:lsdException w:name="annotation subject" w:locked="1" w:semiHidden="1" w:unhideWhenUsed="1"/>
    <w:lsdException w:name="No List" w:uiPriority="99"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locked="1" w:uiPriority="99"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locked="1" w:uiPriority="4"/>
    <w:lsdException w:name="Quote" w:uiPriority="6" w:qFormat="1"/>
    <w:lsdException w:name="Intense Quote" w:uiPriority="3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semiHidden="1" w:unhideWhenUsed="1" w:qFormat="1"/>
    <w:lsdException w:name="Intense Emphasis" w:locked="1" w:uiPriority="8" w:semiHidden="1"/>
    <w:lsdException w:name="Subtle Reference" w:uiPriority="31" w:semiHidden="1"/>
    <w:lsdException w:name="Intense Reference" w:uiPriority="32" w:semiHidden="1"/>
    <w:lsdException w:name="Book Title" w:uiPriority="33" w:semiHidden="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uiPriority w:val="1"/>
    <w:qFormat/>
    <w:rsid w:val="00BF3A3D"/>
    <w:pPr>
      <w:suppressAutoHyphens/>
      <w:spacing w:before="120" w:after="120"/>
    </w:pPr>
    <w:rPr>
      <w:sz w:val="24"/>
    </w:rPr>
  </w:style>
  <w:style w:type="paragraph" w:styleId="Heading1">
    <w:name w:val="heading 1"/>
    <w:aliases w:val="H1 Title"/>
    <w:next w:val="Normal"/>
    <w:link w:val="Heading1Char"/>
    <w:uiPriority w:val="4"/>
    <w:qFormat/>
    <w:rsid w:val="000F119F"/>
    <w:pPr>
      <w:suppressAutoHyphen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0F119F"/>
    <w:pPr>
      <w:suppressAutoHyphens/>
      <w:spacing w:before="360" w:after="120" w:line="192" w:lineRule="auto"/>
      <w:outlineLvl w:val="1"/>
    </w:pPr>
    <w:rPr>
      <w:rFonts w:asciiTheme="minorHAnsi" w:hAnsiTheme="minorHAnsi" w:eastAsiaTheme="majorEastAsia" w:cstheme="majorBidi"/>
      <w:b/>
      <w:color w:val="003865" w:themeColor="accent1"/>
      <w:spacing w:val="-5"/>
      <w:sz w:val="36"/>
      <w:szCs w:val="36"/>
    </w:rPr>
  </w:style>
  <w:style w:type="paragraph" w:styleId="Heading3">
    <w:name w:val="heading 3"/>
    <w:aliases w:val="H3 Heading"/>
    <w:next w:val="Normal"/>
    <w:link w:val="Heading3Char"/>
    <w:uiPriority w:val="4"/>
    <w:qFormat/>
    <w:rsid w:val="000F119F"/>
    <w:pPr>
      <w:suppressAutoHyphens/>
      <w:spacing w:before="360" w:after="120" w:line="216" w:lineRule="auto"/>
      <w:outlineLvl w:val="2"/>
    </w:pPr>
    <w:rPr>
      <w:rFonts w:asciiTheme="minorHAnsi" w:hAnsiTheme="minorHAnsi" w:eastAsiaTheme="majorEastAsia" w:cstheme="majorBidi"/>
      <w:color w:val="003865" w:themeColor="accent1"/>
      <w:sz w:val="32"/>
      <w:szCs w:val="48"/>
    </w:rPr>
  </w:style>
  <w:style w:type="paragraph" w:styleId="Heading4">
    <w:name w:val="heading 4"/>
    <w:aliases w:val="H4 Heading"/>
    <w:next w:val="Normal"/>
    <w:link w:val="Heading4Char"/>
    <w:uiPriority w:val="4"/>
    <w:qFormat/>
    <w:rsid w:val="000F119F"/>
    <w:pPr>
      <w:suppressAutoHyphen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aliases w:val="H1 Title Char"/>
    <w:basedOn w:val="DefaultParagraphFont"/>
    <w:link w:val="Heading1"/>
    <w:uiPriority w:val="4"/>
    <w:rsid w:val="000F119F"/>
    <w:rPr>
      <w:rFonts w:eastAsiaTheme="majorEastAsia" w:cstheme="majorBidi"/>
      <w:b/>
      <w:color w:val="003865" w:themeColor="accent1"/>
      <w:spacing w:val="-10"/>
      <w:sz w:val="48"/>
      <w:szCs w:val="48"/>
    </w:rPr>
  </w:style>
  <w:style w:type="paragraph" w:styleId="BasicParagraph" w:customStyle="1">
    <w:name w:val="[Basic Paragraph]"/>
    <w:basedOn w:val="Normal"/>
    <w:link w:val="BasicParagraphChar"/>
    <w:semiHidden/>
    <w:locked/>
    <w:rsid w:val="00E12269"/>
  </w:style>
  <w:style w:type="character" w:styleId="Heading2Char" w:customStyle="1">
    <w:name w:val="Heading 2 Char"/>
    <w:aliases w:val="H2 Heading Char"/>
    <w:basedOn w:val="DefaultParagraphFont"/>
    <w:link w:val="Heading2"/>
    <w:uiPriority w:val="4"/>
    <w:rsid w:val="000F119F"/>
    <w:rPr>
      <w:rFonts w:asciiTheme="minorHAnsi" w:hAnsiTheme="minorHAnsi" w:eastAsiaTheme="majorEastAsia" w:cstheme="majorBidi"/>
      <w:b/>
      <w:color w:val="003865" w:themeColor="accent1"/>
      <w:spacing w:val="-5"/>
      <w:sz w:val="36"/>
      <w:szCs w:val="36"/>
    </w:rPr>
  </w:style>
  <w:style w:type="table" w:styleId="TableGrid">
    <w:name w:val="Table Grid"/>
    <w:basedOn w:val="TableNormal"/>
    <w:rsid w:val="00E12269"/>
    <w:pPr>
      <w:spacing w:after="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BasicParagraphChar" w:customStyle="1">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styleId="HeaderChar" w:customStyle="1">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styleId="Sourceinfo9pt" w:customStyle="1">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styleId="Heading3Char" w:customStyle="1">
    <w:name w:val="Heading 3 Char"/>
    <w:aliases w:val="H3 Heading Char"/>
    <w:basedOn w:val="DefaultParagraphFont"/>
    <w:link w:val="Heading3"/>
    <w:uiPriority w:val="4"/>
    <w:rsid w:val="000F119F"/>
    <w:rPr>
      <w:rFonts w:asciiTheme="minorHAnsi" w:hAnsiTheme="minorHAnsi" w:eastAsiaTheme="majorEastAsia" w:cstheme="majorBidi"/>
      <w:color w:val="003865" w:themeColor="accent1"/>
      <w:sz w:val="32"/>
      <w:szCs w:val="48"/>
    </w:rPr>
  </w:style>
  <w:style w:type="character" w:styleId="Heading4Char" w:customStyle="1">
    <w:name w:val="Heading 4 Char"/>
    <w:aliases w:val="H4 Heading Char"/>
    <w:basedOn w:val="DefaultParagraphFont"/>
    <w:link w:val="Heading4"/>
    <w:uiPriority w:val="4"/>
    <w:rsid w:val="000F119F"/>
    <w:rPr>
      <w:rFonts w:eastAsiaTheme="majorEastAsia" w:cstheme="majorBidi"/>
      <w:b/>
      <w:color w:val="003865" w:themeColor="accent1"/>
      <w:sz w:val="28"/>
      <w:szCs w:val="28"/>
    </w:rPr>
  </w:style>
  <w:style w:type="character" w:styleId="Heading5Char" w:customStyle="1">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styleId="Heading6Char" w:customStyle="1">
    <w:name w:val="Heading 6 Char"/>
    <w:aliases w:val="H6 Heading centered Char"/>
    <w:basedOn w:val="DefaultParagraphFont"/>
    <w:link w:val="Heading6"/>
    <w:uiPriority w:val="9"/>
    <w:semiHidden/>
    <w:rsid w:val="00E12269"/>
    <w:rPr>
      <w:rFonts w:ascii="Calibri Light" w:hAnsi="Calibri Light"/>
      <w:sz w:val="28"/>
    </w:rPr>
  </w:style>
  <w:style w:type="character" w:styleId="Heading7Char" w:customStyle="1">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styleId="Heading8Char" w:customStyle="1">
    <w:name w:val="Heading 8 Char"/>
    <w:basedOn w:val="DefaultParagraphFont"/>
    <w:link w:val="Heading8"/>
    <w:uiPriority w:val="9"/>
    <w:semiHidden/>
    <w:rsid w:val="00E12269"/>
    <w:rPr>
      <w:b/>
      <w:sz w:val="24"/>
    </w:rPr>
  </w:style>
  <w:style w:type="character" w:styleId="Heading9Char" w:customStyle="1">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010B6F"/>
    <w:rPr>
      <w:color w:val="004D8D" w:themeColor="text1" w:themeTint="E6"/>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styleId="QuoteChar" w:customStyle="1">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styleId="NormalSmall" w:customStyle="1">
    <w:name w:val="Normal Small"/>
    <w:uiPriority w:val="1"/>
    <w:qFormat/>
    <w:rsid w:val="004B68DF"/>
    <w:pPr>
      <w:spacing w:before="120" w:after="120"/>
    </w:pPr>
    <w:rPr>
      <w:rFonts w:cs="Calibri"/>
      <w:color w:val="000000"/>
      <w:sz w:val="18"/>
    </w:rPr>
  </w:style>
  <w:style w:type="paragraph" w:styleId="TitlePageTitle" w:customStyle="1">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styleId="AddressBlockDateChar" w:customStyle="1">
    <w:name w:val="Address Block/Date Char"/>
    <w:basedOn w:val="DefaultParagraphFont"/>
    <w:link w:val="AddressBlockDate"/>
    <w:uiPriority w:val="6"/>
    <w:locked/>
    <w:rsid w:val="004B68DF"/>
    <w:rPr>
      <w:sz w:val="20"/>
      <w:szCs w:val="20"/>
    </w:rPr>
  </w:style>
  <w:style w:type="paragraph" w:styleId="AddressBlockDate" w:customStyle="1">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styleId="BalloonTextChar" w:customStyle="1">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2"/>
    <w:qFormat/>
    <w:rsid w:val="00B94C9F"/>
    <w:pPr>
      <w:numPr>
        <w:numId w:val="6"/>
      </w:numPr>
    </w:pPr>
  </w:style>
  <w:style w:type="paragraph" w:styleId="ListBullet">
    <w:name w:val="List Bullet"/>
    <w:basedOn w:val="Normal"/>
    <w:uiPriority w:val="2"/>
    <w:qFormat/>
    <w:rsid w:val="005F3204"/>
    <w:pPr>
      <w:numPr>
        <w:numId w:val="5"/>
      </w:numPr>
    </w:pPr>
  </w:style>
  <w:style w:type="paragraph" w:styleId="ListParagraph">
    <w:name w:val="List Paragraph"/>
    <w:basedOn w:val="ListBullet"/>
    <w:uiPriority w:val="4"/>
    <w:locked/>
    <w:rsid w:val="00E12269"/>
  </w:style>
  <w:style w:type="character" w:styleId="FooterChar" w:customStyle="1">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qFormat/>
    <w:locked/>
    <w:rsid w:val="00A21368"/>
    <w:rPr>
      <w:b/>
      <w:bCs/>
    </w:rPr>
  </w:style>
  <w:style w:type="paragraph" w:styleId="Toobtainthisinfo" w:customStyle="1">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styleId="LOGO" w:customStyle="1">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color="AFE56C" w:themeColor="accent2" w:themeTint="99" w:sz="4" w:space="0"/>
        <w:left w:val="single" w:color="AFE56C" w:themeColor="accent2" w:themeTint="99" w:sz="4" w:space="0"/>
        <w:bottom w:val="single" w:color="AFE56C" w:themeColor="accent2" w:themeTint="99" w:sz="4" w:space="0"/>
        <w:right w:val="single" w:color="AFE56C" w:themeColor="accent2" w:themeTint="99" w:sz="4" w:space="0"/>
        <w:insideH w:val="single" w:color="AFE56C" w:themeColor="accent2" w:themeTint="99" w:sz="4" w:space="0"/>
        <w:insideV w:val="single" w:color="AFE56C" w:themeColor="accent2" w:themeTint="99" w:sz="4" w:space="0"/>
      </w:tblBorders>
    </w:tblPr>
    <w:tblStylePr w:type="firstRow">
      <w:rPr>
        <w:b/>
        <w:bCs/>
        <w:color w:val="FFFFFF" w:themeColor="background1"/>
      </w:rPr>
      <w:tblPr/>
      <w:tcPr>
        <w:tcBorders>
          <w:top w:val="single" w:color="78BE21" w:themeColor="accent2" w:sz="4" w:space="0"/>
          <w:left w:val="single" w:color="78BE21" w:themeColor="accent2" w:sz="4" w:space="0"/>
          <w:bottom w:val="single" w:color="78BE21" w:themeColor="accent2" w:sz="4" w:space="0"/>
          <w:right w:val="single" w:color="78BE21" w:themeColor="accent2" w:sz="4" w:space="0"/>
          <w:insideH w:val="nil"/>
          <w:insideV w:val="nil"/>
        </w:tcBorders>
        <w:shd w:val="clear" w:color="auto" w:fill="78BE21" w:themeFill="accent2"/>
      </w:tcPr>
    </w:tblStylePr>
    <w:tblStylePr w:type="lastRow">
      <w:rPr>
        <w:b/>
        <w:bCs/>
      </w:rPr>
      <w:tblPr/>
      <w:tcPr>
        <w:tcBorders>
          <w:top w:val="double" w:color="78BE21" w:themeColor="accent2" w:sz="4" w:space="0"/>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styleId="MDHstyle" w:customStyle="1">
    <w:name w:val="MDH_style"/>
    <w:basedOn w:val="TableNormal"/>
    <w:uiPriority w:val="49"/>
    <w:rsid w:val="00404803"/>
    <w:pPr>
      <w:spacing w:before="40" w:after="40"/>
      <w:jc w:val="center"/>
    </w:pPr>
    <w:rPr>
      <w:rFonts w:ascii="Calibri Light" w:hAnsi="Calibri Light"/>
    </w:rPr>
    <w:tblPr>
      <w:tblStyleRowBandSize w:val="1"/>
      <w:tblBorders>
        <w:top w:val="single" w:color="A6A6A6" w:themeColor="background1" w:themeShade="A6" w:sz="6" w:space="0"/>
        <w:left w:val="single" w:color="A6A6A6" w:themeColor="background1" w:themeShade="A6" w:sz="6" w:space="0"/>
        <w:bottom w:val="single" w:color="A6A6A6" w:themeColor="background1" w:themeShade="A6" w:sz="6" w:space="0"/>
        <w:right w:val="single" w:color="A6A6A6" w:themeColor="background1" w:themeShade="A6" w:sz="6" w:space="0"/>
        <w:insideH w:val="single" w:color="A6A6A6" w:themeColor="background1" w:themeShade="A6" w:sz="6" w:space="0"/>
        <w:insideV w:val="single" w:color="A6A6A6" w:themeColor="background1" w:themeShade="A6" w:sz="6" w:space="0"/>
      </w:tblBorders>
      <w:tblCellMar>
        <w:top w:w="43" w:type="dxa"/>
        <w:left w:w="43" w:type="dxa"/>
        <w:bottom w:w="43" w:type="dxa"/>
        <w:right w:w="43" w:type="dxa"/>
      </w:tblCellMar>
    </w:tblPr>
    <w:tcPr>
      <w:shd w:val="clear" w:color="auto" w:fill="FFFFFF"/>
      <w:vAlign w:val="center"/>
    </w:tcPr>
    <w:tblStylePr w:type="firstRow">
      <w:pPr>
        <w:wordWrap/>
        <w:spacing w:before="40" w:beforeLines="0" w:beforeAutospacing="0" w:after="40" w:afterLines="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40" w:beforeLines="0" w:beforeAutospacing="0" w:after="40" w:afterLines="0" w:afterAutospacing="0" w:line="240" w:lineRule="auto"/>
      </w:pPr>
      <w:rPr>
        <w:b/>
        <w:bCs/>
      </w:rPr>
      <w:tblPr/>
      <w:tcPr>
        <w:tcBorders>
          <w:top w:val="single" w:color="A6A6A6" w:sz="2" w:space="0"/>
          <w:bottom w:val="nil"/>
        </w:tcBorders>
        <w:shd w:val="clear" w:color="auto" w:fill="FFFFFF"/>
      </w:tcPr>
    </w:tblStylePr>
    <w:tblStylePr w:type="firstCol">
      <w:pPr>
        <w:wordWrap/>
        <w:spacing w:before="40" w:beforeLines="0" w:beforeAutospacing="0" w:after="40" w:afterLines="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styleId="TableText-sourcecodepro10" w:customStyle="1">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styleId="EndnoteTextChar" w:customStyle="1">
    <w:name w:val="Endnote Text Char"/>
    <w:basedOn w:val="DefaultParagraphFont"/>
    <w:link w:val="EndnoteText"/>
    <w:uiPriority w:val="8"/>
    <w:semiHidden/>
    <w:rsid w:val="00B11FD4"/>
    <w:rPr>
      <w:sz w:val="20"/>
      <w:szCs w:val="20"/>
    </w:rPr>
  </w:style>
  <w:style w:type="paragraph" w:styleId="TableorChartTitle" w:customStyle="1">
    <w:name w:val="Table or Chart Title"/>
    <w:basedOn w:val="Normal"/>
    <w:next w:val="Normal"/>
    <w:uiPriority w:val="4"/>
    <w:qFormat/>
    <w:rsid w:val="002C0187"/>
    <w:pPr>
      <w:spacing w:before="280"/>
      <w:jc w:val="center"/>
    </w:pPr>
    <w:rPr>
      <w:b/>
      <w:bCs/>
      <w:color w:val="003865" w:themeColor="text1"/>
      <w:sz w:val="28"/>
    </w:rPr>
  </w:style>
  <w:style w:type="character" w:styleId="MakeLight" w:customStyle="1">
    <w:name w:val="Make Light"/>
    <w:basedOn w:val="DefaultParagraphFont"/>
    <w:uiPriority w:val="9"/>
    <w:qFormat/>
    <w:rsid w:val="001B6B15"/>
    <w:rPr>
      <w:rFonts w:ascii="Calibri Light" w:hAnsi="Calibri Light"/>
    </w:rPr>
  </w:style>
  <w:style w:type="numbering" w:styleId="Listbullets" w:customStyle="1">
    <w:name w:val="List_bullets"/>
    <w:uiPriority w:val="99"/>
    <w:rsid w:val="006F53A4"/>
    <w:pPr>
      <w:numPr>
        <w:numId w:val="3"/>
      </w:numPr>
    </w:pPr>
  </w:style>
  <w:style w:type="numbering" w:styleId="ListStyle123" w:customStyle="1">
    <w:name w:val="List Style 123"/>
    <w:uiPriority w:val="99"/>
    <w:rsid w:val="00A97D55"/>
    <w:pPr>
      <w:numPr>
        <w:numId w:val="4"/>
      </w:numPr>
    </w:pPr>
  </w:style>
  <w:style w:type="paragraph" w:styleId="TableText-calibri10" w:customStyle="1">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styleId="FootnoteTextChar" w:customStyle="1">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C0187"/>
    <w:pPr>
      <w:numPr>
        <w:ilvl w:val="1"/>
      </w:numPr>
      <w:spacing w:after="160"/>
    </w:pPr>
    <w:rPr>
      <w:rFonts w:asciiTheme="minorHAnsi" w:hAnsiTheme="minorHAnsi"/>
      <w:b/>
      <w:caps/>
      <w:color w:val="003865" w:themeColor="accent1"/>
      <w:spacing w:val="40"/>
      <w:sz w:val="28"/>
    </w:rPr>
  </w:style>
  <w:style w:type="character" w:styleId="SubtitleChar" w:customStyle="1">
    <w:name w:val="Subtitle Char"/>
    <w:aliases w:val="S U B T I T L E Char"/>
    <w:basedOn w:val="DefaultParagraphFont"/>
    <w:link w:val="Subtitle"/>
    <w:uiPriority w:val="4"/>
    <w:rsid w:val="002C0187"/>
    <w:rPr>
      <w:rFonts w:asciiTheme="minorHAnsi" w:hAnsiTheme="minorHAnsi"/>
      <w:b/>
      <w:caps/>
      <w:color w:val="003865" w:themeColor="accent1"/>
      <w:spacing w:val="40"/>
      <w:sz w:val="28"/>
    </w:rPr>
  </w:style>
  <w:style w:type="paragraph" w:styleId="NormalLtBlueBackground" w:customStyle="1">
    <w:name w:val="Normal Lt Blue Background"/>
    <w:basedOn w:val="Normal"/>
    <w:uiPriority w:val="1"/>
    <w:qFormat/>
    <w:rsid w:val="00B94C9F"/>
    <w:pPr>
      <w:pBdr>
        <w:top w:val="single" w:color="E9F5FF" w:sz="4" w:space="5"/>
        <w:left w:val="single" w:color="E9F5FF" w:sz="4" w:space="5"/>
        <w:bottom w:val="single" w:color="E9F5FF" w:sz="4" w:space="8"/>
        <w:right w:val="single" w:color="E9F5FF" w:sz="4" w:space="5"/>
      </w:pBdr>
      <w:shd w:val="clear" w:color="auto" w:fill="D5ECFF" w:themeFill="accent1" w:themeFillTint="1A"/>
      <w:ind w:left="100" w:right="100"/>
    </w:pPr>
  </w:style>
  <w:style w:type="character" w:styleId="UnresolvedMention">
    <w:name w:val="Unresolved Mention"/>
    <w:basedOn w:val="DefaultParagraphFont"/>
    <w:uiPriority w:val="99"/>
    <w:semiHidden/>
    <w:unhideWhenUsed/>
    <w:rsid w:val="00E25521"/>
    <w:rPr>
      <w:color w:val="605E5C"/>
      <w:shd w:val="clear" w:color="auto" w:fill="E1DFDD"/>
    </w:rPr>
  </w:style>
  <w:style w:type="character" w:styleId="CommentReference">
    <w:name w:val="Comment Reference"/>
    <w:basedOn w:val="DefaultParagraphFont"/>
    <w:semiHidden/>
    <w:unhideWhenUsed/>
    <w:locked/>
    <w:rsid w:val="00E25521"/>
    <w:rPr>
      <w:sz w:val="16"/>
      <w:szCs w:val="16"/>
    </w:rPr>
  </w:style>
  <w:style w:type="paragraph" w:styleId="CommentText">
    <w:name w:val="Comment Text"/>
    <w:basedOn w:val="Normal"/>
    <w:link w:val="CommentTextChar"/>
    <w:unhideWhenUsed/>
    <w:locked/>
    <w:rsid w:val="00E25521"/>
    <w:rPr>
      <w:sz w:val="20"/>
      <w:szCs w:val="20"/>
    </w:rPr>
  </w:style>
  <w:style w:type="character" w:styleId="CommentTextChar" w:customStyle="1">
    <w:name w:val="Comment Text Char"/>
    <w:basedOn w:val="DefaultParagraphFont"/>
    <w:link w:val="CommentText"/>
    <w:rsid w:val="00E25521"/>
    <w:rPr>
      <w:sz w:val="20"/>
      <w:szCs w:val="20"/>
    </w:rPr>
  </w:style>
  <w:style w:type="paragraph" w:styleId="CommentSubject">
    <w:name w:val="Comment Subject"/>
    <w:basedOn w:val="CommentText"/>
    <w:next w:val="CommentText"/>
    <w:link w:val="CommentSubjectChar"/>
    <w:semiHidden/>
    <w:unhideWhenUsed/>
    <w:locked/>
    <w:rsid w:val="00E25521"/>
    <w:rPr>
      <w:b/>
      <w:bCs/>
    </w:rPr>
  </w:style>
  <w:style w:type="character" w:styleId="CommentSubjectChar" w:customStyle="1">
    <w:name w:val="Comment Subject Char"/>
    <w:basedOn w:val="CommentTextChar"/>
    <w:link w:val="CommentSubject"/>
    <w:semiHidden/>
    <w:rsid w:val="00E25521"/>
    <w:rPr>
      <w:b/>
      <w:bCs/>
      <w:sz w:val="20"/>
      <w:szCs w:val="20"/>
    </w:rPr>
  </w:style>
  <w:style w:type="paragraph" w:styleId="Revision">
    <w:name w:val="Revision"/>
    <w:hidden/>
    <w:uiPriority w:val="99"/>
    <w:semiHidden/>
    <w:rsid w:val="00E25521"/>
    <w:pPr>
      <w:spacing w:before="0" w:after="0"/>
    </w:pPr>
    <w:rPr>
      <w:sz w:val="24"/>
    </w:rPr>
  </w:style>
  <w:style w:type="character" w:styleId="Mention">
    <w:name w:val="Mention"/>
    <w:basedOn w:val="DefaultParagraphFont"/>
    <w:uiPriority w:val="99"/>
    <w:unhideWhenUsed/>
    <w:rsid w:val="00E25521"/>
    <w:rPr>
      <w:color w:val="2B579A"/>
      <w:shd w:val="clear" w:color="auto" w:fill="E1DFDD"/>
    </w:rPr>
  </w:style>
  <w:style w:type="table" w:styleId="GridTable5Dark">
    <w:name w:val="Grid Table 5 Dark"/>
    <w:basedOn w:val="TableNormal"/>
    <w:uiPriority w:val="50"/>
    <w:rsid w:val="00E25521"/>
    <w:pPr>
      <w:spacing w:after="0"/>
    </w:pPr>
    <w:tblPr>
      <w:tblStyleRowBandSize w:val="1"/>
      <w:tblStyleColBandSize w:val="1"/>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ADDAFF" w:themeFill="text1" w:themeFillTint="33"/>
    </w:tcPr>
    <w:tblStylePr w:type="firstRow">
      <w:rPr>
        <w:b/>
        <w:bCs/>
        <w:color w:val="FFFFFF" w:themeColor="background1"/>
      </w:rPr>
      <w:tbl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3865" w:themeFill="text1"/>
      </w:tcPr>
    </w:tblStylePr>
    <w:tblStylePr w:type="lastRow">
      <w:rPr>
        <w:b/>
        <w:bCs/>
        <w:color w:val="FFFFFF" w:themeColor="background1"/>
      </w:rPr>
      <w:tbl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3865" w:themeFill="text1"/>
      </w:tcPr>
    </w:tblStylePr>
    <w:tblStylePr w:type="firstCol">
      <w:rPr>
        <w:b/>
        <w:bCs/>
        <w:color w:val="FFFFFF" w:themeColor="background1"/>
      </w:rPr>
      <w:tbl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3865" w:themeFill="text1"/>
      </w:tcPr>
    </w:tblStylePr>
    <w:tblStylePr w:type="lastCol">
      <w:rPr>
        <w:b/>
        <w:bCs/>
        <w:color w:val="FFFFFF" w:themeColor="background1"/>
      </w:rPr>
      <w:tbl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3865" w:themeFill="text1"/>
      </w:tcPr>
    </w:tblStylePr>
    <w:tblStylePr w:type="band1Vert">
      <w:tblPr/>
      <w:tcPr>
        <w:shd w:val="clear" w:color="auto" w:fill="5BB5FF" w:themeFill="text1" w:themeFillTint="66"/>
      </w:tcPr>
    </w:tblStylePr>
    <w:tblStylePr w:type="band1Horz">
      <w:tblPr/>
      <w:tcPr>
        <w:shd w:val="clear" w:color="auto" w:fill="5BB5FF" w:themeFill="text1" w:themeFillTint="66"/>
      </w:tcPr>
    </w:tblStylePr>
  </w:style>
  <w:style w:type="table" w:styleId="GridTable3">
    <w:name w:val="Grid Table 3"/>
    <w:basedOn w:val="TableNormal"/>
    <w:uiPriority w:val="48"/>
    <w:rsid w:val="00E25521"/>
    <w:pPr>
      <w:spacing w:after="0"/>
    </w:pPr>
    <w:tblPr>
      <w:tblStyleRowBandSize w:val="1"/>
      <w:tblStyleColBandSize w:val="1"/>
      <w:tblBorders>
        <w:top w:val="single" w:color="0991FF" w:themeColor="text1" w:themeTint="99" w:sz="4" w:space="0"/>
        <w:left w:val="single" w:color="0991FF" w:themeColor="text1" w:themeTint="99" w:sz="4" w:space="0"/>
        <w:bottom w:val="single" w:color="0991FF" w:themeColor="text1" w:themeTint="99" w:sz="4" w:space="0"/>
        <w:right w:val="single" w:color="0991FF" w:themeColor="text1" w:themeTint="99" w:sz="4" w:space="0"/>
        <w:insideH w:val="single" w:color="0991FF" w:themeColor="text1" w:themeTint="99" w:sz="4" w:space="0"/>
        <w:insideV w:val="single" w:color="0991FF" w:themeColor="text1"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DAFF" w:themeFill="text1" w:themeFillTint="33"/>
      </w:tcPr>
    </w:tblStylePr>
    <w:tblStylePr w:type="band1Horz">
      <w:tblPr/>
      <w:tcPr>
        <w:shd w:val="clear" w:color="auto" w:fill="ADDAFF" w:themeFill="text1" w:themeFillTint="33"/>
      </w:tcPr>
    </w:tblStylePr>
    <w:tblStylePr w:type="neCell">
      <w:tblPr/>
      <w:tcPr>
        <w:tcBorders>
          <w:bottom w:val="single" w:color="0991FF" w:themeColor="text1" w:themeTint="99" w:sz="4" w:space="0"/>
        </w:tcBorders>
      </w:tcPr>
    </w:tblStylePr>
    <w:tblStylePr w:type="nwCell">
      <w:tblPr/>
      <w:tcPr>
        <w:tcBorders>
          <w:bottom w:val="single" w:color="0991FF" w:themeColor="text1" w:themeTint="99" w:sz="4" w:space="0"/>
        </w:tcBorders>
      </w:tcPr>
    </w:tblStylePr>
    <w:tblStylePr w:type="seCell">
      <w:tblPr/>
      <w:tcPr>
        <w:tcBorders>
          <w:top w:val="single" w:color="0991FF" w:themeColor="text1" w:themeTint="99" w:sz="4" w:space="0"/>
        </w:tcBorders>
      </w:tcPr>
    </w:tblStylePr>
    <w:tblStylePr w:type="swCell">
      <w:tblPr/>
      <w:tcPr>
        <w:tcBorders>
          <w:top w:val="single" w:color="0991FF" w:themeColor="text1" w:themeTint="99" w:sz="4" w:space="0"/>
        </w:tcBorders>
      </w:tcPr>
    </w:tblStylePr>
  </w:style>
  <w:style w:type="table" w:styleId="GridTable3-Accent2">
    <w:name w:val="Grid Table 3 Accent 2"/>
    <w:basedOn w:val="TableNormal"/>
    <w:uiPriority w:val="48"/>
    <w:rsid w:val="00E25521"/>
    <w:pPr>
      <w:spacing w:after="0"/>
    </w:pPr>
    <w:tblPr>
      <w:tblStyleRowBandSize w:val="1"/>
      <w:tblStyleColBandSize w:val="1"/>
      <w:tblBorders>
        <w:top w:val="single" w:color="AFE56C" w:themeColor="accent2" w:themeTint="99" w:sz="4" w:space="0"/>
        <w:left w:val="single" w:color="AFE56C" w:themeColor="accent2" w:themeTint="99" w:sz="4" w:space="0"/>
        <w:bottom w:val="single" w:color="AFE56C" w:themeColor="accent2" w:themeTint="99" w:sz="4" w:space="0"/>
        <w:right w:val="single" w:color="AFE56C" w:themeColor="accent2" w:themeTint="99" w:sz="4" w:space="0"/>
        <w:insideH w:val="single" w:color="AFE56C" w:themeColor="accent2" w:themeTint="99" w:sz="4" w:space="0"/>
        <w:insideV w:val="single" w:color="AFE56C" w:themeColor="accent2" w:themeTint="99" w:sz="4" w:space="0"/>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4F6CD" w:themeFill="accent2" w:themeFillTint="33"/>
      </w:tcPr>
    </w:tblStylePr>
    <w:tblStylePr w:type="band1Horz">
      <w:tblPr/>
      <w:tcPr>
        <w:shd w:val="clear" w:color="auto" w:fill="E4F6CD" w:themeFill="accent2" w:themeFillTint="33"/>
      </w:tcPr>
    </w:tblStylePr>
    <w:tblStylePr w:type="neCell">
      <w:tblPr/>
      <w:tcPr>
        <w:tcBorders>
          <w:bottom w:val="single" w:color="AFE56C" w:themeColor="accent2" w:themeTint="99" w:sz="4" w:space="0"/>
        </w:tcBorders>
      </w:tcPr>
    </w:tblStylePr>
    <w:tblStylePr w:type="nwCell">
      <w:tblPr/>
      <w:tcPr>
        <w:tcBorders>
          <w:bottom w:val="single" w:color="AFE56C" w:themeColor="accent2" w:themeTint="99" w:sz="4" w:space="0"/>
        </w:tcBorders>
      </w:tcPr>
    </w:tblStylePr>
    <w:tblStylePr w:type="seCell">
      <w:tblPr/>
      <w:tcPr>
        <w:tcBorders>
          <w:top w:val="single" w:color="AFE56C" w:themeColor="accent2" w:themeTint="99" w:sz="4" w:space="0"/>
        </w:tcBorders>
      </w:tcPr>
    </w:tblStylePr>
    <w:tblStylePr w:type="swCell">
      <w:tblPr/>
      <w:tcPr>
        <w:tcBorders>
          <w:top w:val="single" w:color="AFE56C" w:themeColor="accent2" w:themeTint="99" w:sz="4" w:space="0"/>
        </w:tcBorders>
      </w:tcPr>
    </w:tblStylePr>
  </w:style>
  <w:style w:type="paragraph" w:styleId="NormalWeb">
    <w:name w:val="Normal (Web)"/>
    <w:basedOn w:val="Normal"/>
    <w:uiPriority w:val="99"/>
    <w:semiHidden/>
    <w:unhideWhenUsed/>
    <w:locked/>
    <w:rsid w:val="0007470E"/>
    <w:pPr>
      <w:suppressAutoHyphens w:val="0"/>
      <w:spacing w:before="100" w:beforeAutospacing="1" w:after="100" w:afterAutospacing="1"/>
    </w:pPr>
    <w:rPr>
      <w:rFonts w:ascii="Times New Roman" w:hAnsi="Times New Roman"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0014">
      <w:bodyDiv w:val="1"/>
      <w:marLeft w:val="0"/>
      <w:marRight w:val="0"/>
      <w:marTop w:val="0"/>
      <w:marBottom w:val="0"/>
      <w:divBdr>
        <w:top w:val="none" w:sz="0" w:space="0" w:color="auto"/>
        <w:left w:val="none" w:sz="0" w:space="0" w:color="auto"/>
        <w:bottom w:val="none" w:sz="0" w:space="0" w:color="auto"/>
        <w:right w:val="none" w:sz="0" w:space="0" w:color="auto"/>
      </w:divBdr>
    </w:div>
    <w:div w:id="73823340">
      <w:bodyDiv w:val="1"/>
      <w:marLeft w:val="0"/>
      <w:marRight w:val="0"/>
      <w:marTop w:val="0"/>
      <w:marBottom w:val="0"/>
      <w:divBdr>
        <w:top w:val="none" w:sz="0" w:space="0" w:color="auto"/>
        <w:left w:val="none" w:sz="0" w:space="0" w:color="auto"/>
        <w:bottom w:val="none" w:sz="0" w:space="0" w:color="auto"/>
        <w:right w:val="none" w:sz="0" w:space="0" w:color="auto"/>
      </w:divBdr>
      <w:divsChild>
        <w:div w:id="1749185394">
          <w:marLeft w:val="0"/>
          <w:marRight w:val="0"/>
          <w:marTop w:val="120"/>
          <w:marBottom w:val="120"/>
          <w:divBdr>
            <w:top w:val="none" w:sz="0" w:space="0" w:color="auto"/>
            <w:left w:val="none" w:sz="0" w:space="0" w:color="auto"/>
            <w:bottom w:val="none" w:sz="0" w:space="0" w:color="auto"/>
            <w:right w:val="none" w:sz="0" w:space="0" w:color="auto"/>
          </w:divBdr>
        </w:div>
      </w:divsChild>
    </w:div>
    <w:div w:id="92290517">
      <w:bodyDiv w:val="1"/>
      <w:marLeft w:val="0"/>
      <w:marRight w:val="0"/>
      <w:marTop w:val="0"/>
      <w:marBottom w:val="0"/>
      <w:divBdr>
        <w:top w:val="none" w:sz="0" w:space="0" w:color="auto"/>
        <w:left w:val="none" w:sz="0" w:space="0" w:color="auto"/>
        <w:bottom w:val="none" w:sz="0" w:space="0" w:color="auto"/>
        <w:right w:val="none" w:sz="0" w:space="0" w:color="auto"/>
      </w:divBdr>
    </w:div>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669412336">
      <w:bodyDiv w:val="1"/>
      <w:marLeft w:val="0"/>
      <w:marRight w:val="0"/>
      <w:marTop w:val="0"/>
      <w:marBottom w:val="0"/>
      <w:divBdr>
        <w:top w:val="none" w:sz="0" w:space="0" w:color="auto"/>
        <w:left w:val="none" w:sz="0" w:space="0" w:color="auto"/>
        <w:bottom w:val="none" w:sz="0" w:space="0" w:color="auto"/>
        <w:right w:val="none" w:sz="0" w:space="0" w:color="auto"/>
      </w:divBdr>
      <w:divsChild>
        <w:div w:id="117260744">
          <w:marLeft w:val="0"/>
          <w:marRight w:val="0"/>
          <w:marTop w:val="120"/>
          <w:marBottom w:val="120"/>
          <w:divBdr>
            <w:top w:val="none" w:sz="0" w:space="0" w:color="auto"/>
            <w:left w:val="none" w:sz="0" w:space="0" w:color="auto"/>
            <w:bottom w:val="none" w:sz="0" w:space="0" w:color="auto"/>
            <w:right w:val="none" w:sz="0" w:space="0" w:color="auto"/>
          </w:divBdr>
        </w:div>
      </w:divsChild>
    </w:div>
    <w:div w:id="695078350">
      <w:bodyDiv w:val="1"/>
      <w:marLeft w:val="0"/>
      <w:marRight w:val="0"/>
      <w:marTop w:val="0"/>
      <w:marBottom w:val="0"/>
      <w:divBdr>
        <w:top w:val="none" w:sz="0" w:space="0" w:color="auto"/>
        <w:left w:val="none" w:sz="0" w:space="0" w:color="auto"/>
        <w:bottom w:val="none" w:sz="0" w:space="0" w:color="auto"/>
        <w:right w:val="none" w:sz="0" w:space="0" w:color="auto"/>
      </w:divBdr>
      <w:divsChild>
        <w:div w:id="1842424779">
          <w:marLeft w:val="0"/>
          <w:marRight w:val="0"/>
          <w:marTop w:val="120"/>
          <w:marBottom w:val="120"/>
          <w:divBdr>
            <w:top w:val="none" w:sz="0" w:space="0" w:color="auto"/>
            <w:left w:val="none" w:sz="0" w:space="0" w:color="auto"/>
            <w:bottom w:val="none" w:sz="0" w:space="0" w:color="auto"/>
            <w:right w:val="none" w:sz="0" w:space="0" w:color="auto"/>
          </w:divBdr>
        </w:div>
      </w:divsChild>
    </w:div>
    <w:div w:id="726491564">
      <w:bodyDiv w:val="1"/>
      <w:marLeft w:val="0"/>
      <w:marRight w:val="0"/>
      <w:marTop w:val="0"/>
      <w:marBottom w:val="0"/>
      <w:divBdr>
        <w:top w:val="none" w:sz="0" w:space="0" w:color="auto"/>
        <w:left w:val="none" w:sz="0" w:space="0" w:color="auto"/>
        <w:bottom w:val="none" w:sz="0" w:space="0" w:color="auto"/>
        <w:right w:val="none" w:sz="0" w:space="0" w:color="auto"/>
      </w:divBdr>
    </w:div>
    <w:div w:id="766654142">
      <w:bodyDiv w:val="1"/>
      <w:marLeft w:val="0"/>
      <w:marRight w:val="0"/>
      <w:marTop w:val="0"/>
      <w:marBottom w:val="0"/>
      <w:divBdr>
        <w:top w:val="none" w:sz="0" w:space="0" w:color="auto"/>
        <w:left w:val="none" w:sz="0" w:space="0" w:color="auto"/>
        <w:bottom w:val="none" w:sz="0" w:space="0" w:color="auto"/>
        <w:right w:val="none" w:sz="0" w:space="0" w:color="auto"/>
      </w:divBdr>
    </w:div>
    <w:div w:id="905997598">
      <w:bodyDiv w:val="1"/>
      <w:marLeft w:val="0"/>
      <w:marRight w:val="0"/>
      <w:marTop w:val="0"/>
      <w:marBottom w:val="0"/>
      <w:divBdr>
        <w:top w:val="none" w:sz="0" w:space="0" w:color="auto"/>
        <w:left w:val="none" w:sz="0" w:space="0" w:color="auto"/>
        <w:bottom w:val="none" w:sz="0" w:space="0" w:color="auto"/>
        <w:right w:val="none" w:sz="0" w:space="0" w:color="auto"/>
      </w:divBdr>
    </w:div>
    <w:div w:id="915018310">
      <w:bodyDiv w:val="1"/>
      <w:marLeft w:val="0"/>
      <w:marRight w:val="0"/>
      <w:marTop w:val="0"/>
      <w:marBottom w:val="0"/>
      <w:divBdr>
        <w:top w:val="none" w:sz="0" w:space="0" w:color="auto"/>
        <w:left w:val="none" w:sz="0" w:space="0" w:color="auto"/>
        <w:bottom w:val="none" w:sz="0" w:space="0" w:color="auto"/>
        <w:right w:val="none" w:sz="0" w:space="0" w:color="auto"/>
      </w:divBdr>
    </w:div>
    <w:div w:id="941111611">
      <w:bodyDiv w:val="1"/>
      <w:marLeft w:val="0"/>
      <w:marRight w:val="0"/>
      <w:marTop w:val="0"/>
      <w:marBottom w:val="0"/>
      <w:divBdr>
        <w:top w:val="none" w:sz="0" w:space="0" w:color="auto"/>
        <w:left w:val="none" w:sz="0" w:space="0" w:color="auto"/>
        <w:bottom w:val="none" w:sz="0" w:space="0" w:color="auto"/>
        <w:right w:val="none" w:sz="0" w:space="0" w:color="auto"/>
      </w:divBdr>
    </w:div>
    <w:div w:id="1013461907">
      <w:bodyDiv w:val="1"/>
      <w:marLeft w:val="0"/>
      <w:marRight w:val="0"/>
      <w:marTop w:val="0"/>
      <w:marBottom w:val="0"/>
      <w:divBdr>
        <w:top w:val="none" w:sz="0" w:space="0" w:color="auto"/>
        <w:left w:val="none" w:sz="0" w:space="0" w:color="auto"/>
        <w:bottom w:val="none" w:sz="0" w:space="0" w:color="auto"/>
        <w:right w:val="none" w:sz="0" w:space="0" w:color="auto"/>
      </w:divBdr>
    </w:div>
    <w:div w:id="1018312715">
      <w:bodyDiv w:val="1"/>
      <w:marLeft w:val="0"/>
      <w:marRight w:val="0"/>
      <w:marTop w:val="0"/>
      <w:marBottom w:val="0"/>
      <w:divBdr>
        <w:top w:val="none" w:sz="0" w:space="0" w:color="auto"/>
        <w:left w:val="none" w:sz="0" w:space="0" w:color="auto"/>
        <w:bottom w:val="none" w:sz="0" w:space="0" w:color="auto"/>
        <w:right w:val="none" w:sz="0" w:space="0" w:color="auto"/>
      </w:divBdr>
    </w:div>
    <w:div w:id="1286158925">
      <w:bodyDiv w:val="1"/>
      <w:marLeft w:val="0"/>
      <w:marRight w:val="0"/>
      <w:marTop w:val="0"/>
      <w:marBottom w:val="0"/>
      <w:divBdr>
        <w:top w:val="none" w:sz="0" w:space="0" w:color="auto"/>
        <w:left w:val="none" w:sz="0" w:space="0" w:color="auto"/>
        <w:bottom w:val="none" w:sz="0" w:space="0" w:color="auto"/>
        <w:right w:val="none" w:sz="0" w:space="0" w:color="auto"/>
      </w:divBdr>
    </w:div>
    <w:div w:id="1311397756">
      <w:bodyDiv w:val="1"/>
      <w:marLeft w:val="0"/>
      <w:marRight w:val="0"/>
      <w:marTop w:val="0"/>
      <w:marBottom w:val="0"/>
      <w:divBdr>
        <w:top w:val="none" w:sz="0" w:space="0" w:color="auto"/>
        <w:left w:val="none" w:sz="0" w:space="0" w:color="auto"/>
        <w:bottom w:val="none" w:sz="0" w:space="0" w:color="auto"/>
        <w:right w:val="none" w:sz="0" w:space="0" w:color="auto"/>
      </w:divBdr>
    </w:div>
    <w:div w:id="1421289445">
      <w:bodyDiv w:val="1"/>
      <w:marLeft w:val="0"/>
      <w:marRight w:val="0"/>
      <w:marTop w:val="0"/>
      <w:marBottom w:val="0"/>
      <w:divBdr>
        <w:top w:val="none" w:sz="0" w:space="0" w:color="auto"/>
        <w:left w:val="none" w:sz="0" w:space="0" w:color="auto"/>
        <w:bottom w:val="none" w:sz="0" w:space="0" w:color="auto"/>
        <w:right w:val="none" w:sz="0" w:space="0" w:color="auto"/>
      </w:divBdr>
    </w:div>
    <w:div w:id="1442989862">
      <w:bodyDiv w:val="1"/>
      <w:marLeft w:val="0"/>
      <w:marRight w:val="0"/>
      <w:marTop w:val="0"/>
      <w:marBottom w:val="0"/>
      <w:divBdr>
        <w:top w:val="none" w:sz="0" w:space="0" w:color="auto"/>
        <w:left w:val="none" w:sz="0" w:space="0" w:color="auto"/>
        <w:bottom w:val="none" w:sz="0" w:space="0" w:color="auto"/>
        <w:right w:val="none" w:sz="0" w:space="0" w:color="auto"/>
      </w:divBdr>
    </w:div>
    <w:div w:id="1475178590">
      <w:bodyDiv w:val="1"/>
      <w:marLeft w:val="0"/>
      <w:marRight w:val="0"/>
      <w:marTop w:val="0"/>
      <w:marBottom w:val="0"/>
      <w:divBdr>
        <w:top w:val="none" w:sz="0" w:space="0" w:color="auto"/>
        <w:left w:val="none" w:sz="0" w:space="0" w:color="auto"/>
        <w:bottom w:val="none" w:sz="0" w:space="0" w:color="auto"/>
        <w:right w:val="none" w:sz="0" w:space="0" w:color="auto"/>
      </w:divBdr>
    </w:div>
    <w:div w:id="1586185765">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 w:id="189025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health.state.mn.us/communities/environment/climate/docs/mnextremeheattoolkit.pdf" TargetMode="External" Id="rId13" /><Relationship Type="http://schemas.openxmlformats.org/officeDocument/2006/relationships/hyperlink" Target="https://www.health.state.mn.us/about/org/epr/phpc/index.html" TargetMode="External" Id="rId18" /><Relationship Type="http://schemas.openxmlformats.org/officeDocument/2006/relationships/hyperlink" Target="https://www.health.state.mn.us/about/org/epr/phpc/index.html" TargetMode="External" Id="rId26" /><Relationship Type="http://schemas.openxmlformats.org/officeDocument/2006/relationships/hyperlink" Target="https://www.noaa.gov/jetstream/wfos" TargetMode="External" Id="rId39" /><Relationship Type="http://schemas.openxmlformats.org/officeDocument/2006/relationships/hyperlink" Target="https://www.health.state.mn.us/communities/environment/climate/docs/mnextremeheattoolkit.pdf" TargetMode="External" Id="rId21" /><Relationship Type="http://schemas.openxmlformats.org/officeDocument/2006/relationships/hyperlink" Target="https://www.health.state.mn.us/communities/environment/climate/docs/knowthesigns.pdf" TargetMode="External" Id="rId34" /><Relationship Type="http://schemas.openxmlformats.org/officeDocument/2006/relationships/hyperlink" Target="local%20National%20Weather%20Service%20office%20(https://verification.nws.noaa.gov/services/public/NWSOffices.html)" TargetMode="External" Id="rId42" /><Relationship Type="http://schemas.openxmlformats.org/officeDocument/2006/relationships/hyperlink" Target="https://www.cdc.gov/nssp/php/onboarding-toolkits/essence.html" TargetMode="External" Id="rId47" /><Relationship Type="http://schemas.openxmlformats.org/officeDocument/2006/relationships/hyperlink" Target="https://mayor.dc.gov/sites/default/files/dc/sites/mayormb/publication/attachments/2025_District_Heat_Plan.pdf" TargetMode="External" Id="rId50" /><Relationship Type="http://schemas.openxmlformats.org/officeDocument/2006/relationships/footer" Target="footer1.xml" Id="rId55" /><Relationship Type="http://schemas.openxmlformats.org/officeDocument/2006/relationships/styles" Target="styles.xml" Id="rId7" /><Relationship Type="http://schemas.openxmlformats.org/officeDocument/2006/relationships/customXml" Target="../customXml/item2.xml" Id="rId2" /><Relationship Type="http://schemas.openxmlformats.org/officeDocument/2006/relationships/hyperlink" Target="https://hmp-hub-umn.hub.arcgis.com/pages/heat" TargetMode="External" Id="rId16" /><Relationship Type="http://schemas.openxmlformats.org/officeDocument/2006/relationships/hyperlink" Target="https://mayor.dc.gov/sites/default/files/dc/sites/mayormb/publication/attachments/2025_District_Heat_Plan.pdf" TargetMode="External" Id="rId29" /><Relationship Type="http://schemas.openxmlformats.org/officeDocument/2006/relationships/endnotes" Target="endnotes.xml" Id="rId11" /><Relationship Type="http://schemas.openxmlformats.org/officeDocument/2006/relationships/hyperlink" Target="https://www.cdc.gov/nssp/php/onboarding-toolkits/essence.html" TargetMode="External" Id="rId24" /><Relationship Type="http://schemas.openxmlformats.org/officeDocument/2006/relationships/hyperlink" Target="https://www.wpc.ncep.noaa.gov/heatrisk/" TargetMode="External" Id="rId32" /><Relationship Type="http://schemas.openxmlformats.org/officeDocument/2006/relationships/hyperlink" Target="https://www.health.state.mn.us/communities/environment/climate/docs/mnextremeheattoolkit.pdf" TargetMode="External" Id="rId37" /><Relationship Type="http://schemas.openxmlformats.org/officeDocument/2006/relationships/hyperlink" Target="https://www.health.state.mn.us/communities/environment/climate/docs/mnextremeheattoolkit.pdf" TargetMode="External" Id="rId40" /><Relationship Type="http://schemas.openxmlformats.org/officeDocument/2006/relationships/hyperlink" Target="https://nemsis.org/heat-related-ems-activation-surveillance-dashboard/" TargetMode="External" Id="rId45" /><Relationship Type="http://schemas.openxmlformats.org/officeDocument/2006/relationships/hyperlink" Target="https://www.health.state.mn.us/communities/environment/climate/docs/knowthesigns.pdf" TargetMode="External" Id="rId53" /><Relationship Type="http://schemas.openxmlformats.org/officeDocument/2006/relationships/theme" Target="theme/theme1.xml" Id="rId58" /><Relationship Type="http://schemas.openxmlformats.org/officeDocument/2006/relationships/customXml" Target="../customXml/item5.xml" Id="rId5" /><Relationship Type="http://schemas.openxmlformats.org/officeDocument/2006/relationships/hyperlink" Target="https://www.weather.gov/ama/heatindex"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hmp-hub-umn.hub.arcgis.com/pages/heat" TargetMode="External" Id="rId14" /><Relationship Type="http://schemas.openxmlformats.org/officeDocument/2006/relationships/hyperlink" Target="https://nemsis.org/heat-related-ems-activation-surveillance-dashboard" TargetMode="External" Id="rId22" /><Relationship Type="http://schemas.openxmlformats.org/officeDocument/2006/relationships/hyperlink" Target="https://www.health.state.mn.us/data/interoperability/syndromic.html" TargetMode="External" Id="rId27" /><Relationship Type="http://schemas.openxmlformats.org/officeDocument/2006/relationships/hyperlink" Target="https://aroostookema.com/wp-content/uploads/2024/01/Aroostook-Extreme-Temperature-Plan-Signed-1.pdf" TargetMode="External" Id="rId30" /><Relationship Type="http://schemas.openxmlformats.org/officeDocument/2006/relationships/hyperlink" Target="https://www.health.state.mn.us/about/org/epr/phpc/index.html" TargetMode="External" Id="rId35" /><Relationship Type="http://schemas.openxmlformats.org/officeDocument/2006/relationships/hyperlink" Target="https://www.weather.gov/ama/heatindex" TargetMode="External" Id="rId43" /><Relationship Type="http://schemas.openxmlformats.org/officeDocument/2006/relationships/hyperlink" Target="https://www.health.state.mn.us/data/interoperability/syndromic.html" TargetMode="External" Id="rId48" /><Relationship Type="http://schemas.openxmlformats.org/officeDocument/2006/relationships/footer" Target="footer2.xml" Id="rId56" /><Relationship Type="http://schemas.openxmlformats.org/officeDocument/2006/relationships/settings" Target="settings.xml" Id="rId8" /><Relationship Type="http://schemas.openxmlformats.org/officeDocument/2006/relationships/hyperlink" Target="https://aroostookema.com/wp-content/uploads/2024/01/Aroostook-Extreme-Temperature-Plan-Signed-1.pdf" TargetMode="External" Id="rId51" /><Relationship Type="http://schemas.openxmlformats.org/officeDocument/2006/relationships/customXml" Target="../customXml/item3.xml" Id="rId3" /><Relationship Type="http://schemas.openxmlformats.org/officeDocument/2006/relationships/image" Target="media/image1.emf" Id="rId12" /><Relationship Type="http://schemas.openxmlformats.org/officeDocument/2006/relationships/hyperlink" Target="https://verification.nws.noaa.gov/services/public/NWSOffices.html" TargetMode="External" Id="rId17" /><Relationship Type="http://schemas.openxmlformats.org/officeDocument/2006/relationships/hyperlink" Target="https://www.health.state.mn.us/data/interoperability/syndromic.html" TargetMode="External" Id="rId25" /><Relationship Type="http://schemas.openxmlformats.org/officeDocument/2006/relationships/hyperlink" Target="https://www.osha.gov/heat/heat-app" TargetMode="External" Id="rId33" /><Relationship Type="http://schemas.openxmlformats.org/officeDocument/2006/relationships/hyperlink" Target="https://www.health.state.mn.us/about/org/epr/phpc/index.html" TargetMode="External" Id="rId38" /><Relationship Type="http://schemas.openxmlformats.org/officeDocument/2006/relationships/hyperlink" Target="https://wiki.utahdcc.org/confluence/spaces/NTD/pages/206274695/Heat-Related+EMS+Activation+Surveillance+Dashboard+EMS+HeatTracker+Companion+Guide" TargetMode="External" Id="rId46" /><Relationship Type="http://schemas.openxmlformats.org/officeDocument/2006/relationships/hyperlink" Target="https://www.wpc.ncep.noaa.gov/heatrisk/" TargetMode="External" Id="rId20" /><Relationship Type="http://schemas.openxmlformats.org/officeDocument/2006/relationships/hyperlink" Target="https://hmp-hub-umn.hub.arcgis.com/pages/heat" TargetMode="External" Id="rId41" /><Relationship Type="http://schemas.openxmlformats.org/officeDocument/2006/relationships/header" Target="header1.xml" Id="rId54"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hyperlink" Target="https://www.youtube.com/watch?v=mnTBzJjBuxE" TargetMode="External" Id="rId15" /><Relationship Type="http://schemas.openxmlformats.org/officeDocument/2006/relationships/hyperlink" Target="https://wiki.utahdcc.org/confluence/spaces/NTD/pages/206274695/Heat-Related+EMS+Activation+Surveillance+Dashboard+EMS+HeatTracker+Companion+Guide" TargetMode="External" Id="rId23" /><Relationship Type="http://schemas.openxmlformats.org/officeDocument/2006/relationships/hyperlink" Target="https://www.chicago.gov/city/en/depts/oem/supp_info/MediaToolKits0/BeattheHeat.html" TargetMode="External" Id="rId28" /><Relationship Type="http://schemas.openxmlformats.org/officeDocument/2006/relationships/hyperlink" Target="https://www.health.state.mn.us/communities/environment/climate/docs/mnextremeheattoolkit.pdf" TargetMode="External" Id="rId36" /><Relationship Type="http://schemas.openxmlformats.org/officeDocument/2006/relationships/hyperlink" Target="https://www.chicago.gov/city/en/depts/oem/supp_info/MediaToolKits0/BeattheHeat.html" TargetMode="External" Id="rId49" /><Relationship Type="http://schemas.openxmlformats.org/officeDocument/2006/relationships/fontTable" Target="fontTable.xml" Id="rId57" /><Relationship Type="http://schemas.openxmlformats.org/officeDocument/2006/relationships/footnotes" Target="footnotes.xml" Id="rId10" /><Relationship Type="http://schemas.openxmlformats.org/officeDocument/2006/relationships/hyperlink" Target="https://www.health.state.mn.us/communities/environment/climate/docs/mnextremeheattoolkit.pdf" TargetMode="External" Id="rId31" /><Relationship Type="http://schemas.openxmlformats.org/officeDocument/2006/relationships/hyperlink" Target="https://www.wpc.ncep.noaa.gov/heatrisk/" TargetMode="External" Id="rId44" /><Relationship Type="http://schemas.openxmlformats.org/officeDocument/2006/relationships/hyperlink" Target="https://www.osha.gov/heat/heat-app" TargetMode="External" Id="rId52"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nsok1\appdata\local\microsoft\office\MDH_Templates\Template%20Basic%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xmlns:r="http://schemas.openxmlformats.org/officeDocument/2006/relationships" xmlns:thm15="http://schemas.microsoft.com/office/thememl/2012/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_dlc_DocId xmlns="98f01fe9-c3f2-4582-9148-d87bd0c242e7">PP6VNZTUNPYT-1562109344-769</_dlc_DocId>
    <_dlc_DocIdUrl xmlns="98f01fe9-c3f2-4582-9148-d87bd0c242e7">
      <Url>https://mn365.sharepoint.com/teams/MDH/bureaus/hpb/ehd/esa/_layouts/15/DocIdRedir.aspx?ID=PP6VNZTUNPYT-1562109344-769</Url>
      <Description>PP6VNZTUNPYT-1562109344-769</Description>
    </_dlc_DocIdUrl>
    <Project xmlns="e93f6e04-d9ef-4125-b63d-ab4802195320">Heat Emergency Response Template</Project>
    <Date_x0020_Last_x0020_Reviewed xmlns="98f01fe9-c3f2-4582-9148-d87bd0c242e7" xsi:nil="true"/>
    <lcf76f155ced4ddcb4097134ff3c332f xmlns="e93f6e04-d9ef-4125-b63d-ab4802195320">
      <Terms xmlns="http://schemas.microsoft.com/office/infopath/2007/PartnerControls"/>
    </lcf76f155ced4ddcb4097134ff3c332f>
    <TaxCatchAll xmlns="98f01fe9-c3f2-4582-9148-d87bd0c242e7" xsi:nil="true"/>
    <Audience xmlns="e93f6e04-d9ef-4125-b63d-ab4802195320" xsi:nil="true"/>
    <Status xmlns="e93f6e04-d9ef-4125-b63d-ab4802195320">Final</Statu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4DED7B6D247854183746539DF026490" ma:contentTypeVersion="82" ma:contentTypeDescription="Create a new document." ma:contentTypeScope="" ma:versionID="4080c32a8839361b8725c1f754bea796">
  <xsd:schema xmlns:xsd="http://www.w3.org/2001/XMLSchema" xmlns:xs="http://www.w3.org/2001/XMLSchema" xmlns:p="http://schemas.microsoft.com/office/2006/metadata/properties" xmlns:ns2="98f01fe9-c3f2-4582-9148-d87bd0c242e7" xmlns:ns3="e93f6e04-d9ef-4125-b63d-ab4802195320" targetNamespace="http://schemas.microsoft.com/office/2006/metadata/properties" ma:root="true" ma:fieldsID="304c5cec7267d71548cab8ea9dfb3436" ns2:_="" ns3:_="">
    <xsd:import namespace="98f01fe9-c3f2-4582-9148-d87bd0c242e7"/>
    <xsd:import namespace="e93f6e04-d9ef-4125-b63d-ab480219532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Project" minOccurs="0"/>
                <xsd:element ref="ns3:Status" minOccurs="0"/>
                <xsd:element ref="ns3:MediaServiceObjectDetectorVersions" minOccurs="0"/>
                <xsd:element ref="ns3:Audience" minOccurs="0"/>
                <xsd:element ref="ns3:MediaServiceDateTaken" minOccurs="0"/>
                <xsd:element ref="ns3:MediaServiceGenerationTime" minOccurs="0"/>
                <xsd:element ref="ns3:MediaServiceEventHashCode" minOccurs="0"/>
                <xsd:element ref="ns3:MediaLengthInSeconds" minOccurs="0"/>
                <xsd:element ref="ns3:MediaServiceSearchProperties" minOccurs="0"/>
                <xsd:element ref="ns2:Date_x0020_Last_x0020_Reviewed"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ate_x0020_Last_x0020_Reviewed" ma:index="22" nillable="true" ma:displayName="Date Last Reviewed" ma:format="DateOnly" ma:internalName="Date_x0020_Last_x0020_Reviewed">
      <xsd:simpleType>
        <xsd:restriction base="dms:DateTime"/>
      </xsd:simpleType>
    </xsd:element>
    <xsd:element name="TaxCatchAll" ma:index="25" nillable="true" ma:displayName="Taxonomy Catch All Column" ma:hidden="true" ma:list="{b4c8a8f7-747d-46cb-a0e3-9c7fbf17acba}" ma:internalName="TaxCatchAll" ma:showField="CatchAllData" ma:web="98f01fe9-c3f2-4582-9148-d87bd0c242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3f6e04-d9ef-4125-b63d-ab480219532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Project" ma:index="13" nillable="true" ma:displayName="Project" ma:format="Dropdown" ma:internalName="Project">
      <xsd:simpleType>
        <xsd:restriction base="dms:Text">
          <xsd:maxLength value="255"/>
        </xsd:restriction>
      </xsd:simpleType>
    </xsd:element>
    <xsd:element name="Status" ma:index="14" nillable="true" ma:displayName="Status" ma:format="Dropdown" ma:internalName="Status">
      <xsd:simpleType>
        <xsd:restriction base="dms:Choice">
          <xsd:enumeration value="Draft"/>
          <xsd:enumeration value="Review - Hannah"/>
          <xsd:enumeration value="Review - Kristin"/>
          <xsd:enumeration value="Review - Comms"/>
          <xsd:enumeration value="Review - Other"/>
          <xsd:enumeration value="Final"/>
          <xsd:enumeration value="Reference Material"/>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Audience" ma:index="16" nillable="true" ma:displayName="Audience" ma:format="Dropdown" ma:internalName="Audience">
      <xsd:simpleType>
        <xsd:union memberTypes="dms:Text">
          <xsd:simpleType>
            <xsd:restriction base="dms:Choice">
              <xsd:enumeration value="Steering Committee"/>
              <xsd:enumeration value="Choice 2"/>
              <xsd:enumeration value="Choice 3"/>
            </xsd:restriction>
          </xsd:simpleType>
        </xsd:un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6F4E88-E875-4D36-928F-E1BD78B01DF0}">
  <ds:schemaRefs>
    <ds:schemaRef ds:uri="http://schemas.openxmlformats.org/officeDocument/2006/bibliography"/>
  </ds:schemaRefs>
</ds:datastoreItem>
</file>

<file path=customXml/itemProps2.xml><?xml version="1.0" encoding="utf-8"?>
<ds:datastoreItem xmlns:ds="http://schemas.openxmlformats.org/officeDocument/2006/customXml" ds:itemID="{57BF5A84-D146-4B84-B77D-38529A5E057B}">
  <ds:schemaRefs>
    <ds:schemaRef ds:uri="http://schemas.openxmlformats.org/package/2006/metadata/core-properties"/>
    <ds:schemaRef ds:uri="e93f6e04-d9ef-4125-b63d-ab4802195320"/>
    <ds:schemaRef ds:uri="http://schemas.microsoft.com/office/2006/metadata/properties"/>
    <ds:schemaRef ds:uri="http://purl.org/dc/elements/1.1/"/>
    <ds:schemaRef ds:uri="http://schemas.microsoft.com/office/infopath/2007/PartnerControls"/>
    <ds:schemaRef ds:uri="http://schemas.microsoft.com/office/2006/documentManagement/types"/>
    <ds:schemaRef ds:uri="98f01fe9-c3f2-4582-9148-d87bd0c242e7"/>
    <ds:schemaRef ds:uri="http://www.w3.org/XML/1998/namespace"/>
    <ds:schemaRef ds:uri="http://purl.org/dc/dcmitype/"/>
    <ds:schemaRef ds:uri="http://purl.org/dc/terms/"/>
  </ds:schemaRefs>
</ds:datastoreItem>
</file>

<file path=customXml/itemProps3.xml><?xml version="1.0" encoding="utf-8"?>
<ds:datastoreItem xmlns:ds="http://schemas.openxmlformats.org/officeDocument/2006/customXml" ds:itemID="{0C6D226B-0400-45D6-BDE0-A93B57089C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01fe9-c3f2-4582-9148-d87bd0c242e7"/>
    <ds:schemaRef ds:uri="e93f6e04-d9ef-4125-b63d-ab48021953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7C6741-B026-4320-BD37-C485A04FDFAE}">
  <ds:schemaRefs>
    <ds:schemaRef ds:uri="http://schemas.microsoft.com/sharepoint/events"/>
  </ds:schemaRefs>
</ds:datastoreItem>
</file>

<file path=customXml/itemProps5.xml><?xml version="1.0" encoding="utf-8"?>
<ds:datastoreItem xmlns:ds="http://schemas.openxmlformats.org/officeDocument/2006/customXml" ds:itemID="{626E2921-4307-4585-9C52-2146A984A1D0}">
  <ds:schemaRefs>
    <ds:schemaRef ds:uri="http://schemas.microsoft.com/sharepoint/v3/contenttype/form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Template Basic Document</ap:Template>
  <ap:Application>Microsoft Word for the web</ap:Application>
  <ap:DocSecurity>0</ap:DocSecurity>
  <ap:ScaleCrop>false</ap:ScaleCrop>
  <ap:Company>State of Minnesota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Minnesota Heat Emergency Response Template</dc:title>
  <dc:subject>Minnesota Heat Emergency Response Template</dc:subject>
  <dc:creator>MDH-EH-Climate program</dc:creator>
  <keywords/>
  <dc:description>Document template version 2.2</dc:description>
  <lastModifiedBy>Benson, Kaija (She/Her/Hers) (MDH)</lastModifiedBy>
  <revision>340</revision>
  <lastPrinted>2016-12-15T04:03:00.0000000Z</lastPrinted>
  <dcterms:created xsi:type="dcterms:W3CDTF">2026-06-22T17:32:00.0000000Z</dcterms:created>
  <dcterms:modified xsi:type="dcterms:W3CDTF">2026-07-07T21:06:10.7191375Z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0x010100A4DED7B6D247854183746539DF026490</vt:lpwstr>
  </property>
  <property fmtid="{D5CDD505-2E9C-101B-9397-08002B2CF9AE}" pid="3" name="_dlc_DocIdItemGuid">
    <vt:lpwstr>08e3cc43-b67b-4268-88c6-fbe30b0a446e</vt:lpwstr>
  </property>
  <property fmtid="{D5CDD505-2E9C-101B-9397-08002B2CF9AE}" pid="4" name="MediaServiceImageTags">
    <vt:lpwstr/>
  </property>
</Properties>
</file>