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0DB9F" w14:textId="77777777" w:rsidR="006A3584" w:rsidRPr="00FC2FAA" w:rsidRDefault="00A60D33" w:rsidP="00B61327">
      <w:pPr>
        <w:pStyle w:val="LOGO"/>
        <w:rPr>
          <w:rFonts w:asciiTheme="minorHAnsi" w:hAnsiTheme="minorHAnsi" w:cstheme="minorHAnsi"/>
          <w:sz w:val="24"/>
          <w:szCs w:val="24"/>
        </w:rPr>
      </w:pPr>
      <w:r w:rsidRPr="00FC2FAA">
        <w:rPr>
          <w:rFonts w:asciiTheme="minorHAnsi" w:hAnsiTheme="minorHAnsi" w:cstheme="minorHAnsi"/>
          <w:sz w:val="24"/>
          <w:szCs w:val="24"/>
        </w:rPr>
        <w:drawing>
          <wp:inline distT="0" distB="0" distL="0" distR="0" wp14:anchorId="223EBE3E" wp14:editId="5C150413">
            <wp:extent cx="1905000" cy="25400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1905000" cy="254000"/>
                    </a:xfrm>
                    <a:prstGeom prst="rect">
                      <a:avLst/>
                    </a:prstGeom>
                  </pic:spPr>
                </pic:pic>
              </a:graphicData>
            </a:graphic>
          </wp:inline>
        </w:drawing>
      </w:r>
    </w:p>
    <w:p w14:paraId="7F00D07E" w14:textId="3BD0B4DC" w:rsidR="001E4BC2" w:rsidRPr="00B77378" w:rsidRDefault="00B77378" w:rsidP="008E308D">
      <w:pPr>
        <w:pStyle w:val="Heading1"/>
        <w:rPr>
          <w:rFonts w:eastAsia="Times New Roman"/>
          <w:sz w:val="48"/>
        </w:rPr>
      </w:pPr>
      <w:r w:rsidRPr="00B77378">
        <w:rPr>
          <w:rFonts w:eastAsia="Times New Roman"/>
          <w:sz w:val="48"/>
        </w:rPr>
        <w:t>Health Advisory: Newborn Screening Continues During COVID-19 Outbreak</w:t>
      </w:r>
    </w:p>
    <w:p w14:paraId="1CFE58D4" w14:textId="209585CF" w:rsidR="00B77378" w:rsidRDefault="00B77378" w:rsidP="00B77378">
      <w:pPr>
        <w:pStyle w:val="NormalWeb"/>
      </w:pPr>
      <w:r>
        <w:t>Minnesota Depar</w:t>
      </w:r>
      <w:r>
        <w:t>tment of Health, Thurs Mar 25 09</w:t>
      </w:r>
      <w:bookmarkStart w:id="0" w:name="_GoBack"/>
      <w:bookmarkEnd w:id="0"/>
      <w:r>
        <w:t>:00 CDT 2020</w:t>
      </w:r>
    </w:p>
    <w:p w14:paraId="64A27A88" w14:textId="77777777" w:rsidR="00B77378" w:rsidRDefault="00B77378" w:rsidP="00B77378">
      <w:pPr>
        <w:pStyle w:val="Heading2"/>
        <w:rPr>
          <w:rFonts w:eastAsia="Times New Roman"/>
        </w:rPr>
      </w:pPr>
      <w:r>
        <w:rPr>
          <w:rFonts w:eastAsia="Times New Roman"/>
        </w:rPr>
        <w:t>Action Steps:</w:t>
      </w:r>
    </w:p>
    <w:p w14:paraId="4843921E" w14:textId="77777777" w:rsidR="00B77378" w:rsidRDefault="00B77378" w:rsidP="00B77378">
      <w:pPr>
        <w:pStyle w:val="NormalWeb"/>
        <w:spacing w:after="0" w:afterAutospacing="0"/>
      </w:pPr>
      <w:r>
        <w:rPr>
          <w:b/>
          <w:bCs/>
          <w:i/>
          <w:iCs/>
        </w:rPr>
        <w:t>Local and tribal health department</w:t>
      </w:r>
      <w:r>
        <w:t>: Please forward to clinics, hospitals, birth centers, and audiologists in your jurisdiction.</w:t>
      </w:r>
      <w:r>
        <w:br/>
      </w:r>
      <w:r>
        <w:rPr>
          <w:b/>
          <w:bCs/>
          <w:i/>
          <w:iCs/>
        </w:rPr>
        <w:t>Hospitals, clinics and other facilities</w:t>
      </w:r>
      <w:r>
        <w:t xml:space="preserve">: Please forward to primary care clinicians, pediatricians, nursery staff, NICU physicians, laboratory staff, audiologists, and all other health care providers who might see newborns and infants. </w:t>
      </w:r>
      <w:r>
        <w:br/>
      </w:r>
      <w:r>
        <w:rPr>
          <w:b/>
          <w:bCs/>
          <w:i/>
          <w:iCs/>
        </w:rPr>
        <w:t>Health care providers</w:t>
      </w:r>
      <w:r>
        <w:t>:</w:t>
      </w:r>
    </w:p>
    <w:p w14:paraId="63495327" w14:textId="52E53D4B" w:rsidR="00B77378" w:rsidRDefault="00B77378" w:rsidP="00B77378">
      <w:pPr>
        <w:numPr>
          <w:ilvl w:val="0"/>
          <w:numId w:val="40"/>
        </w:numPr>
        <w:spacing w:after="100" w:afterAutospacing="1"/>
        <w:rPr>
          <w:rFonts w:eastAsia="Times New Roman"/>
        </w:rPr>
      </w:pPr>
      <w:r>
        <w:rPr>
          <w:rFonts w:eastAsia="Times New Roman"/>
        </w:rPr>
        <w:t>Continuing all newborn screening; bloodspot, hearing, and CCHD (Critical Congenital Heart Disease) screening during the COVID-19 outbreak</w:t>
      </w:r>
      <w:r>
        <w:rPr>
          <w:rFonts w:eastAsia="Times New Roman"/>
        </w:rPr>
        <w:t>.</w:t>
      </w:r>
    </w:p>
    <w:p w14:paraId="0F07D93C" w14:textId="77777777" w:rsidR="00B77378" w:rsidRDefault="00B77378" w:rsidP="00B77378">
      <w:pPr>
        <w:numPr>
          <w:ilvl w:val="0"/>
          <w:numId w:val="40"/>
        </w:numPr>
        <w:spacing w:before="100" w:beforeAutospacing="1" w:after="100" w:afterAutospacing="1"/>
        <w:rPr>
          <w:rFonts w:eastAsia="Times New Roman"/>
        </w:rPr>
      </w:pPr>
      <w:r>
        <w:rPr>
          <w:rFonts w:eastAsia="Times New Roman"/>
        </w:rPr>
        <w:t xml:space="preserve">Continue follow-up testing as usual. </w:t>
      </w:r>
    </w:p>
    <w:p w14:paraId="312DF162" w14:textId="03FE6E97" w:rsidR="00B77378" w:rsidRPr="00B77378" w:rsidRDefault="00B77378" w:rsidP="00F103B0">
      <w:pPr>
        <w:numPr>
          <w:ilvl w:val="0"/>
          <w:numId w:val="40"/>
        </w:numPr>
        <w:spacing w:before="100" w:beforeAutospacing="1" w:after="100" w:afterAutospacing="1"/>
        <w:rPr>
          <w:rFonts w:eastAsia="Times New Roman"/>
        </w:rPr>
      </w:pPr>
      <w:r>
        <w:rPr>
          <w:rFonts w:eastAsia="Times New Roman"/>
        </w:rPr>
        <w:t>Follow Minnesota Department of Health guidance to limit spread of infections to babi</w:t>
      </w:r>
      <w:r>
        <w:rPr>
          <w:rFonts w:eastAsia="Times New Roman"/>
        </w:rPr>
        <w:t>es and mothers during screening.</w:t>
      </w:r>
    </w:p>
    <w:p w14:paraId="76706BFE" w14:textId="36DC0163" w:rsidR="00F103B0" w:rsidRPr="00FC2FAA" w:rsidRDefault="00F103B0" w:rsidP="00F103B0">
      <w:pPr>
        <w:pStyle w:val="Heading2"/>
        <w:rPr>
          <w:rFonts w:eastAsia="Times New Roman" w:cstheme="minorHAnsi"/>
          <w:sz w:val="36"/>
          <w:szCs w:val="24"/>
        </w:rPr>
      </w:pPr>
      <w:r w:rsidRPr="00FC2FAA">
        <w:rPr>
          <w:rFonts w:eastAsia="Times New Roman" w:cstheme="minorHAnsi"/>
          <w:sz w:val="36"/>
          <w:szCs w:val="24"/>
        </w:rPr>
        <w:t>Newborn Screening</w:t>
      </w:r>
      <w:r w:rsidR="00BD3E4E">
        <w:rPr>
          <w:rFonts w:eastAsia="Times New Roman" w:cstheme="minorHAnsi"/>
          <w:sz w:val="36"/>
          <w:szCs w:val="24"/>
        </w:rPr>
        <w:t xml:space="preserve"> and COVID-19</w:t>
      </w:r>
    </w:p>
    <w:p w14:paraId="51EBD9D2" w14:textId="155E08CE" w:rsidR="00F103B0" w:rsidRPr="00FC2FAA" w:rsidRDefault="00F103B0" w:rsidP="00F103B0">
      <w:pPr>
        <w:rPr>
          <w:rFonts w:asciiTheme="minorHAnsi" w:hAnsiTheme="minorHAnsi" w:cstheme="minorHAnsi"/>
          <w:sz w:val="24"/>
          <w:szCs w:val="24"/>
        </w:rPr>
      </w:pPr>
      <w:r w:rsidRPr="00FC2FAA">
        <w:rPr>
          <w:rFonts w:asciiTheme="minorHAnsi" w:hAnsiTheme="minorHAnsi" w:cstheme="minorHAnsi"/>
          <w:sz w:val="24"/>
          <w:szCs w:val="24"/>
        </w:rPr>
        <w:t>The life-saving work of newborn screening continues during the</w:t>
      </w:r>
      <w:r w:rsidR="009D6EF5">
        <w:rPr>
          <w:rFonts w:asciiTheme="minorHAnsi" w:hAnsiTheme="minorHAnsi" w:cstheme="minorHAnsi"/>
          <w:sz w:val="24"/>
          <w:szCs w:val="24"/>
        </w:rPr>
        <w:t xml:space="preserve"> COVID-19</w:t>
      </w:r>
      <w:r w:rsidRPr="00FC2FAA">
        <w:rPr>
          <w:rFonts w:asciiTheme="minorHAnsi" w:hAnsiTheme="minorHAnsi" w:cstheme="minorHAnsi"/>
          <w:sz w:val="24"/>
          <w:szCs w:val="24"/>
        </w:rPr>
        <w:t xml:space="preserve"> outbreak. All obligations, laws, and MDH policies regarding collection of screening samples</w:t>
      </w:r>
      <w:r w:rsidR="009D6EF5">
        <w:rPr>
          <w:rFonts w:asciiTheme="minorHAnsi" w:hAnsiTheme="minorHAnsi" w:cstheme="minorHAnsi"/>
          <w:sz w:val="24"/>
          <w:szCs w:val="24"/>
        </w:rPr>
        <w:t xml:space="preserve"> and</w:t>
      </w:r>
      <w:r w:rsidR="00FC2FAA">
        <w:rPr>
          <w:rFonts w:asciiTheme="minorHAnsi" w:hAnsiTheme="minorHAnsi" w:cstheme="minorHAnsi"/>
          <w:sz w:val="24"/>
          <w:szCs w:val="24"/>
        </w:rPr>
        <w:t xml:space="preserve"> completing hearing &amp; </w:t>
      </w:r>
      <w:r w:rsidR="009B4B27">
        <w:rPr>
          <w:rFonts w:asciiTheme="minorHAnsi" w:hAnsiTheme="minorHAnsi" w:cstheme="minorHAnsi"/>
          <w:sz w:val="24"/>
          <w:szCs w:val="24"/>
        </w:rPr>
        <w:t xml:space="preserve">CCHD </w:t>
      </w:r>
      <w:r w:rsidR="00FC2FAA">
        <w:rPr>
          <w:rFonts w:asciiTheme="minorHAnsi" w:hAnsiTheme="minorHAnsi" w:cstheme="minorHAnsi"/>
          <w:sz w:val="24"/>
          <w:szCs w:val="24"/>
        </w:rPr>
        <w:t>screenings</w:t>
      </w:r>
      <w:r w:rsidRPr="00FC2FAA">
        <w:rPr>
          <w:rFonts w:asciiTheme="minorHAnsi" w:hAnsiTheme="minorHAnsi" w:cstheme="minorHAnsi"/>
          <w:sz w:val="24"/>
          <w:szCs w:val="24"/>
        </w:rPr>
        <w:t xml:space="preserve"> remain in place. Bloodspot collection and shipping to MDH should continue as per protocol.</w:t>
      </w:r>
      <w:r w:rsidR="00FC2FAA">
        <w:rPr>
          <w:rFonts w:asciiTheme="minorHAnsi" w:hAnsiTheme="minorHAnsi" w:cstheme="minorHAnsi"/>
          <w:sz w:val="24"/>
          <w:szCs w:val="24"/>
        </w:rPr>
        <w:t xml:space="preserve"> Hearing and </w:t>
      </w:r>
      <w:r w:rsidR="004A0ECD">
        <w:rPr>
          <w:rFonts w:asciiTheme="minorHAnsi" w:hAnsiTheme="minorHAnsi" w:cstheme="minorHAnsi"/>
          <w:sz w:val="24"/>
          <w:szCs w:val="24"/>
        </w:rPr>
        <w:t>heart screening and</w:t>
      </w:r>
      <w:r w:rsidR="00FC2FAA">
        <w:rPr>
          <w:rFonts w:asciiTheme="minorHAnsi" w:hAnsiTheme="minorHAnsi" w:cstheme="minorHAnsi"/>
          <w:sz w:val="24"/>
          <w:szCs w:val="24"/>
        </w:rPr>
        <w:t xml:space="preserve"> reporting to MDH should continue as per protocol.</w:t>
      </w:r>
    </w:p>
    <w:p w14:paraId="509CEA9F" w14:textId="0D4CC7AC" w:rsidR="00377F48" w:rsidRDefault="00377F48" w:rsidP="008E308D">
      <w:pPr>
        <w:pStyle w:val="ListBullet"/>
      </w:pPr>
      <w:r>
        <w:t>All screenings should be done before discharge. If baby is discharged prior to 24 hours an additional bloodspot screen needs to be collected in clinic during the first week of life.</w:t>
      </w:r>
    </w:p>
    <w:p w14:paraId="7FD48229" w14:textId="64844400" w:rsidR="00F103B0" w:rsidRPr="00FC2FAA" w:rsidRDefault="00114665" w:rsidP="008E308D">
      <w:pPr>
        <w:pStyle w:val="ListBullet"/>
      </w:pPr>
      <w:r w:rsidRPr="00FC2FAA">
        <w:t>Notification of abnormal</w:t>
      </w:r>
      <w:r w:rsidR="002E14EC">
        <w:t xml:space="preserve"> lab</w:t>
      </w:r>
      <w:r w:rsidRPr="00FC2FAA">
        <w:t xml:space="preserve"> </w:t>
      </w:r>
      <w:r w:rsidR="009C1C11">
        <w:t xml:space="preserve">or hearing refer </w:t>
      </w:r>
      <w:r w:rsidRPr="00FC2FAA">
        <w:t>results to primary physician</w:t>
      </w:r>
      <w:r w:rsidR="009A0CE5" w:rsidRPr="00FC2FAA">
        <w:t>/clinic</w:t>
      </w:r>
      <w:r w:rsidRPr="00FC2FAA">
        <w:t xml:space="preserve"> by MDH staff will continue. When consultation with a specialist is advised, the primary physician should discuss with the specialist the best way to evaluate the baby given the community prevalence of COVID-19. Recommendations </w:t>
      </w:r>
      <w:r w:rsidR="00D37BC3">
        <w:t xml:space="preserve">by MDH </w:t>
      </w:r>
      <w:r w:rsidRPr="00FC2FAA">
        <w:t xml:space="preserve">for seeking consultation </w:t>
      </w:r>
      <w:r w:rsidR="004A0ECD">
        <w:t xml:space="preserve">and follow-up </w:t>
      </w:r>
      <w:r w:rsidRPr="00FC2FAA">
        <w:t>remain in place.</w:t>
      </w:r>
    </w:p>
    <w:p w14:paraId="4104D7CE" w14:textId="3258B496" w:rsidR="004A0ECD" w:rsidRDefault="004A0ECD" w:rsidP="008E308D">
      <w:pPr>
        <w:pStyle w:val="ListBullet"/>
      </w:pPr>
      <w:r w:rsidRPr="00FC2FAA">
        <w:t>MDH will continue to request</w:t>
      </w:r>
      <w:r>
        <w:t>:</w:t>
      </w:r>
      <w:r w:rsidRPr="00FC2FAA">
        <w:t xml:space="preserve"> </w:t>
      </w:r>
    </w:p>
    <w:p w14:paraId="71D7D432" w14:textId="77777777" w:rsidR="004A0ECD" w:rsidRDefault="004A0ECD" w:rsidP="008E308D">
      <w:pPr>
        <w:pStyle w:val="ListBullet"/>
        <w:numPr>
          <w:ilvl w:val="1"/>
          <w:numId w:val="31"/>
        </w:numPr>
      </w:pPr>
      <w:r>
        <w:t>R</w:t>
      </w:r>
      <w:r w:rsidRPr="00FC2FAA">
        <w:t>ecollection of unsatisfactory specimens</w:t>
      </w:r>
    </w:p>
    <w:p w14:paraId="7FF4849C" w14:textId="77777777" w:rsidR="004A0ECD" w:rsidRDefault="004A0ECD" w:rsidP="008E308D">
      <w:pPr>
        <w:pStyle w:val="ListBullet"/>
        <w:numPr>
          <w:ilvl w:val="1"/>
          <w:numId w:val="31"/>
        </w:numPr>
      </w:pPr>
      <w:r>
        <w:t>R</w:t>
      </w:r>
      <w:r w:rsidRPr="00FC2FAA">
        <w:t>epeat screening after borderline</w:t>
      </w:r>
      <w:r>
        <w:t xml:space="preserve"> bloodspot results  </w:t>
      </w:r>
    </w:p>
    <w:p w14:paraId="62905E03" w14:textId="77777777" w:rsidR="004A0ECD" w:rsidRDefault="004A0ECD" w:rsidP="008E308D">
      <w:pPr>
        <w:pStyle w:val="ListBullet"/>
        <w:numPr>
          <w:ilvl w:val="1"/>
          <w:numId w:val="31"/>
        </w:numPr>
      </w:pPr>
      <w:r>
        <w:t>Outpatient rescreening/diagnosis for hearing refer/did not pass result</w:t>
      </w:r>
    </w:p>
    <w:p w14:paraId="57739758" w14:textId="77777777" w:rsidR="004A0ECD" w:rsidRDefault="004A0ECD" w:rsidP="008E308D">
      <w:pPr>
        <w:pStyle w:val="ListBullet"/>
        <w:numPr>
          <w:ilvl w:val="1"/>
          <w:numId w:val="31"/>
        </w:numPr>
      </w:pPr>
      <w:r>
        <w:t xml:space="preserve">Follow-up testing for failed pulse oximetry </w:t>
      </w:r>
      <w:r w:rsidRPr="00FC2FAA">
        <w:t xml:space="preserve">results </w:t>
      </w:r>
    </w:p>
    <w:p w14:paraId="664167EA" w14:textId="14018786" w:rsidR="00D37BC3" w:rsidRDefault="00114665" w:rsidP="00B77378">
      <w:pPr>
        <w:pStyle w:val="NormalWeb"/>
        <w:rPr>
          <w:rFonts w:asciiTheme="minorHAnsi" w:hAnsiTheme="minorHAnsi" w:cstheme="minorHAnsi"/>
        </w:rPr>
      </w:pPr>
      <w:r w:rsidRPr="00FC2FAA">
        <w:rPr>
          <w:rFonts w:asciiTheme="minorHAnsi" w:hAnsiTheme="minorHAnsi" w:cstheme="minorHAnsi"/>
        </w:rPr>
        <w:t xml:space="preserve">This suggestion will be </w:t>
      </w:r>
      <w:r w:rsidR="005A45D7" w:rsidRPr="00FC2FAA">
        <w:rPr>
          <w:rFonts w:asciiTheme="minorHAnsi" w:hAnsiTheme="minorHAnsi" w:cstheme="minorHAnsi"/>
        </w:rPr>
        <w:t>re-evaluated if the community prevalence of COVID-19 increases and clinics are encouraged to limit appointments for healthy newborns and infants.</w:t>
      </w:r>
    </w:p>
    <w:p w14:paraId="38154322" w14:textId="77777777" w:rsidR="00D37BC3" w:rsidRPr="00D37BC3" w:rsidRDefault="00D37BC3" w:rsidP="008E308D">
      <w:pPr>
        <w:pStyle w:val="ListBullet"/>
        <w:rPr>
          <w:shd w:val="clear" w:color="auto" w:fill="FFFFFF"/>
        </w:rPr>
      </w:pPr>
      <w:r w:rsidRPr="00D37BC3">
        <w:rPr>
          <w:shd w:val="clear" w:color="auto" w:fill="FFFFFF"/>
        </w:rPr>
        <w:t>For consideration:</w:t>
      </w:r>
    </w:p>
    <w:p w14:paraId="22BD34BD" w14:textId="77777777" w:rsidR="00D37BC3" w:rsidRDefault="00D37BC3" w:rsidP="008E308D">
      <w:pPr>
        <w:pStyle w:val="ListBullet"/>
        <w:numPr>
          <w:ilvl w:val="1"/>
          <w:numId w:val="31"/>
        </w:numPr>
        <w:rPr>
          <w:shd w:val="clear" w:color="auto" w:fill="FFFFFF"/>
        </w:rPr>
      </w:pPr>
      <w:r>
        <w:rPr>
          <w:shd w:val="clear" w:color="auto" w:fill="FFFFFF"/>
        </w:rPr>
        <w:t xml:space="preserve">When possible, complete </w:t>
      </w:r>
      <w:proofErr w:type="spellStart"/>
      <w:r>
        <w:rPr>
          <w:shd w:val="clear" w:color="auto" w:fill="FFFFFF"/>
        </w:rPr>
        <w:t>audiological</w:t>
      </w:r>
      <w:proofErr w:type="spellEnd"/>
      <w:r>
        <w:rPr>
          <w:shd w:val="clear" w:color="auto" w:fill="FFFFFF"/>
        </w:rPr>
        <w:t xml:space="preserve"> testing prior to hospital discharge.</w:t>
      </w:r>
    </w:p>
    <w:p w14:paraId="16926611" w14:textId="2EA836F3" w:rsidR="00F103B0" w:rsidRPr="009B4B27" w:rsidRDefault="00D37BC3" w:rsidP="008E308D">
      <w:pPr>
        <w:pStyle w:val="ListBullet"/>
        <w:numPr>
          <w:ilvl w:val="1"/>
          <w:numId w:val="31"/>
        </w:numPr>
        <w:rPr>
          <w:rFonts w:asciiTheme="minorHAnsi" w:hAnsiTheme="minorHAnsi" w:cstheme="minorHAnsi"/>
        </w:rPr>
      </w:pPr>
      <w:r>
        <w:rPr>
          <w:shd w:val="clear" w:color="auto" w:fill="FFFFFF"/>
        </w:rPr>
        <w:t xml:space="preserve">Be prepared to complete full </w:t>
      </w:r>
      <w:proofErr w:type="spellStart"/>
      <w:r>
        <w:rPr>
          <w:shd w:val="clear" w:color="auto" w:fill="FFFFFF"/>
        </w:rPr>
        <w:t>audiological</w:t>
      </w:r>
      <w:proofErr w:type="spellEnd"/>
      <w:r>
        <w:rPr>
          <w:shd w:val="clear" w:color="auto" w:fill="FFFFFF"/>
        </w:rPr>
        <w:t xml:space="preserve"> assessment at 1</w:t>
      </w:r>
      <w:r w:rsidRPr="00350B54">
        <w:rPr>
          <w:shd w:val="clear" w:color="auto" w:fill="FFFFFF"/>
          <w:vertAlign w:val="superscript"/>
        </w:rPr>
        <w:t>st</w:t>
      </w:r>
      <w:r>
        <w:rPr>
          <w:shd w:val="clear" w:color="auto" w:fill="FFFFFF"/>
        </w:rPr>
        <w:t xml:space="preserve"> outpatient appointment to avoid the need for multiple appointments.</w:t>
      </w:r>
    </w:p>
    <w:p w14:paraId="6205383C" w14:textId="77777777" w:rsidR="00B77378" w:rsidRDefault="00B77378" w:rsidP="00B77378">
      <w:pPr>
        <w:pStyle w:val="Heading2"/>
        <w:rPr>
          <w:rFonts w:eastAsia="Times New Roman" w:cs="Times New Roman"/>
        </w:rPr>
      </w:pPr>
      <w:r>
        <w:rPr>
          <w:rFonts w:eastAsia="Times New Roman"/>
        </w:rPr>
        <w:lastRenderedPageBreak/>
        <w:t>For More Information</w:t>
      </w:r>
    </w:p>
    <w:p w14:paraId="7D4B4B35" w14:textId="77777777" w:rsidR="00B77378" w:rsidRDefault="00B77378" w:rsidP="00B77378">
      <w:pPr>
        <w:numPr>
          <w:ilvl w:val="0"/>
          <w:numId w:val="41"/>
        </w:numPr>
        <w:spacing w:before="100" w:beforeAutospacing="1" w:after="100" w:afterAutospacing="1"/>
        <w:rPr>
          <w:rFonts w:eastAsia="Times New Roman"/>
        </w:rPr>
      </w:pPr>
      <w:hyperlink r:id="rId9" w:history="1">
        <w:r>
          <w:rPr>
            <w:rStyle w:val="Hyperlink"/>
            <w:rFonts w:eastAsia="Times New Roman"/>
          </w:rPr>
          <w:t>CDC Coronavirus website</w:t>
        </w:r>
      </w:hyperlink>
    </w:p>
    <w:p w14:paraId="4C91224B" w14:textId="77777777" w:rsidR="00B77378" w:rsidRDefault="00B77378" w:rsidP="00B77378">
      <w:pPr>
        <w:numPr>
          <w:ilvl w:val="0"/>
          <w:numId w:val="41"/>
        </w:numPr>
        <w:spacing w:before="100" w:beforeAutospacing="1" w:after="100" w:afterAutospacing="1"/>
        <w:rPr>
          <w:rFonts w:eastAsia="Times New Roman"/>
        </w:rPr>
      </w:pPr>
      <w:hyperlink r:id="rId10" w:history="1">
        <w:r>
          <w:rPr>
            <w:rStyle w:val="Hyperlink"/>
            <w:rFonts w:eastAsia="Times New Roman"/>
          </w:rPr>
          <w:t>CDC Information on COVID-19 and Pregnant Women and Children</w:t>
        </w:r>
      </w:hyperlink>
    </w:p>
    <w:p w14:paraId="47424D67" w14:textId="075F6B81" w:rsidR="006D23A7" w:rsidRPr="00B77378" w:rsidRDefault="00B77378" w:rsidP="00F103B0">
      <w:pPr>
        <w:numPr>
          <w:ilvl w:val="0"/>
          <w:numId w:val="41"/>
        </w:numPr>
        <w:spacing w:before="100" w:beforeAutospacing="1" w:after="100" w:afterAutospacing="1"/>
        <w:rPr>
          <w:rFonts w:eastAsia="Times New Roman"/>
        </w:rPr>
      </w:pPr>
      <w:r>
        <w:rPr>
          <w:rFonts w:eastAsia="Times New Roman"/>
        </w:rPr>
        <w:t>Call the Newborn Screening Program genetic counselors at 651-201-3548.</w:t>
      </w:r>
    </w:p>
    <w:p w14:paraId="57E9700D" w14:textId="35B46B4C" w:rsidR="000A3BB5" w:rsidRPr="00E92AB8" w:rsidRDefault="00F103B0" w:rsidP="008E308D">
      <w:pPr>
        <w:pStyle w:val="NormalWeb"/>
      </w:pPr>
      <w:r w:rsidRPr="00FC2FAA">
        <w:rPr>
          <w:rFonts w:asciiTheme="minorHAnsi" w:hAnsiTheme="minorHAnsi" w:cstheme="minorHAnsi"/>
        </w:rPr>
        <w:t xml:space="preserve">A copy of this HAN is available at: </w:t>
      </w:r>
      <w:hyperlink r:id="rId11" w:history="1">
        <w:r w:rsidRPr="00FC2FAA">
          <w:rPr>
            <w:rStyle w:val="Hyperlink"/>
            <w:rFonts w:asciiTheme="minorHAnsi" w:hAnsiTheme="minorHAnsi" w:cstheme="minorHAnsi"/>
          </w:rPr>
          <w:t>MDH Health Alert Network</w:t>
        </w:r>
      </w:hyperlink>
      <w:r w:rsidRPr="00FC2FAA">
        <w:rPr>
          <w:rFonts w:asciiTheme="minorHAnsi" w:hAnsiTheme="minorHAnsi" w:cstheme="minorHAnsi"/>
        </w:rPr>
        <w:t xml:space="preserve"> </w:t>
      </w:r>
      <w:r w:rsidRPr="00FC2FAA">
        <w:rPr>
          <w:rFonts w:asciiTheme="minorHAnsi" w:hAnsiTheme="minorHAnsi" w:cstheme="minorHAnsi"/>
        </w:rPr>
        <w:br/>
        <w:t>The content of this message is intended for public health and health care personnel and response partners who have a need to know the information to perform their duties.</w:t>
      </w:r>
    </w:p>
    <w:sectPr w:rsidR="000A3BB5" w:rsidRPr="00E92AB8" w:rsidSect="00C361D7">
      <w:headerReference w:type="default" r:id="rId12"/>
      <w:footerReference w:type="default" r:id="rId13"/>
      <w:type w:val="continuous"/>
      <w:pgSz w:w="12240" w:h="15840"/>
      <w:pgMar w:top="720" w:right="1440" w:bottom="720" w:left="1440" w:header="720" w:footer="51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77818" w14:textId="77777777" w:rsidR="00D931D1" w:rsidRDefault="00D931D1" w:rsidP="00D36495">
      <w:r>
        <w:separator/>
      </w:r>
    </w:p>
  </w:endnote>
  <w:endnote w:type="continuationSeparator" w:id="0">
    <w:p w14:paraId="3081BD69" w14:textId="77777777" w:rsidR="00D931D1" w:rsidRDefault="00D931D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433066"/>
      <w:docPartObj>
        <w:docPartGallery w:val="Page Numbers (Bottom of Page)"/>
        <w:docPartUnique/>
      </w:docPartObj>
    </w:sdtPr>
    <w:sdtEndPr/>
    <w:sdtContent>
      <w:p w14:paraId="5B159035" w14:textId="5319B1E1" w:rsidR="000F7548" w:rsidRDefault="000F7548">
        <w:r w:rsidRPr="000F7548">
          <w:fldChar w:fldCharType="begin"/>
        </w:r>
        <w:r w:rsidRPr="000F7548">
          <w:instrText xml:space="preserve"> PAGE   \* MERGEFORMAT </w:instrText>
        </w:r>
        <w:r w:rsidRPr="000F7548">
          <w:fldChar w:fldCharType="separate"/>
        </w:r>
        <w:r w:rsidR="00B77378">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E6491" w14:textId="77777777" w:rsidR="00D931D1" w:rsidRDefault="00D931D1" w:rsidP="00D36495">
      <w:r>
        <w:separator/>
      </w:r>
    </w:p>
  </w:footnote>
  <w:footnote w:type="continuationSeparator" w:id="0">
    <w:p w14:paraId="64A22D60" w14:textId="77777777" w:rsidR="00D931D1" w:rsidRDefault="00D931D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DF8D2" w14:textId="3A772334" w:rsidR="00782710" w:rsidRPr="00D552D7" w:rsidRDefault="00B77378" w:rsidP="001E09DA">
    <w:pPr>
      <w:pStyle w:val="Header"/>
    </w:pPr>
    <w:r w:rsidRPr="00B77378">
      <w:t>Health Advisory: Newborn Screening Continues During COVID-19 Outbreak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AE03F06"/>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E8C09D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5F20D64"/>
    <w:multiLevelType w:val="multilevel"/>
    <w:tmpl w:val="E2488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3513D"/>
    <w:multiLevelType w:val="multilevel"/>
    <w:tmpl w:val="E6141A12"/>
    <w:styleLink w:val="Listbullets"/>
    <w:lvl w:ilvl="0">
      <w:start w:val="1"/>
      <w:numFmt w:val="bullet"/>
      <w:lvlText w:val="▪"/>
      <w:lvlJc w:val="left"/>
      <w:pPr>
        <w:tabs>
          <w:tab w:val="num" w:pos="360"/>
        </w:tabs>
        <w:ind w:left="360" w:hanging="360"/>
      </w:pPr>
      <w:rPr>
        <w:rFonts w:ascii="Calibri" w:hAnsi="Calibri" w:hint="default"/>
        <w:color w:val="147C84" w:themeColor="accent3" w:themeShade="80"/>
      </w:rPr>
    </w:lvl>
    <w:lvl w:ilvl="1">
      <w:start w:val="1"/>
      <w:numFmt w:val="bullet"/>
      <w:lvlText w:val="▪"/>
      <w:lvlJc w:val="left"/>
      <w:pPr>
        <w:tabs>
          <w:tab w:val="num" w:pos="720"/>
        </w:tabs>
        <w:ind w:left="720" w:hanging="360"/>
      </w:pPr>
      <w:rPr>
        <w:rFonts w:ascii="Calibri" w:hAnsi="Calibri" w:hint="default"/>
        <w:color w:val="147C84" w:themeColor="accent3" w:themeShade="80"/>
      </w:rPr>
    </w:lvl>
    <w:lvl w:ilvl="2">
      <w:start w:val="1"/>
      <w:numFmt w:val="bullet"/>
      <w:lvlText w:val="▪"/>
      <w:lvlJc w:val="left"/>
      <w:pPr>
        <w:tabs>
          <w:tab w:val="num" w:pos="1080"/>
        </w:tabs>
        <w:ind w:left="1080" w:hanging="360"/>
      </w:pPr>
      <w:rPr>
        <w:rFonts w:ascii="Calibri" w:hAnsi="Calibri" w:hint="default"/>
        <w:color w:val="147C84" w:themeColor="accent3" w:themeShade="80"/>
      </w:rPr>
    </w:lvl>
    <w:lvl w:ilvl="3">
      <w:start w:val="1"/>
      <w:numFmt w:val="bullet"/>
      <w:lvlText w:val="▪"/>
      <w:lvlJc w:val="left"/>
      <w:pPr>
        <w:tabs>
          <w:tab w:val="num" w:pos="1440"/>
        </w:tabs>
        <w:ind w:left="1440" w:hanging="360"/>
      </w:pPr>
      <w:rPr>
        <w:rFonts w:ascii="Calibri" w:hAnsi="Calibri" w:hint="default"/>
        <w:color w:val="147C84" w:themeColor="accent3" w:themeShade="80"/>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6" w15:restartNumberingAfterBreak="0">
    <w:nsid w:val="412E3D50"/>
    <w:multiLevelType w:val="hybridMultilevel"/>
    <w:tmpl w:val="E63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35248"/>
    <w:multiLevelType w:val="hybridMultilevel"/>
    <w:tmpl w:val="8C40F37C"/>
    <w:lvl w:ilvl="0" w:tplc="7C8ED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90796"/>
    <w:multiLevelType w:val="hybridMultilevel"/>
    <w:tmpl w:val="5E3230AC"/>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B2E32"/>
    <w:multiLevelType w:val="hybridMultilevel"/>
    <w:tmpl w:val="EDB26A42"/>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90B93"/>
    <w:multiLevelType w:val="hybridMultilevel"/>
    <w:tmpl w:val="7A688696"/>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7709D"/>
    <w:multiLevelType w:val="multilevel"/>
    <w:tmpl w:val="FBCC7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9E34D3"/>
    <w:multiLevelType w:val="hybridMultilevel"/>
    <w:tmpl w:val="5A340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E63F7"/>
    <w:multiLevelType w:val="multilevel"/>
    <w:tmpl w:val="837C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14"/>
  </w:num>
  <w:num w:numId="5">
    <w:abstractNumId w:val="3"/>
  </w:num>
  <w:num w:numId="6">
    <w:abstractNumId w:val="2"/>
  </w:num>
  <w:num w:numId="7">
    <w:abstractNumId w:val="5"/>
  </w:num>
  <w:num w:numId="8">
    <w:abstractNumId w:val="14"/>
  </w:num>
  <w:num w:numId="9">
    <w:abstractNumId w:val="2"/>
  </w:num>
  <w:num w:numId="10">
    <w:abstractNumId w:val="1"/>
  </w:num>
  <w:num w:numId="11">
    <w:abstractNumId w:val="0"/>
  </w:num>
  <w:num w:numId="12">
    <w:abstractNumId w:val="14"/>
  </w:num>
  <w:num w:numId="13">
    <w:abstractNumId w:val="5"/>
  </w:num>
  <w:num w:numId="14">
    <w:abstractNumId w:val="3"/>
  </w:num>
  <w:num w:numId="15">
    <w:abstractNumId w:val="14"/>
  </w:num>
  <w:num w:numId="16">
    <w:abstractNumId w:val="2"/>
  </w:num>
  <w:num w:numId="17">
    <w:abstractNumId w:val="1"/>
  </w:num>
  <w:num w:numId="18">
    <w:abstractNumId w:val="0"/>
  </w:num>
  <w:num w:numId="19">
    <w:abstractNumId w:val="14"/>
  </w:num>
  <w:num w:numId="20">
    <w:abstractNumId w:val="5"/>
  </w:num>
  <w:num w:numId="21">
    <w:abstractNumId w:val="3"/>
  </w:num>
  <w:num w:numId="22">
    <w:abstractNumId w:val="5"/>
  </w:num>
  <w:num w:numId="23">
    <w:abstractNumId w:val="14"/>
  </w:num>
  <w:num w:numId="24">
    <w:abstractNumId w:val="2"/>
  </w:num>
  <w:num w:numId="25">
    <w:abstractNumId w:val="1"/>
  </w:num>
  <w:num w:numId="26">
    <w:abstractNumId w:val="0"/>
  </w:num>
  <w:num w:numId="27">
    <w:abstractNumId w:val="14"/>
  </w:num>
  <w:num w:numId="28">
    <w:abstractNumId w:val="5"/>
  </w:num>
  <w:num w:numId="29">
    <w:abstractNumId w:val="3"/>
  </w:num>
  <w:num w:numId="30">
    <w:abstractNumId w:val="14"/>
  </w:num>
  <w:num w:numId="31">
    <w:abstractNumId w:val="14"/>
  </w:num>
  <w:num w:numId="32">
    <w:abstractNumId w:val="5"/>
  </w:num>
  <w:num w:numId="33">
    <w:abstractNumId w:val="8"/>
  </w:num>
  <w:num w:numId="34">
    <w:abstractNumId w:val="10"/>
  </w:num>
  <w:num w:numId="35">
    <w:abstractNumId w:val="9"/>
  </w:num>
  <w:num w:numId="36">
    <w:abstractNumId w:val="4"/>
  </w:num>
  <w:num w:numId="37">
    <w:abstractNumId w:val="12"/>
  </w:num>
  <w:num w:numId="38">
    <w:abstractNumId w:val="7"/>
  </w:num>
  <w:num w:numId="39">
    <w:abstractNumId w:val="6"/>
  </w:num>
  <w:num w:numId="40">
    <w:abstractNumId w:val="11"/>
    <w:lvlOverride w:ilvl="0"/>
    <w:lvlOverride w:ilvl="1"/>
    <w:lvlOverride w:ilvl="2"/>
    <w:lvlOverride w:ilvl="3"/>
    <w:lvlOverride w:ilvl="4"/>
    <w:lvlOverride w:ilvl="5"/>
    <w:lvlOverride w:ilvl="6"/>
    <w:lvlOverride w:ilvl="7"/>
    <w:lvlOverride w:ilvl="8"/>
  </w:num>
  <w:num w:numId="41">
    <w:abstractNumId w:val="1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A1"/>
    <w:rsid w:val="000009FC"/>
    <w:rsid w:val="00001775"/>
    <w:rsid w:val="000021B3"/>
    <w:rsid w:val="000050B3"/>
    <w:rsid w:val="0000588B"/>
    <w:rsid w:val="0000649A"/>
    <w:rsid w:val="00006C0D"/>
    <w:rsid w:val="00006CDB"/>
    <w:rsid w:val="00007022"/>
    <w:rsid w:val="000075C5"/>
    <w:rsid w:val="00007995"/>
    <w:rsid w:val="00010174"/>
    <w:rsid w:val="00010828"/>
    <w:rsid w:val="00011548"/>
    <w:rsid w:val="000117CE"/>
    <w:rsid w:val="00013349"/>
    <w:rsid w:val="00013730"/>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319"/>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3BB5"/>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33F"/>
    <w:rsid w:val="000E3716"/>
    <w:rsid w:val="000E3D1F"/>
    <w:rsid w:val="000E468E"/>
    <w:rsid w:val="000E542E"/>
    <w:rsid w:val="000E7E99"/>
    <w:rsid w:val="000F06EF"/>
    <w:rsid w:val="000F106A"/>
    <w:rsid w:val="000F1830"/>
    <w:rsid w:val="000F252A"/>
    <w:rsid w:val="000F25A2"/>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4665"/>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0E1"/>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558"/>
    <w:rsid w:val="001A1F13"/>
    <w:rsid w:val="001A20E1"/>
    <w:rsid w:val="001A28E8"/>
    <w:rsid w:val="001A3E76"/>
    <w:rsid w:val="001A4DFC"/>
    <w:rsid w:val="001A6699"/>
    <w:rsid w:val="001A6ADD"/>
    <w:rsid w:val="001A6B17"/>
    <w:rsid w:val="001A70D9"/>
    <w:rsid w:val="001A7646"/>
    <w:rsid w:val="001A78D3"/>
    <w:rsid w:val="001B04EA"/>
    <w:rsid w:val="001B0FBE"/>
    <w:rsid w:val="001B5568"/>
    <w:rsid w:val="001B5891"/>
    <w:rsid w:val="001B5F7A"/>
    <w:rsid w:val="001B60A0"/>
    <w:rsid w:val="001B69BB"/>
    <w:rsid w:val="001B6A5E"/>
    <w:rsid w:val="001B6B15"/>
    <w:rsid w:val="001B7401"/>
    <w:rsid w:val="001B7553"/>
    <w:rsid w:val="001C1B83"/>
    <w:rsid w:val="001C1E74"/>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4BC2"/>
    <w:rsid w:val="001E55CC"/>
    <w:rsid w:val="001E69DC"/>
    <w:rsid w:val="001E6C02"/>
    <w:rsid w:val="001E7102"/>
    <w:rsid w:val="001E7D5C"/>
    <w:rsid w:val="001E7FDE"/>
    <w:rsid w:val="001F1262"/>
    <w:rsid w:val="001F1783"/>
    <w:rsid w:val="001F318E"/>
    <w:rsid w:val="001F3A49"/>
    <w:rsid w:val="001F3F10"/>
    <w:rsid w:val="001F5341"/>
    <w:rsid w:val="001F61E4"/>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7BA1"/>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4EC"/>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4B4"/>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002"/>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4C13"/>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86E"/>
    <w:rsid w:val="00377080"/>
    <w:rsid w:val="003775E9"/>
    <w:rsid w:val="00377F48"/>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397"/>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2D0D"/>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ECD"/>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31B"/>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2A6A"/>
    <w:rsid w:val="005A3E62"/>
    <w:rsid w:val="005A45D7"/>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09B"/>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3A7"/>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98F"/>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5F3"/>
    <w:rsid w:val="00765D4D"/>
    <w:rsid w:val="007668DF"/>
    <w:rsid w:val="00767617"/>
    <w:rsid w:val="00767C06"/>
    <w:rsid w:val="007706AE"/>
    <w:rsid w:val="00771C18"/>
    <w:rsid w:val="0077210C"/>
    <w:rsid w:val="00773607"/>
    <w:rsid w:val="00773686"/>
    <w:rsid w:val="00773D5E"/>
    <w:rsid w:val="00774009"/>
    <w:rsid w:val="00774050"/>
    <w:rsid w:val="00774493"/>
    <w:rsid w:val="00774588"/>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466"/>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4AB5"/>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B6A"/>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60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3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8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274"/>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CE5"/>
    <w:rsid w:val="009A0F9C"/>
    <w:rsid w:val="009A13C8"/>
    <w:rsid w:val="009A184C"/>
    <w:rsid w:val="009A1F5F"/>
    <w:rsid w:val="009A3B7E"/>
    <w:rsid w:val="009A3EC9"/>
    <w:rsid w:val="009A6DD8"/>
    <w:rsid w:val="009B0771"/>
    <w:rsid w:val="009B1C81"/>
    <w:rsid w:val="009B294F"/>
    <w:rsid w:val="009B2FB2"/>
    <w:rsid w:val="009B4590"/>
    <w:rsid w:val="009B4B27"/>
    <w:rsid w:val="009B5357"/>
    <w:rsid w:val="009B5659"/>
    <w:rsid w:val="009B5B34"/>
    <w:rsid w:val="009B62CC"/>
    <w:rsid w:val="009B73E1"/>
    <w:rsid w:val="009C0005"/>
    <w:rsid w:val="009C0316"/>
    <w:rsid w:val="009C07BD"/>
    <w:rsid w:val="009C16A7"/>
    <w:rsid w:val="009C194B"/>
    <w:rsid w:val="009C1A81"/>
    <w:rsid w:val="009C1C1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EF5"/>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667"/>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7D"/>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74"/>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378"/>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0965"/>
    <w:rsid w:val="00BD13D1"/>
    <w:rsid w:val="00BD1B21"/>
    <w:rsid w:val="00BD1DC2"/>
    <w:rsid w:val="00BD20BA"/>
    <w:rsid w:val="00BD3455"/>
    <w:rsid w:val="00BD3E4E"/>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3CEB"/>
    <w:rsid w:val="00C2407E"/>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897"/>
    <w:rsid w:val="00C32F8B"/>
    <w:rsid w:val="00C33266"/>
    <w:rsid w:val="00C3380B"/>
    <w:rsid w:val="00C34571"/>
    <w:rsid w:val="00C34634"/>
    <w:rsid w:val="00C348AD"/>
    <w:rsid w:val="00C34B65"/>
    <w:rsid w:val="00C350CA"/>
    <w:rsid w:val="00C361D7"/>
    <w:rsid w:val="00C3671E"/>
    <w:rsid w:val="00C36A8C"/>
    <w:rsid w:val="00C411A2"/>
    <w:rsid w:val="00C4143B"/>
    <w:rsid w:val="00C41855"/>
    <w:rsid w:val="00C42060"/>
    <w:rsid w:val="00C42D1F"/>
    <w:rsid w:val="00C43273"/>
    <w:rsid w:val="00C45326"/>
    <w:rsid w:val="00C46952"/>
    <w:rsid w:val="00C46B6A"/>
    <w:rsid w:val="00C47156"/>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8FC"/>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5E8"/>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1C5B"/>
    <w:rsid w:val="00D321DC"/>
    <w:rsid w:val="00D324E6"/>
    <w:rsid w:val="00D332D8"/>
    <w:rsid w:val="00D3373B"/>
    <w:rsid w:val="00D3573C"/>
    <w:rsid w:val="00D3640A"/>
    <w:rsid w:val="00D36495"/>
    <w:rsid w:val="00D36D71"/>
    <w:rsid w:val="00D37BC3"/>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31D1"/>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6C5"/>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7F8"/>
    <w:rsid w:val="00E178FF"/>
    <w:rsid w:val="00E17E9C"/>
    <w:rsid w:val="00E20657"/>
    <w:rsid w:val="00E2273F"/>
    <w:rsid w:val="00E23983"/>
    <w:rsid w:val="00E26C79"/>
    <w:rsid w:val="00E27093"/>
    <w:rsid w:val="00E30312"/>
    <w:rsid w:val="00E30A8C"/>
    <w:rsid w:val="00E322BE"/>
    <w:rsid w:val="00E332F9"/>
    <w:rsid w:val="00E335BA"/>
    <w:rsid w:val="00E34975"/>
    <w:rsid w:val="00E35C6E"/>
    <w:rsid w:val="00E35E7D"/>
    <w:rsid w:val="00E36105"/>
    <w:rsid w:val="00E3676B"/>
    <w:rsid w:val="00E36C8C"/>
    <w:rsid w:val="00E371E4"/>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2AB8"/>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594F"/>
    <w:rsid w:val="00F06119"/>
    <w:rsid w:val="00F062F1"/>
    <w:rsid w:val="00F06F39"/>
    <w:rsid w:val="00F07C1B"/>
    <w:rsid w:val="00F07C53"/>
    <w:rsid w:val="00F103B0"/>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6E12"/>
    <w:rsid w:val="00F2788E"/>
    <w:rsid w:val="00F309AB"/>
    <w:rsid w:val="00F30C1D"/>
    <w:rsid w:val="00F30D42"/>
    <w:rsid w:val="00F32717"/>
    <w:rsid w:val="00F327D0"/>
    <w:rsid w:val="00F332E6"/>
    <w:rsid w:val="00F37B58"/>
    <w:rsid w:val="00F44312"/>
    <w:rsid w:val="00F44569"/>
    <w:rsid w:val="00F44ACC"/>
    <w:rsid w:val="00F4502F"/>
    <w:rsid w:val="00F4689B"/>
    <w:rsid w:val="00F46A6C"/>
    <w:rsid w:val="00F46D6A"/>
    <w:rsid w:val="00F47066"/>
    <w:rsid w:val="00F470C8"/>
    <w:rsid w:val="00F47D18"/>
    <w:rsid w:val="00F5026F"/>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57A"/>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5E53"/>
    <w:rsid w:val="00FB60FB"/>
    <w:rsid w:val="00FB640A"/>
    <w:rsid w:val="00FB688E"/>
    <w:rsid w:val="00FC022F"/>
    <w:rsid w:val="00FC1C55"/>
    <w:rsid w:val="00FC1CCA"/>
    <w:rsid w:val="00FC2FA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3E07B1"/>
  <w15:chartTrackingRefBased/>
  <w15:docId w15:val="{18CAEE31-5ECD-429D-860A-58225441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semiHidden="1"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3B0"/>
    <w:pPr>
      <w:spacing w:before="0" w:after="0"/>
    </w:pPr>
    <w:rPr>
      <w:rFonts w:cs="Calibri"/>
    </w:rPr>
  </w:style>
  <w:style w:type="paragraph" w:styleId="Heading1">
    <w:name w:val="heading 1"/>
    <w:aliases w:val="H1 Title"/>
    <w:next w:val="Normal"/>
    <w:link w:val="Heading1Char"/>
    <w:uiPriority w:val="4"/>
    <w:qFormat/>
    <w:rsid w:val="0080060E"/>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9"/>
    <w:qFormat/>
    <w:rsid w:val="0080060E"/>
    <w:pPr>
      <w:suppressAutoHyphens/>
      <w:spacing w:before="360" w:after="120" w:line="216" w:lineRule="auto"/>
      <w:outlineLvl w:val="1"/>
    </w:pPr>
    <w:rPr>
      <w:rFonts w:asciiTheme="minorHAnsi" w:eastAsiaTheme="majorEastAsia" w:hAnsiTheme="minorHAnsi" w:cstheme="majorBidi"/>
      <w:b/>
      <w:color w:val="003A69" w:themeColor="accent6" w:themeShade="BF"/>
      <w:spacing w:val="-10"/>
      <w:sz w:val="40"/>
      <w:szCs w:val="36"/>
    </w:rPr>
  </w:style>
  <w:style w:type="paragraph" w:styleId="Heading3">
    <w:name w:val="heading 3"/>
    <w:aliases w:val="H3 Heading"/>
    <w:next w:val="Normal"/>
    <w:link w:val="Heading3Char"/>
    <w:uiPriority w:val="4"/>
    <w:qFormat/>
    <w:rsid w:val="0080060E"/>
    <w:pPr>
      <w:keepNext/>
      <w:keepLines/>
      <w:spacing w:before="240" w:after="120" w:line="216" w:lineRule="auto"/>
      <w:outlineLvl w:val="2"/>
    </w:pPr>
    <w:rPr>
      <w:rFonts w:asciiTheme="minorHAnsi" w:eastAsiaTheme="majorEastAsia" w:hAnsiTheme="minorHAnsi" w:cstheme="majorBidi"/>
      <w:b/>
      <w:color w:val="003A69" w:themeColor="accent6" w:themeShade="BF"/>
      <w:sz w:val="32"/>
      <w:szCs w:val="48"/>
    </w:rPr>
  </w:style>
  <w:style w:type="paragraph" w:styleId="Heading4">
    <w:name w:val="heading 4"/>
    <w:aliases w:val="H4 Heading"/>
    <w:next w:val="Normal"/>
    <w:link w:val="Heading4Char"/>
    <w:uiPriority w:val="4"/>
    <w:qFormat/>
    <w:rsid w:val="0080060E"/>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80060E"/>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0060E"/>
    <w:pPr>
      <w:jc w:val="center"/>
      <w:outlineLvl w:val="5"/>
    </w:pPr>
  </w:style>
  <w:style w:type="paragraph" w:styleId="Heading7">
    <w:name w:val="heading 7"/>
    <w:aliases w:val="H7 BODY HEADING"/>
    <w:basedOn w:val="Normal"/>
    <w:next w:val="Normal"/>
    <w:link w:val="Heading7Char"/>
    <w:uiPriority w:val="9"/>
    <w:semiHidden/>
    <w:locked/>
    <w:rsid w:val="0080060E"/>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0060E"/>
    <w:pPr>
      <w:ind w:left="432"/>
      <w:outlineLvl w:val="7"/>
    </w:pPr>
    <w:rPr>
      <w:b/>
    </w:rPr>
  </w:style>
  <w:style w:type="paragraph" w:styleId="Heading9">
    <w:name w:val="heading 9"/>
    <w:basedOn w:val="Normal"/>
    <w:next w:val="Normal"/>
    <w:link w:val="Heading9Char"/>
    <w:uiPriority w:val="9"/>
    <w:semiHidden/>
    <w:locked/>
    <w:rsid w:val="0080060E"/>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0060E"/>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80060E"/>
  </w:style>
  <w:style w:type="character" w:customStyle="1" w:styleId="Heading2Char">
    <w:name w:val="Heading 2 Char"/>
    <w:aliases w:val="H2 Heading Char"/>
    <w:basedOn w:val="DefaultParagraphFont"/>
    <w:link w:val="Heading2"/>
    <w:uiPriority w:val="9"/>
    <w:rsid w:val="0080060E"/>
    <w:rPr>
      <w:rFonts w:asciiTheme="minorHAnsi" w:eastAsiaTheme="majorEastAsia" w:hAnsiTheme="minorHAnsi" w:cstheme="majorBidi"/>
      <w:b/>
      <w:color w:val="003A69" w:themeColor="accent6" w:themeShade="BF"/>
      <w:spacing w:val="-10"/>
      <w:sz w:val="40"/>
      <w:szCs w:val="36"/>
    </w:rPr>
  </w:style>
  <w:style w:type="table" w:styleId="TableGrid">
    <w:name w:val="Table Grid"/>
    <w:basedOn w:val="TableNormal"/>
    <w:uiPriority w:val="39"/>
    <w:rsid w:val="0080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0060E"/>
    <w:rPr>
      <w:sz w:val="24"/>
    </w:rPr>
  </w:style>
  <w:style w:type="paragraph" w:styleId="Header">
    <w:name w:val="header"/>
    <w:aliases w:val="H E A D E R"/>
    <w:basedOn w:val="Normal"/>
    <w:link w:val="HeaderChar"/>
    <w:uiPriority w:val="8"/>
    <w:qFormat/>
    <w:rsid w:val="0080060E"/>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80060E"/>
    <w:rPr>
      <w:caps/>
      <w:color w:val="000000" w:themeColor="text1"/>
      <w:spacing w:val="40"/>
      <w:sz w:val="20"/>
    </w:rPr>
  </w:style>
  <w:style w:type="paragraph" w:styleId="Footer">
    <w:name w:val="footer"/>
    <w:basedOn w:val="Normal"/>
    <w:link w:val="FooterChar"/>
    <w:uiPriority w:val="99"/>
    <w:semiHidden/>
    <w:rsid w:val="0080060E"/>
    <w:pPr>
      <w:tabs>
        <w:tab w:val="center" w:pos="4680"/>
        <w:tab w:val="right" w:pos="9360"/>
      </w:tabs>
    </w:pPr>
  </w:style>
  <w:style w:type="paragraph" w:customStyle="1" w:styleId="Sourceinfo9pt">
    <w:name w:val="Source info 9pt"/>
    <w:uiPriority w:val="7"/>
    <w:qFormat/>
    <w:rsid w:val="0080060E"/>
    <w:pPr>
      <w:spacing w:before="120" w:after="120"/>
      <w:jc w:val="center"/>
    </w:pPr>
    <w:rPr>
      <w:rFonts w:cs="Calibri"/>
      <w:color w:val="000000"/>
      <w:sz w:val="18"/>
    </w:rPr>
  </w:style>
  <w:style w:type="character" w:styleId="Hyperlink">
    <w:name w:val="Hyperlink"/>
    <w:basedOn w:val="DefaultParagraphFont"/>
    <w:uiPriority w:val="99"/>
    <w:unhideWhenUsed/>
    <w:qFormat/>
    <w:rsid w:val="0080060E"/>
    <w:rPr>
      <w:color w:val="000000" w:themeColor="text1"/>
      <w:u w:val="single"/>
    </w:rPr>
  </w:style>
  <w:style w:type="character" w:customStyle="1" w:styleId="Heading3Char">
    <w:name w:val="Heading 3 Char"/>
    <w:aliases w:val="H3 Heading Char"/>
    <w:basedOn w:val="DefaultParagraphFont"/>
    <w:link w:val="Heading3"/>
    <w:uiPriority w:val="4"/>
    <w:rsid w:val="0080060E"/>
    <w:rPr>
      <w:rFonts w:asciiTheme="minorHAnsi" w:eastAsiaTheme="majorEastAsia" w:hAnsiTheme="minorHAnsi" w:cstheme="majorBidi"/>
      <w:b/>
      <w:color w:val="003A69" w:themeColor="accent6" w:themeShade="BF"/>
      <w:sz w:val="32"/>
      <w:szCs w:val="48"/>
    </w:rPr>
  </w:style>
  <w:style w:type="character" w:customStyle="1" w:styleId="Heading4Char">
    <w:name w:val="Heading 4 Char"/>
    <w:aliases w:val="H4 Heading Char"/>
    <w:basedOn w:val="DefaultParagraphFont"/>
    <w:link w:val="Heading4"/>
    <w:uiPriority w:val="4"/>
    <w:rsid w:val="0080060E"/>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80060E"/>
    <w:rPr>
      <w:rFonts w:ascii="Calibri Light" w:hAnsi="Calibri Light"/>
      <w:sz w:val="28"/>
    </w:rPr>
  </w:style>
  <w:style w:type="paragraph" w:styleId="Index1">
    <w:name w:val="index 1"/>
    <w:basedOn w:val="Normal"/>
    <w:next w:val="Normal"/>
    <w:uiPriority w:val="9"/>
    <w:semiHidden/>
    <w:locked/>
    <w:rsid w:val="0080060E"/>
    <w:pPr>
      <w:ind w:left="220" w:hanging="220"/>
    </w:pPr>
  </w:style>
  <w:style w:type="paragraph" w:styleId="NoSpacing">
    <w:name w:val="No Spacing"/>
    <w:aliases w:val="IMAGE"/>
    <w:next w:val="Normal"/>
    <w:qFormat/>
    <w:rsid w:val="0080060E"/>
    <w:pPr>
      <w:spacing w:before="120"/>
      <w:jc w:val="center"/>
    </w:pPr>
  </w:style>
  <w:style w:type="character" w:customStyle="1" w:styleId="Heading6Char">
    <w:name w:val="Heading 6 Char"/>
    <w:aliases w:val="H6 Heading centered Char"/>
    <w:basedOn w:val="DefaultParagraphFont"/>
    <w:link w:val="Heading6"/>
    <w:uiPriority w:val="9"/>
    <w:semiHidden/>
    <w:rsid w:val="0080060E"/>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0060E"/>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0060E"/>
    <w:rPr>
      <w:b/>
      <w:sz w:val="24"/>
    </w:rPr>
  </w:style>
  <w:style w:type="character" w:customStyle="1" w:styleId="Heading9Char">
    <w:name w:val="Heading 9 Char"/>
    <w:basedOn w:val="DefaultParagraphFont"/>
    <w:link w:val="Heading9"/>
    <w:uiPriority w:val="9"/>
    <w:semiHidden/>
    <w:rsid w:val="0080060E"/>
    <w:rPr>
      <w:rFonts w:eastAsiaTheme="majorEastAsia" w:cstheme="majorBidi"/>
      <w:i/>
      <w:iCs/>
      <w:color w:val="0070C0"/>
      <w:sz w:val="20"/>
    </w:rPr>
  </w:style>
  <w:style w:type="paragraph" w:styleId="Caption">
    <w:name w:val="caption"/>
    <w:next w:val="Normal"/>
    <w:uiPriority w:val="7"/>
    <w:qFormat/>
    <w:rsid w:val="0080060E"/>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80060E"/>
    <w:rPr>
      <w:color w:val="7F7F7F" w:themeColor="text1" w:themeTint="80"/>
      <w:u w:val="single"/>
    </w:rPr>
  </w:style>
  <w:style w:type="paragraph" w:styleId="Quote">
    <w:name w:val="Quote"/>
    <w:next w:val="Normal"/>
    <w:link w:val="QuoteChar"/>
    <w:uiPriority w:val="6"/>
    <w:qFormat/>
    <w:rsid w:val="0080060E"/>
    <w:pPr>
      <w:spacing w:before="240" w:after="240"/>
      <w:ind w:left="432" w:right="432"/>
    </w:pPr>
    <w:rPr>
      <w:rFonts w:asciiTheme="minorHAnsi" w:hAnsiTheme="minorHAnsi"/>
      <w:i/>
      <w:color w:val="000000" w:themeColor="text1"/>
    </w:rPr>
  </w:style>
  <w:style w:type="character" w:customStyle="1" w:styleId="QuoteChar">
    <w:name w:val="Quote Char"/>
    <w:basedOn w:val="DefaultParagraphFont"/>
    <w:link w:val="Quote"/>
    <w:uiPriority w:val="6"/>
    <w:rsid w:val="0080060E"/>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80060E"/>
    <w:pPr>
      <w:outlineLvl w:val="9"/>
    </w:pPr>
  </w:style>
  <w:style w:type="paragraph" w:styleId="ListNumber4">
    <w:name w:val="List Number 4"/>
    <w:basedOn w:val="Normal"/>
    <w:semiHidden/>
    <w:locked/>
    <w:rsid w:val="0080060E"/>
    <w:pPr>
      <w:numPr>
        <w:numId w:val="26"/>
      </w:numPr>
      <w:contextualSpacing/>
    </w:pPr>
  </w:style>
  <w:style w:type="paragraph" w:customStyle="1" w:styleId="NormalSmall">
    <w:name w:val="Normal Small"/>
    <w:uiPriority w:val="1"/>
    <w:qFormat/>
    <w:rsid w:val="0080060E"/>
    <w:pPr>
      <w:spacing w:before="120" w:after="120"/>
    </w:pPr>
    <w:rPr>
      <w:rFonts w:cs="Calibri"/>
      <w:color w:val="000000"/>
      <w:sz w:val="18"/>
    </w:rPr>
  </w:style>
  <w:style w:type="paragraph" w:customStyle="1" w:styleId="TitlePageTitle">
    <w:name w:val="Title Page Title"/>
    <w:basedOn w:val="Normal"/>
    <w:next w:val="Normal"/>
    <w:semiHidden/>
    <w:qFormat/>
    <w:rsid w:val="0080060E"/>
    <w:pPr>
      <w:spacing w:before="6000" w:line="260" w:lineRule="exact"/>
    </w:pPr>
    <w:rPr>
      <w:b/>
      <w:sz w:val="26"/>
    </w:rPr>
  </w:style>
  <w:style w:type="paragraph" w:styleId="TOC1">
    <w:name w:val="toc 1"/>
    <w:basedOn w:val="Normal"/>
    <w:next w:val="Normal"/>
    <w:uiPriority w:val="3"/>
    <w:semiHidden/>
    <w:qFormat/>
    <w:rsid w:val="0080060E"/>
  </w:style>
  <w:style w:type="character" w:customStyle="1" w:styleId="AddressBlockDateChar">
    <w:name w:val="Address Block/Date Char"/>
    <w:basedOn w:val="DefaultParagraphFont"/>
    <w:link w:val="AddressBlockDate"/>
    <w:uiPriority w:val="6"/>
    <w:locked/>
    <w:rsid w:val="0080060E"/>
    <w:rPr>
      <w:sz w:val="20"/>
      <w:szCs w:val="20"/>
    </w:rPr>
  </w:style>
  <w:style w:type="paragraph" w:customStyle="1" w:styleId="AddressBlockDate">
    <w:name w:val="Address Block/Date"/>
    <w:link w:val="AddressBlockDateChar"/>
    <w:uiPriority w:val="6"/>
    <w:qFormat/>
    <w:rsid w:val="0080060E"/>
    <w:pPr>
      <w:spacing w:before="600" w:after="120"/>
    </w:pPr>
    <w:rPr>
      <w:sz w:val="20"/>
      <w:szCs w:val="20"/>
    </w:rPr>
  </w:style>
  <w:style w:type="paragraph" w:styleId="BalloonText">
    <w:name w:val="Balloon Text"/>
    <w:basedOn w:val="Normal"/>
    <w:link w:val="BalloonTextChar"/>
    <w:semiHidden/>
    <w:unhideWhenUsed/>
    <w:locked/>
    <w:rsid w:val="0080060E"/>
    <w:rPr>
      <w:rFonts w:ascii="Segoe UI" w:hAnsi="Segoe UI" w:cs="Segoe UI"/>
      <w:sz w:val="18"/>
      <w:szCs w:val="18"/>
    </w:rPr>
  </w:style>
  <w:style w:type="character" w:customStyle="1" w:styleId="BalloonTextChar">
    <w:name w:val="Balloon Text Char"/>
    <w:basedOn w:val="DefaultParagraphFont"/>
    <w:link w:val="BalloonText"/>
    <w:semiHidden/>
    <w:rsid w:val="0080060E"/>
    <w:rPr>
      <w:rFonts w:ascii="Segoe UI" w:hAnsi="Segoe UI" w:cs="Segoe UI"/>
      <w:sz w:val="18"/>
      <w:szCs w:val="18"/>
    </w:rPr>
  </w:style>
  <w:style w:type="paragraph" w:styleId="ListBullet4">
    <w:name w:val="List Bullet 4"/>
    <w:basedOn w:val="Normal"/>
    <w:semiHidden/>
    <w:locked/>
    <w:rsid w:val="0080060E"/>
    <w:pPr>
      <w:numPr>
        <w:numId w:val="25"/>
      </w:numPr>
      <w:contextualSpacing/>
    </w:pPr>
  </w:style>
  <w:style w:type="paragraph" w:styleId="ListNumber">
    <w:name w:val="List Number"/>
    <w:basedOn w:val="ListBullet"/>
    <w:uiPriority w:val="2"/>
    <w:qFormat/>
    <w:rsid w:val="0080060E"/>
    <w:pPr>
      <w:numPr>
        <w:numId w:val="29"/>
      </w:numPr>
    </w:pPr>
  </w:style>
  <w:style w:type="paragraph" w:styleId="ListBullet">
    <w:name w:val="List Bullet"/>
    <w:basedOn w:val="Normal"/>
    <w:uiPriority w:val="2"/>
    <w:qFormat/>
    <w:rsid w:val="00C2407E"/>
    <w:pPr>
      <w:numPr>
        <w:numId w:val="31"/>
      </w:numPr>
      <w:contextualSpacing/>
    </w:pPr>
  </w:style>
  <w:style w:type="paragraph" w:styleId="ListParagraph">
    <w:name w:val="List Paragraph"/>
    <w:basedOn w:val="ListBullet"/>
    <w:uiPriority w:val="34"/>
    <w:qFormat/>
    <w:locked/>
    <w:rsid w:val="0080060E"/>
  </w:style>
  <w:style w:type="character" w:customStyle="1" w:styleId="FooterChar">
    <w:name w:val="Footer Char"/>
    <w:basedOn w:val="DefaultParagraphFont"/>
    <w:link w:val="Footer"/>
    <w:uiPriority w:val="99"/>
    <w:semiHidden/>
    <w:rsid w:val="0080060E"/>
    <w:rPr>
      <w:sz w:val="24"/>
    </w:rPr>
  </w:style>
  <w:style w:type="paragraph" w:styleId="TOC2">
    <w:name w:val="toc 2"/>
    <w:basedOn w:val="Normal"/>
    <w:next w:val="Normal"/>
    <w:uiPriority w:val="3"/>
    <w:semiHidden/>
    <w:rsid w:val="0080060E"/>
    <w:pPr>
      <w:spacing w:after="100"/>
      <w:ind w:left="240"/>
    </w:pPr>
  </w:style>
  <w:style w:type="paragraph" w:styleId="TOC3">
    <w:name w:val="toc 3"/>
    <w:basedOn w:val="Normal"/>
    <w:next w:val="Normal"/>
    <w:uiPriority w:val="3"/>
    <w:semiHidden/>
    <w:rsid w:val="0080060E"/>
    <w:pPr>
      <w:spacing w:after="100"/>
      <w:ind w:left="480"/>
    </w:pPr>
  </w:style>
  <w:style w:type="character" w:styleId="Strong">
    <w:name w:val="Strong"/>
    <w:basedOn w:val="DefaultParagraphFont"/>
    <w:uiPriority w:val="22"/>
    <w:semiHidden/>
    <w:qFormat/>
    <w:locked/>
    <w:rsid w:val="0080060E"/>
    <w:rPr>
      <w:b/>
      <w:bCs/>
    </w:rPr>
  </w:style>
  <w:style w:type="paragraph" w:customStyle="1" w:styleId="Toobtainthisinfo">
    <w:name w:val="&quot;To obtain this info&quot;"/>
    <w:uiPriority w:val="8"/>
    <w:qFormat/>
    <w:rsid w:val="0080060E"/>
    <w:pPr>
      <w:spacing w:before="120" w:after="120"/>
    </w:pPr>
    <w:rPr>
      <w:i/>
      <w:sz w:val="20"/>
      <w:szCs w:val="20"/>
    </w:rPr>
  </w:style>
  <w:style w:type="paragraph" w:styleId="TOC4">
    <w:name w:val="toc 4"/>
    <w:basedOn w:val="Normal"/>
    <w:next w:val="Normal"/>
    <w:semiHidden/>
    <w:locked/>
    <w:rsid w:val="0080060E"/>
    <w:pPr>
      <w:spacing w:after="100"/>
      <w:ind w:left="648"/>
    </w:pPr>
  </w:style>
  <w:style w:type="paragraph" w:styleId="TOC5">
    <w:name w:val="toc 5"/>
    <w:basedOn w:val="Normal"/>
    <w:next w:val="Normal"/>
    <w:semiHidden/>
    <w:locked/>
    <w:rsid w:val="0080060E"/>
    <w:pPr>
      <w:spacing w:after="100"/>
      <w:ind w:left="880"/>
    </w:pPr>
  </w:style>
  <w:style w:type="paragraph" w:styleId="TOC6">
    <w:name w:val="toc 6"/>
    <w:basedOn w:val="Normal"/>
    <w:next w:val="Normal"/>
    <w:semiHidden/>
    <w:locked/>
    <w:rsid w:val="0080060E"/>
    <w:pPr>
      <w:spacing w:after="100"/>
      <w:ind w:left="1100"/>
    </w:pPr>
  </w:style>
  <w:style w:type="paragraph" w:styleId="TOC7">
    <w:name w:val="toc 7"/>
    <w:basedOn w:val="Normal"/>
    <w:next w:val="Normal"/>
    <w:semiHidden/>
    <w:locked/>
    <w:rsid w:val="0080060E"/>
    <w:pPr>
      <w:spacing w:after="100"/>
      <w:ind w:left="1320"/>
    </w:pPr>
  </w:style>
  <w:style w:type="paragraph" w:styleId="TOC8">
    <w:name w:val="toc 8"/>
    <w:basedOn w:val="Normal"/>
    <w:next w:val="Normal"/>
    <w:semiHidden/>
    <w:locked/>
    <w:rsid w:val="0080060E"/>
    <w:pPr>
      <w:spacing w:after="100"/>
      <w:ind w:left="1540"/>
    </w:pPr>
  </w:style>
  <w:style w:type="paragraph" w:styleId="TOC9">
    <w:name w:val="toc 9"/>
    <w:basedOn w:val="Normal"/>
    <w:next w:val="Normal"/>
    <w:semiHidden/>
    <w:locked/>
    <w:rsid w:val="0080060E"/>
    <w:pPr>
      <w:spacing w:after="100"/>
      <w:ind w:left="1760"/>
    </w:pPr>
  </w:style>
  <w:style w:type="paragraph" w:styleId="List">
    <w:name w:val="List"/>
    <w:basedOn w:val="Normal"/>
    <w:semiHidden/>
    <w:unhideWhenUsed/>
    <w:qFormat/>
    <w:locked/>
    <w:rsid w:val="0080060E"/>
    <w:pPr>
      <w:ind w:left="216" w:hanging="216"/>
      <w:contextualSpacing/>
    </w:pPr>
  </w:style>
  <w:style w:type="paragraph" w:styleId="Index9">
    <w:name w:val="index 9"/>
    <w:basedOn w:val="Normal"/>
    <w:next w:val="Normal"/>
    <w:uiPriority w:val="9"/>
    <w:semiHidden/>
    <w:locked/>
    <w:rsid w:val="0080060E"/>
    <w:pPr>
      <w:ind w:left="1980" w:hanging="220"/>
    </w:pPr>
  </w:style>
  <w:style w:type="paragraph" w:styleId="Index8">
    <w:name w:val="index 8"/>
    <w:basedOn w:val="Normal"/>
    <w:next w:val="Normal"/>
    <w:uiPriority w:val="9"/>
    <w:semiHidden/>
    <w:locked/>
    <w:rsid w:val="0080060E"/>
    <w:pPr>
      <w:ind w:left="1760" w:hanging="220"/>
    </w:pPr>
  </w:style>
  <w:style w:type="paragraph" w:styleId="Index7">
    <w:name w:val="index 7"/>
    <w:basedOn w:val="Normal"/>
    <w:next w:val="Normal"/>
    <w:uiPriority w:val="9"/>
    <w:semiHidden/>
    <w:locked/>
    <w:rsid w:val="0080060E"/>
    <w:pPr>
      <w:ind w:left="1540" w:hanging="220"/>
    </w:pPr>
  </w:style>
  <w:style w:type="paragraph" w:styleId="Index6">
    <w:name w:val="index 6"/>
    <w:basedOn w:val="Normal"/>
    <w:next w:val="Normal"/>
    <w:uiPriority w:val="9"/>
    <w:semiHidden/>
    <w:locked/>
    <w:rsid w:val="0080060E"/>
    <w:pPr>
      <w:ind w:left="1320" w:hanging="220"/>
    </w:pPr>
  </w:style>
  <w:style w:type="paragraph" w:styleId="Index5">
    <w:name w:val="index 5"/>
    <w:basedOn w:val="Normal"/>
    <w:next w:val="Normal"/>
    <w:uiPriority w:val="9"/>
    <w:semiHidden/>
    <w:locked/>
    <w:rsid w:val="0080060E"/>
    <w:pPr>
      <w:ind w:left="1100" w:hanging="220"/>
    </w:pPr>
  </w:style>
  <w:style w:type="paragraph" w:styleId="Index4">
    <w:name w:val="index 4"/>
    <w:basedOn w:val="Normal"/>
    <w:next w:val="Normal"/>
    <w:uiPriority w:val="9"/>
    <w:semiHidden/>
    <w:locked/>
    <w:rsid w:val="0080060E"/>
    <w:pPr>
      <w:ind w:left="880" w:hanging="220"/>
    </w:pPr>
  </w:style>
  <w:style w:type="paragraph" w:styleId="Index3">
    <w:name w:val="index 3"/>
    <w:basedOn w:val="Normal"/>
    <w:next w:val="Normal"/>
    <w:uiPriority w:val="9"/>
    <w:semiHidden/>
    <w:locked/>
    <w:rsid w:val="0080060E"/>
    <w:pPr>
      <w:ind w:left="660" w:hanging="220"/>
    </w:pPr>
  </w:style>
  <w:style w:type="paragraph" w:styleId="Index2">
    <w:name w:val="index 2"/>
    <w:basedOn w:val="Normal"/>
    <w:next w:val="Normal"/>
    <w:uiPriority w:val="9"/>
    <w:semiHidden/>
    <w:locked/>
    <w:rsid w:val="0080060E"/>
    <w:pPr>
      <w:ind w:left="440" w:hanging="220"/>
    </w:pPr>
  </w:style>
  <w:style w:type="paragraph" w:customStyle="1" w:styleId="LOGO">
    <w:name w:val="LOGO"/>
    <w:basedOn w:val="NoSpacing"/>
    <w:uiPriority w:val="1"/>
    <w:qFormat/>
    <w:rsid w:val="0080060E"/>
    <w:pPr>
      <w:spacing w:after="360"/>
      <w:jc w:val="left"/>
    </w:pPr>
    <w:rPr>
      <w:noProof/>
    </w:rPr>
  </w:style>
  <w:style w:type="table" w:styleId="GridTable4-Accent2">
    <w:name w:val="Grid Table 4 Accent 2"/>
    <w:basedOn w:val="TableNormal"/>
    <w:uiPriority w:val="49"/>
    <w:rsid w:val="0080060E"/>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80060E"/>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Subtitle">
    <w:name w:val="Subtitle"/>
    <w:aliases w:val="S U B T I T L E"/>
    <w:basedOn w:val="Normal"/>
    <w:next w:val="Normal"/>
    <w:link w:val="SubtitleChar"/>
    <w:uiPriority w:val="5"/>
    <w:qFormat/>
    <w:rsid w:val="0080060E"/>
    <w:pPr>
      <w:numPr>
        <w:ilvl w:val="1"/>
      </w:numPr>
      <w:spacing w:after="160"/>
    </w:pPr>
    <w:rPr>
      <w:rFonts w:asciiTheme="minorHAnsi" w:hAnsiTheme="minorHAnsi"/>
      <w:b/>
      <w:caps/>
      <w:color w:val="002746" w:themeColor="accent6" w:themeShade="80"/>
      <w:spacing w:val="40"/>
      <w:sz w:val="28"/>
    </w:rPr>
  </w:style>
  <w:style w:type="paragraph" w:styleId="EndnoteText">
    <w:name w:val="endnote text"/>
    <w:basedOn w:val="Normal"/>
    <w:link w:val="EndnoteTextChar"/>
    <w:uiPriority w:val="8"/>
    <w:semiHidden/>
    <w:rsid w:val="0080060E"/>
    <w:pPr>
      <w:spacing w:before="60" w:after="60"/>
    </w:pPr>
    <w:rPr>
      <w:sz w:val="20"/>
      <w:szCs w:val="20"/>
    </w:rPr>
  </w:style>
  <w:style w:type="character" w:customStyle="1" w:styleId="EndnoteTextChar">
    <w:name w:val="Endnote Text Char"/>
    <w:basedOn w:val="DefaultParagraphFont"/>
    <w:link w:val="EndnoteText"/>
    <w:uiPriority w:val="8"/>
    <w:semiHidden/>
    <w:rsid w:val="0080060E"/>
    <w:rPr>
      <w:sz w:val="20"/>
      <w:szCs w:val="20"/>
    </w:rPr>
  </w:style>
  <w:style w:type="paragraph" w:customStyle="1" w:styleId="ImageTableChartTitle">
    <w:name w:val="Image Table Chart Title"/>
    <w:basedOn w:val="Normal"/>
    <w:uiPriority w:val="4"/>
    <w:qFormat/>
    <w:rsid w:val="0080060E"/>
    <w:pPr>
      <w:spacing w:before="280"/>
      <w:jc w:val="center"/>
    </w:pPr>
    <w:rPr>
      <w:b/>
      <w:bCs/>
      <w:color w:val="003A69" w:themeColor="accent6" w:themeShade="BF"/>
      <w:sz w:val="28"/>
    </w:rPr>
  </w:style>
  <w:style w:type="character" w:customStyle="1" w:styleId="MakeLight">
    <w:name w:val="Make Light"/>
    <w:basedOn w:val="DefaultParagraphFont"/>
    <w:uiPriority w:val="99"/>
    <w:qFormat/>
    <w:rsid w:val="0080060E"/>
    <w:rPr>
      <w:rFonts w:ascii="Calibri Light" w:hAnsi="Calibri Light"/>
    </w:rPr>
  </w:style>
  <w:style w:type="character" w:customStyle="1" w:styleId="SubtitleChar">
    <w:name w:val="Subtitle Char"/>
    <w:aliases w:val="S U B T I T L E Char"/>
    <w:basedOn w:val="DefaultParagraphFont"/>
    <w:link w:val="Subtitle"/>
    <w:uiPriority w:val="5"/>
    <w:rsid w:val="0080060E"/>
    <w:rPr>
      <w:rFonts w:asciiTheme="minorHAnsi" w:hAnsiTheme="minorHAnsi"/>
      <w:b/>
      <w:caps/>
      <w:color w:val="002746" w:themeColor="accent6" w:themeShade="80"/>
      <w:spacing w:val="40"/>
      <w:sz w:val="28"/>
    </w:rPr>
  </w:style>
  <w:style w:type="numbering" w:customStyle="1" w:styleId="Listbullets">
    <w:name w:val="List_bullets"/>
    <w:uiPriority w:val="99"/>
    <w:rsid w:val="00C2407E"/>
    <w:pPr>
      <w:numPr>
        <w:numId w:val="3"/>
      </w:numPr>
    </w:pPr>
  </w:style>
  <w:style w:type="numbering" w:customStyle="1" w:styleId="ListStyle123">
    <w:name w:val="List Style 123"/>
    <w:uiPriority w:val="99"/>
    <w:rsid w:val="0080060E"/>
    <w:pPr>
      <w:numPr>
        <w:numId w:val="5"/>
      </w:numPr>
    </w:pPr>
  </w:style>
  <w:style w:type="paragraph" w:customStyle="1" w:styleId="TableText-calibri10">
    <w:name w:val="TableText-calibri10"/>
    <w:uiPriority w:val="7"/>
    <w:qFormat/>
    <w:rsid w:val="0080060E"/>
    <w:pPr>
      <w:spacing w:before="40" w:after="40" w:line="200" w:lineRule="exact"/>
    </w:pPr>
    <w:rPr>
      <w:sz w:val="20"/>
    </w:rPr>
  </w:style>
  <w:style w:type="paragraph" w:customStyle="1" w:styleId="LtBlueNormalBackground">
    <w:name w:val="Lt Blue Normal Background"/>
    <w:basedOn w:val="Normal"/>
    <w:uiPriority w:val="1"/>
    <w:qFormat/>
    <w:rsid w:val="0080060E"/>
    <w:pPr>
      <w:pBdr>
        <w:top w:val="single" w:sz="4" w:space="5" w:color="E9F5FF"/>
        <w:left w:val="single" w:sz="4" w:space="5" w:color="E9F5FF"/>
        <w:bottom w:val="single" w:sz="4" w:space="8" w:color="E9F5FF"/>
        <w:right w:val="single" w:sz="4" w:space="5" w:color="E9F5FF"/>
      </w:pBdr>
      <w:shd w:val="clear" w:color="auto" w:fill="E9F5FF" w:themeFill="accent1" w:themeFillTint="1A"/>
      <w:ind w:left="100" w:right="100"/>
    </w:pPr>
  </w:style>
  <w:style w:type="paragraph" w:styleId="NormalWeb">
    <w:name w:val="Normal (Web)"/>
    <w:basedOn w:val="Normal"/>
    <w:uiPriority w:val="99"/>
    <w:unhideWhenUsed/>
    <w:locked/>
    <w:rsid w:val="00F103B0"/>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semiHidden/>
    <w:unhideWhenUsed/>
    <w:locked/>
    <w:rsid w:val="009C1C11"/>
    <w:rPr>
      <w:sz w:val="16"/>
      <w:szCs w:val="16"/>
    </w:rPr>
  </w:style>
  <w:style w:type="paragraph" w:styleId="CommentText">
    <w:name w:val="annotation text"/>
    <w:basedOn w:val="Normal"/>
    <w:link w:val="CommentTextChar"/>
    <w:semiHidden/>
    <w:unhideWhenUsed/>
    <w:locked/>
    <w:rsid w:val="009C1C11"/>
    <w:rPr>
      <w:sz w:val="20"/>
      <w:szCs w:val="20"/>
    </w:rPr>
  </w:style>
  <w:style w:type="character" w:customStyle="1" w:styleId="CommentTextChar">
    <w:name w:val="Comment Text Char"/>
    <w:basedOn w:val="DefaultParagraphFont"/>
    <w:link w:val="CommentText"/>
    <w:semiHidden/>
    <w:rsid w:val="009C1C11"/>
    <w:rPr>
      <w:rFonts w:cs="Calibri"/>
      <w:sz w:val="20"/>
      <w:szCs w:val="20"/>
    </w:rPr>
  </w:style>
  <w:style w:type="paragraph" w:styleId="CommentSubject">
    <w:name w:val="annotation subject"/>
    <w:basedOn w:val="CommentText"/>
    <w:next w:val="CommentText"/>
    <w:link w:val="CommentSubjectChar"/>
    <w:semiHidden/>
    <w:unhideWhenUsed/>
    <w:locked/>
    <w:rsid w:val="009C1C11"/>
    <w:rPr>
      <w:b/>
      <w:bCs/>
    </w:rPr>
  </w:style>
  <w:style w:type="character" w:customStyle="1" w:styleId="CommentSubjectChar">
    <w:name w:val="Comment Subject Char"/>
    <w:basedOn w:val="CommentTextChar"/>
    <w:link w:val="CommentSubject"/>
    <w:semiHidden/>
    <w:rsid w:val="009C1C11"/>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4480065">
      <w:bodyDiv w:val="1"/>
      <w:marLeft w:val="0"/>
      <w:marRight w:val="0"/>
      <w:marTop w:val="0"/>
      <w:marBottom w:val="0"/>
      <w:divBdr>
        <w:top w:val="none" w:sz="0" w:space="0" w:color="auto"/>
        <w:left w:val="none" w:sz="0" w:space="0" w:color="auto"/>
        <w:bottom w:val="none" w:sz="0" w:space="0" w:color="auto"/>
        <w:right w:val="none" w:sz="0" w:space="0" w:color="auto"/>
      </w:divBdr>
    </w:div>
    <w:div w:id="358548519">
      <w:bodyDiv w:val="1"/>
      <w:marLeft w:val="0"/>
      <w:marRight w:val="0"/>
      <w:marTop w:val="0"/>
      <w:marBottom w:val="0"/>
      <w:divBdr>
        <w:top w:val="none" w:sz="0" w:space="0" w:color="auto"/>
        <w:left w:val="none" w:sz="0" w:space="0" w:color="auto"/>
        <w:bottom w:val="none" w:sz="0" w:space="0" w:color="auto"/>
        <w:right w:val="none" w:sz="0" w:space="0" w:color="auto"/>
      </w:divBdr>
    </w:div>
    <w:div w:id="1539200557">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h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cc01.safelinks.protection.outlook.com/?url=https%3A%2F%2Fwww.cdc.gov%2Fcoronavirus%2F2019-ncov%2Fspecific-groups%2Fpregnant-women-and-children.html&amp;data=02%7C01%7Ctoby.mcadams%40state.mn.us%7Cac9197f0b3b843cb5e8408d7d0bb8aa7%7Ceb14b04624c445198f26b89c2159828c%7C0%7C0%7C637207376213450211&amp;sdata=pZ3oRLz1%2BmVK%2B4bpViSjaXIJBqt7R76a2t%2BtEXIhy5w%3D&amp;reserved=0" TargetMode="External"/><Relationship Id="rId4" Type="http://schemas.openxmlformats.org/officeDocument/2006/relationships/settings" Target="settings.xml"/><Relationship Id="rId9" Type="http://schemas.openxmlformats.org/officeDocument/2006/relationships/hyperlink" Target="https://gcc01.safelinks.protection.outlook.com/?url=https%3A%2F%2Fwww.cdc.gov%2Fcoronavirus%2F2019-ncov%2Findex.html&amp;data=02%7C01%7Ctoby.mcadams%40state.mn.us%7Cac9197f0b3b843cb5e8408d7d0bb8aa7%7Ceb14b04624c445198f26b89c2159828c%7C0%7C0%7C637207376213445231&amp;sdata=pq7DYt%2Blnb%2F4Eew7Ffsz3TibKHvxFexFhY%2FTR0vJZrk%3D&amp;reserved=0"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0DCCFC9B-E503-4CC3-AB5A-5D83EC60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Advisory: Newborn Screening Continues During COVID-19 Outbreak</vt:lpstr>
    </vt:vector>
  </TitlesOfParts>
  <Company>State of Minnesota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Newborn Screening Continues During COVID-19 Outbreak</dc:title>
  <dc:subject/>
  <dc:creator/>
  <cp:keywords/>
  <dc:description/>
  <cp:lastModifiedBy>McAdams, Toby (MDH)</cp:lastModifiedBy>
  <cp:revision>3</cp:revision>
  <cp:lastPrinted>2016-12-14T18:03:00Z</cp:lastPrinted>
  <dcterms:created xsi:type="dcterms:W3CDTF">2020-03-24T18:00:00Z</dcterms:created>
  <dcterms:modified xsi:type="dcterms:W3CDTF">2020-03-25T13:00:00Z</dcterms:modified>
</cp:coreProperties>
</file>