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E0490" w14:textId="77777777" w:rsidR="00B94C9F" w:rsidRDefault="00B94C9F" w:rsidP="00B94C9F">
      <w:pPr>
        <w:pStyle w:val="LOGO"/>
      </w:pPr>
      <w:r>
        <w:drawing>
          <wp:inline distT="0" distB="0" distL="0" distR="0" wp14:anchorId="594ED8A5" wp14:editId="40DA0CD4">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00F20BF7" w14:textId="1660BA9E" w:rsidR="00B94C9F" w:rsidRDefault="0008387F" w:rsidP="00B94C9F">
      <w:pPr>
        <w:pStyle w:val="Heading1"/>
      </w:pPr>
      <w:r w:rsidRPr="0008387F">
        <w:t xml:space="preserve">Health Advisory: </w:t>
      </w:r>
      <w:r w:rsidR="0072050A" w:rsidRPr="0072050A">
        <w:t>HIV Outbreak and Syphilis Concern in Duluth Area</w:t>
      </w:r>
      <w:r w:rsidR="00605AE8">
        <w:t xml:space="preserve"> </w:t>
      </w:r>
    </w:p>
    <w:p w14:paraId="60C1BBC0" w14:textId="5196F994" w:rsidR="00B94C9F" w:rsidRPr="00E177F8" w:rsidRDefault="00E31A71" w:rsidP="00E31A71">
      <w:r>
        <w:t>Minnesota</w:t>
      </w:r>
      <w:r w:rsidR="00AC4A0F">
        <w:t xml:space="preserve"> Department of Health, </w:t>
      </w:r>
      <w:r w:rsidR="0008387F">
        <w:t xml:space="preserve">Tue, </w:t>
      </w:r>
      <w:r w:rsidR="00E320B7">
        <w:t xml:space="preserve">March </w:t>
      </w:r>
      <w:r w:rsidR="0072050A">
        <w:t>4</w:t>
      </w:r>
      <w:r w:rsidR="0008387F">
        <w:t xml:space="preserve"> 1</w:t>
      </w:r>
      <w:r w:rsidR="0072050A">
        <w:t>2</w:t>
      </w:r>
      <w:r w:rsidR="0008387F">
        <w:t>:00 CST 2021</w:t>
      </w:r>
    </w:p>
    <w:p w14:paraId="034C975C" w14:textId="12C5F83B" w:rsidR="00B94C9F" w:rsidRDefault="00E31A71" w:rsidP="009359A5">
      <w:pPr>
        <w:pStyle w:val="Heading2"/>
        <w:tabs>
          <w:tab w:val="left" w:pos="5274"/>
        </w:tabs>
      </w:pPr>
      <w:r>
        <w:t>Action Steps</w:t>
      </w:r>
      <w:r w:rsidR="00F97743">
        <w:tab/>
      </w:r>
    </w:p>
    <w:p w14:paraId="66AADFE7" w14:textId="77777777" w:rsidR="0072050A" w:rsidRDefault="0072050A" w:rsidP="0072050A">
      <w:pPr>
        <w:rPr>
          <w:sz w:val="22"/>
        </w:rPr>
      </w:pPr>
      <w:r>
        <w:rPr>
          <w:b/>
          <w:bCs/>
          <w:i/>
          <w:iCs/>
        </w:rPr>
        <w:t>Local and tribal health department</w:t>
      </w:r>
      <w:r>
        <w:t xml:space="preserve">: Please forward to hospitals, clinics, urgent care centers, emergency departments, convenience clinics, </w:t>
      </w:r>
      <w:r>
        <w:rPr>
          <w:b/>
          <w:bCs/>
        </w:rPr>
        <w:t xml:space="preserve">jails, </w:t>
      </w:r>
      <w:proofErr w:type="gramStart"/>
      <w:r>
        <w:rPr>
          <w:b/>
          <w:bCs/>
        </w:rPr>
        <w:t>correctional facilities</w:t>
      </w:r>
      <w:proofErr w:type="gramEnd"/>
      <w:r>
        <w:rPr>
          <w:b/>
          <w:bCs/>
        </w:rPr>
        <w:t>, chemical dependency</w:t>
      </w:r>
      <w:r>
        <w:t xml:space="preserve"> and</w:t>
      </w:r>
      <w:r>
        <w:rPr>
          <w:b/>
          <w:bCs/>
        </w:rPr>
        <w:t xml:space="preserve"> treatment centers</w:t>
      </w:r>
      <w:r>
        <w:t xml:space="preserve"> in your jurisdiction.</w:t>
      </w:r>
      <w:r>
        <w:br/>
      </w:r>
      <w:r>
        <w:rPr>
          <w:b/>
          <w:bCs/>
          <w:i/>
          <w:iCs/>
        </w:rPr>
        <w:t>Hospitals, clinics and other facilities</w:t>
      </w:r>
      <w:r>
        <w:t>: Please forward to health care providers.</w:t>
      </w:r>
      <w:r>
        <w:br/>
      </w:r>
      <w:r>
        <w:rPr>
          <w:b/>
          <w:bCs/>
          <w:i/>
          <w:iCs/>
        </w:rPr>
        <w:t>Health care providers</w:t>
      </w:r>
      <w:r>
        <w:t xml:space="preserve">: </w:t>
      </w:r>
    </w:p>
    <w:p w14:paraId="445CA16C" w14:textId="11608A3F" w:rsidR="0072050A" w:rsidRDefault="0072050A" w:rsidP="0072050A">
      <w:pPr>
        <w:numPr>
          <w:ilvl w:val="0"/>
          <w:numId w:val="25"/>
        </w:numPr>
        <w:suppressAutoHyphens w:val="0"/>
        <w:spacing w:before="100" w:beforeAutospacing="1" w:after="100" w:afterAutospacing="1"/>
        <w:rPr>
          <w:rFonts w:eastAsia="Times New Roman"/>
        </w:rPr>
      </w:pPr>
      <w:r>
        <w:rPr>
          <w:rFonts w:eastAsia="Times New Roman"/>
        </w:rPr>
        <w:t xml:space="preserve">Test people for HIV and </w:t>
      </w:r>
      <w:r w:rsidR="003A2689">
        <w:rPr>
          <w:rFonts w:eastAsia="Times New Roman"/>
        </w:rPr>
        <w:t>s</w:t>
      </w:r>
      <w:r>
        <w:rPr>
          <w:rFonts w:eastAsia="Times New Roman"/>
        </w:rPr>
        <w:t>yphilis who were in the Duluth area since September 2019 AND are at high risk for either disease, including sexual partners or equipment sharing partner of known cases</w:t>
      </w:r>
      <w:r w:rsidR="003A2689">
        <w:rPr>
          <w:rFonts w:eastAsia="Times New Roman"/>
        </w:rPr>
        <w:t>.</w:t>
      </w:r>
    </w:p>
    <w:p w14:paraId="30A9736B" w14:textId="77777777" w:rsidR="0072050A" w:rsidRDefault="0072050A" w:rsidP="0072050A">
      <w:pPr>
        <w:numPr>
          <w:ilvl w:val="0"/>
          <w:numId w:val="25"/>
        </w:numPr>
        <w:suppressAutoHyphens w:val="0"/>
        <w:spacing w:before="100" w:beforeAutospacing="1" w:after="100" w:afterAutospacing="1"/>
        <w:rPr>
          <w:rFonts w:eastAsia="Times New Roman"/>
        </w:rPr>
      </w:pPr>
      <w:r>
        <w:rPr>
          <w:rFonts w:eastAsia="Times New Roman"/>
        </w:rPr>
        <w:t>Link people with positive HIV tests to medical care, including antiretroviral therapy.</w:t>
      </w:r>
    </w:p>
    <w:p w14:paraId="6FBD98C6" w14:textId="77777777" w:rsidR="0072050A" w:rsidRDefault="0072050A" w:rsidP="0072050A">
      <w:pPr>
        <w:numPr>
          <w:ilvl w:val="0"/>
          <w:numId w:val="25"/>
        </w:numPr>
        <w:suppressAutoHyphens w:val="0"/>
        <w:spacing w:before="100" w:beforeAutospacing="1" w:after="100" w:afterAutospacing="1"/>
        <w:rPr>
          <w:rFonts w:eastAsia="Times New Roman"/>
        </w:rPr>
      </w:pPr>
      <w:r>
        <w:rPr>
          <w:rFonts w:eastAsia="Times New Roman"/>
        </w:rPr>
        <w:t xml:space="preserve">Provide or refer for prevention and harm reduction services, including: </w:t>
      </w:r>
    </w:p>
    <w:p w14:paraId="579ADA04" w14:textId="1E5A2474" w:rsidR="0072050A" w:rsidRDefault="00172A03" w:rsidP="0072050A">
      <w:pPr>
        <w:numPr>
          <w:ilvl w:val="1"/>
          <w:numId w:val="25"/>
        </w:numPr>
        <w:suppressAutoHyphens w:val="0"/>
        <w:spacing w:before="100" w:beforeAutospacing="1" w:after="100" w:afterAutospacing="1"/>
        <w:rPr>
          <w:rFonts w:eastAsia="Times New Roman"/>
        </w:rPr>
      </w:pPr>
      <w:hyperlink r:id="rId13" w:history="1">
        <w:r w:rsidR="0072050A" w:rsidRPr="00027DE5">
          <w:rPr>
            <w:rStyle w:val="Hyperlink"/>
            <w:rFonts w:eastAsia="Times New Roman"/>
          </w:rPr>
          <w:t>CDC Pre-Exposure Prophylaxis (</w:t>
        </w:r>
        <w:proofErr w:type="spellStart"/>
        <w:r w:rsidR="0072050A" w:rsidRPr="00027DE5">
          <w:rPr>
            <w:rStyle w:val="Hyperlink"/>
            <w:rFonts w:eastAsia="Times New Roman"/>
          </w:rPr>
          <w:t>PrEP</w:t>
        </w:r>
        <w:proofErr w:type="spellEnd"/>
        <w:r w:rsidR="0072050A" w:rsidRPr="00027DE5">
          <w:rPr>
            <w:rStyle w:val="Hyperlink"/>
            <w:rFonts w:eastAsia="Times New Roman"/>
          </w:rPr>
          <w:t>) [https://www.cdc.gov/hiv/basics/prep.html]</w:t>
        </w:r>
      </w:hyperlink>
    </w:p>
    <w:p w14:paraId="6AAAAF7B" w14:textId="585867BA" w:rsidR="0072050A" w:rsidRDefault="00172A03" w:rsidP="0072050A">
      <w:pPr>
        <w:numPr>
          <w:ilvl w:val="1"/>
          <w:numId w:val="25"/>
        </w:numPr>
        <w:suppressAutoHyphens w:val="0"/>
        <w:spacing w:before="100" w:beforeAutospacing="1" w:after="100" w:afterAutospacing="1"/>
        <w:rPr>
          <w:rFonts w:eastAsia="Times New Roman"/>
        </w:rPr>
      </w:pPr>
      <w:hyperlink r:id="rId14" w:history="1">
        <w:r w:rsidR="0072050A" w:rsidRPr="00027DE5">
          <w:rPr>
            <w:rStyle w:val="Hyperlink"/>
            <w:rFonts w:eastAsia="Times New Roman"/>
          </w:rPr>
          <w:t>CDC PEP Post-Exposure Prophylaxis (PEP) [https://www.cdc.gov/hiv/basics/pep.html]</w:t>
        </w:r>
      </w:hyperlink>
    </w:p>
    <w:p w14:paraId="311AEE55" w14:textId="77777777" w:rsidR="0072050A" w:rsidRDefault="00172A03" w:rsidP="0072050A">
      <w:pPr>
        <w:numPr>
          <w:ilvl w:val="1"/>
          <w:numId w:val="25"/>
        </w:numPr>
        <w:suppressAutoHyphens w:val="0"/>
        <w:spacing w:before="100" w:beforeAutospacing="1" w:after="100" w:afterAutospacing="1"/>
        <w:rPr>
          <w:rFonts w:eastAsia="Times New Roman"/>
        </w:rPr>
      </w:pPr>
      <w:hyperlink r:id="rId15" w:history="1">
        <w:r w:rsidR="0072050A">
          <w:rPr>
            <w:rStyle w:val="Hyperlink"/>
            <w:rFonts w:eastAsia="Times New Roman"/>
          </w:rPr>
          <w:t>MDH Syringe Services Program (SSP)</w:t>
        </w:r>
      </w:hyperlink>
      <w:r w:rsidR="0072050A">
        <w:rPr>
          <w:rFonts w:eastAsia="Times New Roman"/>
        </w:rPr>
        <w:t xml:space="preserve"> [</w:t>
      </w:r>
      <w:hyperlink r:id="rId16" w:history="1">
        <w:r w:rsidR="0072050A">
          <w:rPr>
            <w:rStyle w:val="Hyperlink"/>
            <w:rFonts w:eastAsia="Times New Roman"/>
          </w:rPr>
          <w:t>https://www.health.state.mn.us/people/syringe/ssp.html</w:t>
        </w:r>
      </w:hyperlink>
      <w:r w:rsidR="0072050A">
        <w:rPr>
          <w:rFonts w:eastAsia="Times New Roman"/>
        </w:rPr>
        <w:t>]</w:t>
      </w:r>
    </w:p>
    <w:p w14:paraId="7135F4E3" w14:textId="77777777" w:rsidR="0072050A" w:rsidRDefault="0072050A" w:rsidP="0072050A">
      <w:pPr>
        <w:numPr>
          <w:ilvl w:val="0"/>
          <w:numId w:val="25"/>
        </w:numPr>
        <w:suppressAutoHyphens w:val="0"/>
        <w:spacing w:before="100" w:beforeAutospacing="1" w:after="100" w:afterAutospacing="1"/>
        <w:rPr>
          <w:rFonts w:eastAsia="Times New Roman"/>
        </w:rPr>
      </w:pPr>
      <w:r>
        <w:rPr>
          <w:rFonts w:eastAsia="Times New Roman"/>
        </w:rPr>
        <w:t xml:space="preserve">Report cases of HIV, syphilis, </w:t>
      </w:r>
      <w:proofErr w:type="gramStart"/>
      <w:r>
        <w:rPr>
          <w:rFonts w:eastAsia="Times New Roman"/>
        </w:rPr>
        <w:t>chlamydia</w:t>
      </w:r>
      <w:proofErr w:type="gramEnd"/>
      <w:r>
        <w:rPr>
          <w:rFonts w:eastAsia="Times New Roman"/>
        </w:rPr>
        <w:t xml:space="preserve"> and gonorrhea to MDH </w:t>
      </w:r>
    </w:p>
    <w:p w14:paraId="3E00A9A4" w14:textId="77777777" w:rsidR="0072050A" w:rsidRDefault="00172A03" w:rsidP="0072050A">
      <w:pPr>
        <w:numPr>
          <w:ilvl w:val="1"/>
          <w:numId w:val="25"/>
        </w:numPr>
        <w:suppressAutoHyphens w:val="0"/>
        <w:spacing w:before="100" w:beforeAutospacing="1" w:after="100" w:afterAutospacing="1"/>
        <w:rPr>
          <w:rFonts w:eastAsia="Times New Roman"/>
        </w:rPr>
      </w:pPr>
      <w:hyperlink r:id="rId17" w:history="1">
        <w:r w:rsidR="0072050A">
          <w:rPr>
            <w:rStyle w:val="Hyperlink"/>
            <w:rFonts w:eastAsia="Times New Roman"/>
          </w:rPr>
          <w:t>MDH HIV/AIDS Confidential Case Report Forms</w:t>
        </w:r>
      </w:hyperlink>
      <w:r w:rsidR="0072050A">
        <w:rPr>
          <w:rFonts w:eastAsia="Times New Roman"/>
        </w:rPr>
        <w:t xml:space="preserve"> [</w:t>
      </w:r>
      <w:hyperlink r:id="rId18" w:history="1">
        <w:r w:rsidR="0072050A">
          <w:rPr>
            <w:rStyle w:val="Hyperlink"/>
            <w:rFonts w:eastAsia="Times New Roman"/>
          </w:rPr>
          <w:t>https://www.health.state.mn.us/diseases/hiv/hcp/hivform.html</w:t>
        </w:r>
      </w:hyperlink>
      <w:r w:rsidR="0072050A">
        <w:rPr>
          <w:rFonts w:eastAsia="Times New Roman"/>
        </w:rPr>
        <w:t>]</w:t>
      </w:r>
    </w:p>
    <w:p w14:paraId="3A78D81D" w14:textId="77777777" w:rsidR="0072050A" w:rsidRDefault="00172A03" w:rsidP="0072050A">
      <w:pPr>
        <w:numPr>
          <w:ilvl w:val="1"/>
          <w:numId w:val="25"/>
        </w:numPr>
        <w:suppressAutoHyphens w:val="0"/>
        <w:spacing w:before="100" w:beforeAutospacing="1" w:after="100" w:afterAutospacing="1"/>
        <w:rPr>
          <w:rFonts w:eastAsia="Times New Roman"/>
        </w:rPr>
      </w:pPr>
      <w:hyperlink r:id="rId19" w:history="1">
        <w:r w:rsidR="0072050A">
          <w:rPr>
            <w:rStyle w:val="Hyperlink"/>
            <w:rFonts w:eastAsia="Times New Roman"/>
          </w:rPr>
          <w:t>MDH Confidential Syphilis Report Form</w:t>
        </w:r>
      </w:hyperlink>
      <w:r w:rsidR="0072050A">
        <w:rPr>
          <w:rFonts w:eastAsia="Times New Roman"/>
        </w:rPr>
        <w:t xml:space="preserve"> [</w:t>
      </w:r>
      <w:hyperlink r:id="rId20" w:history="1">
        <w:r w:rsidR="0072050A">
          <w:rPr>
            <w:rStyle w:val="Hyperlink"/>
            <w:rFonts w:eastAsia="Times New Roman"/>
          </w:rPr>
          <w:t>https://www.health.state.mn.us/diseases/syphilis/hcp/syphform.pdf</w:t>
        </w:r>
      </w:hyperlink>
      <w:r w:rsidR="0072050A">
        <w:rPr>
          <w:rFonts w:eastAsia="Times New Roman"/>
        </w:rPr>
        <w:t>]</w:t>
      </w:r>
    </w:p>
    <w:p w14:paraId="49079AB7" w14:textId="77777777" w:rsidR="0072050A" w:rsidRDefault="00172A03" w:rsidP="0072050A">
      <w:pPr>
        <w:numPr>
          <w:ilvl w:val="1"/>
          <w:numId w:val="25"/>
        </w:numPr>
        <w:suppressAutoHyphens w:val="0"/>
        <w:spacing w:before="100" w:beforeAutospacing="1" w:after="100" w:afterAutospacing="1"/>
        <w:rPr>
          <w:rFonts w:eastAsia="Times New Roman"/>
        </w:rPr>
      </w:pPr>
      <w:hyperlink r:id="rId21" w:history="1">
        <w:r w:rsidR="0072050A">
          <w:rPr>
            <w:rStyle w:val="Hyperlink"/>
            <w:rFonts w:eastAsia="Times New Roman"/>
          </w:rPr>
          <w:t>MDH Confidential Chlamydia and Gonorrhea Report Form</w:t>
        </w:r>
      </w:hyperlink>
      <w:r w:rsidR="0072050A">
        <w:rPr>
          <w:rFonts w:eastAsia="Times New Roman"/>
        </w:rPr>
        <w:t xml:space="preserve"> [</w:t>
      </w:r>
      <w:hyperlink r:id="rId22" w:history="1">
        <w:r w:rsidR="0072050A">
          <w:rPr>
            <w:rStyle w:val="Hyperlink"/>
            <w:rFonts w:eastAsia="Times New Roman"/>
          </w:rPr>
          <w:t>https://www.health.state.mn.us/diseases/stds/hcp/gcform.pdf</w:t>
        </w:r>
      </w:hyperlink>
      <w:r w:rsidR="0072050A">
        <w:rPr>
          <w:rFonts w:eastAsia="Times New Roman"/>
        </w:rPr>
        <w:t>]</w:t>
      </w:r>
    </w:p>
    <w:p w14:paraId="32D0E597" w14:textId="43C73193" w:rsidR="00606471" w:rsidRDefault="0072050A" w:rsidP="0072050A">
      <w:pPr>
        <w:numPr>
          <w:ilvl w:val="0"/>
          <w:numId w:val="25"/>
        </w:numPr>
        <w:suppressAutoHyphens w:val="0"/>
        <w:spacing w:before="100" w:beforeAutospacing="1" w:after="100" w:afterAutospacing="1"/>
        <w:rPr>
          <w:rFonts w:eastAsia="Times New Roman"/>
        </w:rPr>
      </w:pPr>
      <w:r>
        <w:rPr>
          <w:rFonts w:eastAsia="Times New Roman"/>
        </w:rPr>
        <w:t xml:space="preserve">Subscribe to the </w:t>
      </w:r>
      <w:hyperlink r:id="rId23" w:history="1">
        <w:r>
          <w:rPr>
            <w:rStyle w:val="Hyperlink"/>
            <w:rFonts w:eastAsia="Times New Roman"/>
          </w:rPr>
          <w:t>HIV/STD Prevention &amp; Data Updates [https://service.govdelivery.com/accounts/MNMDH/subscriber/new?topic_id=MNMDH_429]</w:t>
        </w:r>
      </w:hyperlink>
      <w:r w:rsidR="00606471">
        <w:rPr>
          <w:rFonts w:eastAsia="Times New Roman"/>
        </w:rPr>
        <w:t xml:space="preserve"> </w:t>
      </w:r>
    </w:p>
    <w:p w14:paraId="092D183C" w14:textId="77777777" w:rsidR="0072050A" w:rsidRDefault="0072050A" w:rsidP="0072050A">
      <w:pPr>
        <w:pStyle w:val="Heading2"/>
        <w:rPr>
          <w:rFonts w:eastAsia="Times New Roman"/>
        </w:rPr>
      </w:pPr>
      <w:r>
        <w:rPr>
          <w:rFonts w:eastAsia="Times New Roman"/>
        </w:rPr>
        <w:t>Background</w:t>
      </w:r>
    </w:p>
    <w:p w14:paraId="22077BC8" w14:textId="281417D7" w:rsidR="0072050A" w:rsidRDefault="0072050A" w:rsidP="0072050A">
      <w:pPr>
        <w:rPr>
          <w:rFonts w:eastAsiaTheme="minorHAnsi"/>
        </w:rPr>
      </w:pPr>
      <w:r>
        <w:t>The Minnesota Department of Health and St. Louis County Public Health are collaboratively investigating an outbreak of human immunodeficiency virus (HIV) infections. The outbreak has been declared among newly diagnosed cases of HIV in people after September 1, 2019 residing in the Duluth area* at the time of diagnosis or reported cases of HIV that are linked to cases that are part of the outbreak as a sex partner, drug user sharing partner, or person in their social network. This includes people experiencing homelessness known to be in the area, people who are incarcerated, or people in chemical dependency treatment centers where their regular address is in the outbreak area. There have been 1</w:t>
      </w:r>
      <w:r w:rsidR="00172A03">
        <w:t>3</w:t>
      </w:r>
      <w:r>
        <w:t xml:space="preserve"> cases associated with the outbreak </w:t>
      </w:r>
      <w:r>
        <w:lastRenderedPageBreak/>
        <w:t xml:space="preserve">between September 2019 and February 2021. This is a significant increase and has potential to spread very quickly. Typically, we see 1-5 cases of HIV per year in St. Louis County. </w:t>
      </w:r>
    </w:p>
    <w:p w14:paraId="14247429" w14:textId="77777777" w:rsidR="0072050A" w:rsidRDefault="0072050A" w:rsidP="0072050A">
      <w:r>
        <w:t>There is also a rise in the number of syphilis cases being reported in the Duluth Area. Statewide rates of syphilis have been of concern for many years, though preliminary data as of March 2021 indicates a significant rise in the number of early syphilis cases in the area over the past year. Most cases are occurring in the male population. However, there is also an increase in the number of cases among females of reproductive age, which raises concerns regarding the possibility of congenital syphilis cases. </w:t>
      </w:r>
      <w:r>
        <w:br/>
        <w:t xml:space="preserve">Increasing rates of HIV and syphilis are concerning and require deliberate action. </w:t>
      </w:r>
    </w:p>
    <w:p w14:paraId="55890DD4" w14:textId="77777777" w:rsidR="0072050A" w:rsidRDefault="0072050A" w:rsidP="0072050A">
      <w:r>
        <w:t xml:space="preserve">* “Duluth area” includes the 30-mile radius around the City of Duluth. </w:t>
      </w:r>
    </w:p>
    <w:p w14:paraId="05E45C0E" w14:textId="77777777" w:rsidR="0072050A" w:rsidRDefault="0072050A" w:rsidP="0072050A">
      <w:pPr>
        <w:pStyle w:val="Heading2"/>
        <w:rPr>
          <w:rFonts w:eastAsia="Times New Roman"/>
        </w:rPr>
      </w:pPr>
      <w:r>
        <w:rPr>
          <w:rFonts w:eastAsia="Times New Roman"/>
        </w:rPr>
        <w:t>Recommendations for Health Care Providers</w:t>
      </w:r>
    </w:p>
    <w:p w14:paraId="24AC36FD" w14:textId="77777777" w:rsidR="0072050A" w:rsidRDefault="0072050A" w:rsidP="0072050A">
      <w:pPr>
        <w:pStyle w:val="Heading3"/>
        <w:rPr>
          <w:rFonts w:eastAsia="Times New Roman"/>
        </w:rPr>
      </w:pPr>
      <w:r>
        <w:rPr>
          <w:rFonts w:eastAsia="Times New Roman"/>
        </w:rPr>
        <w:t xml:space="preserve">Test </w:t>
      </w:r>
    </w:p>
    <w:p w14:paraId="7DC660B2" w14:textId="77777777" w:rsidR="0072050A" w:rsidRDefault="0072050A" w:rsidP="0072050A">
      <w:pPr>
        <w:numPr>
          <w:ilvl w:val="0"/>
          <w:numId w:val="28"/>
        </w:numPr>
        <w:suppressAutoHyphens w:val="0"/>
        <w:spacing w:before="0" w:after="100" w:afterAutospacing="1"/>
        <w:rPr>
          <w:rFonts w:eastAsia="Times New Roman"/>
        </w:rPr>
      </w:pPr>
      <w:r>
        <w:rPr>
          <w:rFonts w:eastAsia="Times New Roman"/>
        </w:rPr>
        <w:t>People who are at high risk of HIV infection should be tested when requested, or at least annually. People in the outbreak area should be tested more frequently.</w:t>
      </w:r>
    </w:p>
    <w:p w14:paraId="3E78963C" w14:textId="77777777" w:rsidR="0072050A" w:rsidRDefault="0072050A" w:rsidP="0072050A">
      <w:pPr>
        <w:numPr>
          <w:ilvl w:val="0"/>
          <w:numId w:val="28"/>
        </w:numPr>
        <w:suppressAutoHyphens w:val="0"/>
        <w:spacing w:before="100" w:beforeAutospacing="1" w:after="100" w:afterAutospacing="1"/>
        <w:rPr>
          <w:rFonts w:eastAsia="Times New Roman"/>
        </w:rPr>
      </w:pPr>
      <w:r>
        <w:rPr>
          <w:rFonts w:eastAsia="Times New Roman"/>
        </w:rPr>
        <w:t>People likely to be at high risk include:</w:t>
      </w:r>
    </w:p>
    <w:p w14:paraId="33284228" w14:textId="77777777" w:rsidR="0072050A" w:rsidRDefault="0072050A" w:rsidP="0072050A">
      <w:pPr>
        <w:numPr>
          <w:ilvl w:val="1"/>
          <w:numId w:val="28"/>
        </w:numPr>
        <w:suppressAutoHyphens w:val="0"/>
        <w:spacing w:before="100" w:beforeAutospacing="1" w:after="100" w:afterAutospacing="1"/>
        <w:rPr>
          <w:rFonts w:eastAsia="Times New Roman"/>
        </w:rPr>
      </w:pPr>
      <w:r>
        <w:rPr>
          <w:rFonts w:eastAsia="Times New Roman"/>
        </w:rPr>
        <w:t>Men who have sex with men (MSM).</w:t>
      </w:r>
    </w:p>
    <w:p w14:paraId="2A7EC183" w14:textId="77777777" w:rsidR="0072050A" w:rsidRDefault="0072050A" w:rsidP="0072050A">
      <w:pPr>
        <w:numPr>
          <w:ilvl w:val="1"/>
          <w:numId w:val="28"/>
        </w:numPr>
        <w:suppressAutoHyphens w:val="0"/>
        <w:spacing w:before="100" w:beforeAutospacing="1" w:after="100" w:afterAutospacing="1"/>
        <w:rPr>
          <w:rFonts w:eastAsia="Times New Roman"/>
        </w:rPr>
      </w:pPr>
      <w:r>
        <w:rPr>
          <w:rFonts w:eastAsia="Times New Roman"/>
        </w:rPr>
        <w:t>Sex partners or syringe-sharing partners of people known to be living with HIV.</w:t>
      </w:r>
    </w:p>
    <w:p w14:paraId="5BD29548" w14:textId="77777777" w:rsidR="0072050A" w:rsidRDefault="0072050A" w:rsidP="0072050A">
      <w:pPr>
        <w:numPr>
          <w:ilvl w:val="1"/>
          <w:numId w:val="28"/>
        </w:numPr>
        <w:suppressAutoHyphens w:val="0"/>
        <w:spacing w:before="100" w:beforeAutospacing="1" w:after="100" w:afterAutospacing="1"/>
        <w:rPr>
          <w:rFonts w:eastAsia="Times New Roman"/>
        </w:rPr>
      </w:pPr>
      <w:r>
        <w:rPr>
          <w:rFonts w:eastAsia="Times New Roman"/>
        </w:rPr>
        <w:t>People who inject drugs (PWID) and their sex partners and needle/equipment sharing partners.</w:t>
      </w:r>
    </w:p>
    <w:p w14:paraId="38B5CB11" w14:textId="77777777" w:rsidR="0072050A" w:rsidRDefault="0072050A" w:rsidP="0072050A">
      <w:pPr>
        <w:numPr>
          <w:ilvl w:val="1"/>
          <w:numId w:val="28"/>
        </w:numPr>
        <w:suppressAutoHyphens w:val="0"/>
        <w:spacing w:before="100" w:beforeAutospacing="1" w:after="100" w:afterAutospacing="1"/>
        <w:rPr>
          <w:rFonts w:eastAsia="Times New Roman"/>
        </w:rPr>
      </w:pPr>
      <w:r>
        <w:rPr>
          <w:rFonts w:eastAsia="Times New Roman"/>
        </w:rPr>
        <w:t>People who are experiencing homelessness.</w:t>
      </w:r>
    </w:p>
    <w:p w14:paraId="313C11D6" w14:textId="77777777" w:rsidR="0072050A" w:rsidRDefault="0072050A" w:rsidP="0072050A">
      <w:pPr>
        <w:numPr>
          <w:ilvl w:val="1"/>
          <w:numId w:val="28"/>
        </w:numPr>
        <w:suppressAutoHyphens w:val="0"/>
        <w:spacing w:before="100" w:beforeAutospacing="1" w:after="100" w:afterAutospacing="1"/>
        <w:rPr>
          <w:rFonts w:eastAsia="Times New Roman"/>
        </w:rPr>
      </w:pPr>
      <w:r>
        <w:rPr>
          <w:rFonts w:eastAsia="Times New Roman"/>
        </w:rPr>
        <w:t>People who exchange sex for income or other items they need.</w:t>
      </w:r>
    </w:p>
    <w:p w14:paraId="6884FD3B" w14:textId="3E2242CB" w:rsidR="0072050A" w:rsidRDefault="0072050A" w:rsidP="0072050A">
      <w:pPr>
        <w:numPr>
          <w:ilvl w:val="0"/>
          <w:numId w:val="28"/>
        </w:numPr>
        <w:suppressAutoHyphens w:val="0"/>
        <w:spacing w:before="100" w:beforeAutospacing="1" w:after="100" w:afterAutospacing="1"/>
        <w:rPr>
          <w:rFonts w:eastAsia="Times New Roman"/>
        </w:rPr>
      </w:pPr>
      <w:r>
        <w:rPr>
          <w:rFonts w:eastAsia="Times New Roman"/>
        </w:rPr>
        <w:t xml:space="preserve">All other people should be tested annually as indicated in CDC’s </w:t>
      </w:r>
      <w:hyperlink r:id="rId24" w:history="1">
        <w:r w:rsidRPr="00027DE5">
          <w:rPr>
            <w:rStyle w:val="Hyperlink"/>
            <w:rFonts w:eastAsia="Times New Roman"/>
          </w:rPr>
          <w:t>Revised Recommendations for HIV Testing of Adults, Adolescents, and Pregnant Women in HealthCare Settings [https://www.cdc.gov/mmwr/preview/mmwrhtml/rr5514a1.htm]</w:t>
        </w:r>
      </w:hyperlink>
      <w:r w:rsidRPr="00027DE5">
        <w:rPr>
          <w:rFonts w:eastAsia="Times New Roman"/>
        </w:rPr>
        <w:t>.</w:t>
      </w:r>
    </w:p>
    <w:p w14:paraId="50F3AD01" w14:textId="43692B81" w:rsidR="0072050A" w:rsidRDefault="0072050A" w:rsidP="0072050A">
      <w:pPr>
        <w:numPr>
          <w:ilvl w:val="0"/>
          <w:numId w:val="28"/>
        </w:numPr>
        <w:suppressAutoHyphens w:val="0"/>
        <w:spacing w:before="100" w:beforeAutospacing="1" w:after="100" w:afterAutospacing="1"/>
        <w:rPr>
          <w:rFonts w:eastAsia="Times New Roman"/>
        </w:rPr>
      </w:pPr>
      <w:r>
        <w:rPr>
          <w:rFonts w:eastAsia="Times New Roman"/>
        </w:rPr>
        <w:t xml:space="preserve">Screen pregnant people for HIV and syphilis according to the </w:t>
      </w:r>
      <w:hyperlink r:id="rId25" w:history="1">
        <w:r>
          <w:rPr>
            <w:rStyle w:val="Hyperlink"/>
            <w:rFonts w:eastAsia="Times New Roman"/>
          </w:rPr>
          <w:t>Clinician’s Guide to Routine HIV Testing During Pregnancy 2019 [https://www.health.state.mn.us/diseases/hiv/hcp/perinatal/hivtestpreg.pdf]</w:t>
        </w:r>
      </w:hyperlink>
      <w:r>
        <w:rPr>
          <w:rFonts w:eastAsia="Times New Roman"/>
        </w:rPr>
        <w:t xml:space="preserve"> and </w:t>
      </w:r>
      <w:hyperlink r:id="rId26" w:history="1">
        <w:r>
          <w:rPr>
            <w:rStyle w:val="Hyperlink"/>
            <w:rFonts w:eastAsia="Times New Roman"/>
          </w:rPr>
          <w:t>Syphilis in Pregnancy and Congenital Syphilis</w:t>
        </w:r>
        <w:r w:rsidR="00027DE5">
          <w:rPr>
            <w:rStyle w:val="Hyperlink"/>
            <w:rFonts w:eastAsia="Times New Roman"/>
          </w:rPr>
          <w:t xml:space="preserve"> </w:t>
        </w:r>
        <w:r>
          <w:rPr>
            <w:rStyle w:val="Hyperlink"/>
            <w:rFonts w:eastAsia="Times New Roman"/>
          </w:rPr>
          <w:t>[https://www.health.state.mn.us/diseases/syphilis/hcp/healthcarewomen.html]</w:t>
        </w:r>
      </w:hyperlink>
    </w:p>
    <w:p w14:paraId="2F40E0C5" w14:textId="77777777" w:rsidR="0072050A" w:rsidRDefault="0072050A" w:rsidP="0072050A">
      <w:pPr>
        <w:pStyle w:val="Heading3"/>
        <w:rPr>
          <w:rFonts w:eastAsia="Times New Roman"/>
        </w:rPr>
      </w:pPr>
      <w:r>
        <w:rPr>
          <w:rFonts w:eastAsia="Times New Roman"/>
        </w:rPr>
        <w:t>Treat</w:t>
      </w:r>
    </w:p>
    <w:p w14:paraId="66FBC480" w14:textId="7511E2D0" w:rsidR="0072050A" w:rsidRDefault="0072050A" w:rsidP="0072050A">
      <w:pPr>
        <w:numPr>
          <w:ilvl w:val="0"/>
          <w:numId w:val="29"/>
        </w:numPr>
        <w:suppressAutoHyphens w:val="0"/>
        <w:spacing w:before="0" w:after="100" w:afterAutospacing="1"/>
        <w:rPr>
          <w:rFonts w:eastAsia="Times New Roman"/>
        </w:rPr>
      </w:pPr>
      <w:r>
        <w:rPr>
          <w:rFonts w:eastAsia="Times New Roman"/>
        </w:rPr>
        <w:t xml:space="preserve">Treat all cases of STDs right away according to the </w:t>
      </w:r>
      <w:r w:rsidRPr="00027DE5">
        <w:rPr>
          <w:rFonts w:eastAsia="Times New Roman"/>
        </w:rPr>
        <w:t xml:space="preserve">CDC’s </w:t>
      </w:r>
      <w:hyperlink r:id="rId27" w:history="1">
        <w:r w:rsidRPr="00027DE5">
          <w:rPr>
            <w:rStyle w:val="Hyperlink"/>
            <w:rFonts w:eastAsia="Times New Roman"/>
          </w:rPr>
          <w:t>2015 Sexually Transmitted Diseases Treatment Guidelines [https://www.cdc.gov/std/tg2015/default.htm]</w:t>
        </w:r>
      </w:hyperlink>
      <w:r>
        <w:rPr>
          <w:rFonts w:eastAsia="Times New Roman"/>
        </w:rPr>
        <w:t>. </w:t>
      </w:r>
    </w:p>
    <w:p w14:paraId="63AE41A8" w14:textId="77777777" w:rsidR="0072050A" w:rsidRDefault="0072050A" w:rsidP="0072050A">
      <w:pPr>
        <w:numPr>
          <w:ilvl w:val="0"/>
          <w:numId w:val="29"/>
        </w:numPr>
        <w:suppressAutoHyphens w:val="0"/>
        <w:spacing w:before="100" w:beforeAutospacing="1" w:after="100" w:afterAutospacing="1"/>
        <w:rPr>
          <w:rFonts w:eastAsia="Times New Roman"/>
        </w:rPr>
      </w:pPr>
      <w:r>
        <w:rPr>
          <w:rFonts w:eastAsia="Times New Roman"/>
        </w:rPr>
        <w:t>Link newly diagnosed people to HIV medical care.</w:t>
      </w:r>
    </w:p>
    <w:p w14:paraId="2F19BE19" w14:textId="4A374265" w:rsidR="0072050A" w:rsidRDefault="0072050A" w:rsidP="0072050A">
      <w:pPr>
        <w:numPr>
          <w:ilvl w:val="0"/>
          <w:numId w:val="29"/>
        </w:numPr>
        <w:suppressAutoHyphens w:val="0"/>
        <w:spacing w:before="100" w:beforeAutospacing="1" w:after="100" w:afterAutospacing="1"/>
        <w:rPr>
          <w:rFonts w:eastAsia="Times New Roman"/>
        </w:rPr>
      </w:pPr>
      <w:r>
        <w:rPr>
          <w:rFonts w:eastAsia="Times New Roman"/>
        </w:rPr>
        <w:t>Ensure that people living with HIV are engaged in care and receiving antiretroviral therapy</w:t>
      </w:r>
      <w:r w:rsidR="00027DE5">
        <w:rPr>
          <w:rFonts w:eastAsia="Times New Roman"/>
        </w:rPr>
        <w:t>.</w:t>
      </w:r>
    </w:p>
    <w:p w14:paraId="099E866C" w14:textId="77777777" w:rsidR="0072050A" w:rsidRDefault="0072050A" w:rsidP="0072050A">
      <w:pPr>
        <w:numPr>
          <w:ilvl w:val="0"/>
          <w:numId w:val="29"/>
        </w:numPr>
        <w:suppressAutoHyphens w:val="0"/>
        <w:spacing w:before="100" w:beforeAutospacing="1" w:after="100" w:afterAutospacing="1"/>
        <w:rPr>
          <w:rFonts w:eastAsia="Times New Roman"/>
        </w:rPr>
      </w:pPr>
      <w:r>
        <w:rPr>
          <w:rFonts w:eastAsia="Times New Roman"/>
        </w:rPr>
        <w:t>Ensure people receiving treatment for HIV adhere to prescribed therapy and are engaged in ongoing care.</w:t>
      </w:r>
    </w:p>
    <w:p w14:paraId="21979FB3" w14:textId="77777777" w:rsidR="0072050A" w:rsidRDefault="0072050A" w:rsidP="0072050A">
      <w:pPr>
        <w:pStyle w:val="Heading3"/>
        <w:rPr>
          <w:rFonts w:eastAsia="Times New Roman"/>
        </w:rPr>
      </w:pPr>
      <w:r>
        <w:rPr>
          <w:rFonts w:eastAsia="Times New Roman"/>
        </w:rPr>
        <w:lastRenderedPageBreak/>
        <w:t>Prevent</w:t>
      </w:r>
    </w:p>
    <w:p w14:paraId="50D64DEC" w14:textId="77777777" w:rsidR="0072050A" w:rsidRDefault="0072050A" w:rsidP="0072050A">
      <w:pPr>
        <w:numPr>
          <w:ilvl w:val="0"/>
          <w:numId w:val="30"/>
        </w:numPr>
        <w:suppressAutoHyphens w:val="0"/>
        <w:spacing w:before="0" w:after="100" w:afterAutospacing="1"/>
        <w:rPr>
          <w:rFonts w:eastAsia="Times New Roman"/>
        </w:rPr>
      </w:pPr>
      <w:r>
        <w:rPr>
          <w:rFonts w:eastAsia="Times New Roman"/>
        </w:rPr>
        <w:t>Screen patients for factors that increase the risk of getting HIV, including people diagnosed with Hepatitis C (HCV) infection.</w:t>
      </w:r>
    </w:p>
    <w:p w14:paraId="487843E8" w14:textId="77777777" w:rsidR="0072050A" w:rsidRDefault="0072050A" w:rsidP="0072050A">
      <w:pPr>
        <w:numPr>
          <w:ilvl w:val="0"/>
          <w:numId w:val="30"/>
        </w:numPr>
        <w:suppressAutoHyphens w:val="0"/>
        <w:spacing w:before="100" w:beforeAutospacing="1" w:after="100" w:afterAutospacing="1"/>
        <w:rPr>
          <w:rFonts w:eastAsia="Times New Roman"/>
        </w:rPr>
      </w:pPr>
      <w:r>
        <w:rPr>
          <w:rFonts w:eastAsia="Times New Roman"/>
        </w:rPr>
        <w:t>Complete a sexual and behavioral risk assessment for all patients. This should include an assessment of sexual and substance use practices for both the individual and their sexual partners.</w:t>
      </w:r>
    </w:p>
    <w:p w14:paraId="48D1E7B5" w14:textId="77777777" w:rsidR="0072050A" w:rsidRDefault="0072050A" w:rsidP="0072050A">
      <w:pPr>
        <w:numPr>
          <w:ilvl w:val="0"/>
          <w:numId w:val="30"/>
        </w:numPr>
        <w:suppressAutoHyphens w:val="0"/>
        <w:spacing w:before="100" w:beforeAutospacing="1" w:after="100" w:afterAutospacing="1"/>
        <w:rPr>
          <w:rFonts w:eastAsia="Times New Roman"/>
        </w:rPr>
      </w:pPr>
      <w:r>
        <w:rPr>
          <w:rFonts w:eastAsia="Times New Roman"/>
        </w:rPr>
        <w:t xml:space="preserve">Provide or refer PWID to </w:t>
      </w:r>
      <w:hyperlink r:id="rId28" w:history="1">
        <w:r>
          <w:rPr>
            <w:rStyle w:val="Hyperlink"/>
            <w:rFonts w:eastAsia="Times New Roman"/>
          </w:rPr>
          <w:t>MDH's Syringe Service Programs [https://www.health.state.mn.us/people/syringe/ssp.html]</w:t>
        </w:r>
      </w:hyperlink>
      <w:r>
        <w:rPr>
          <w:rFonts w:eastAsia="Times New Roman"/>
        </w:rPr>
        <w:t>.</w:t>
      </w:r>
    </w:p>
    <w:p w14:paraId="37B2EF15" w14:textId="77777777" w:rsidR="0072050A" w:rsidRDefault="0072050A" w:rsidP="0072050A">
      <w:pPr>
        <w:numPr>
          <w:ilvl w:val="0"/>
          <w:numId w:val="30"/>
        </w:numPr>
        <w:suppressAutoHyphens w:val="0"/>
        <w:spacing w:before="100" w:beforeAutospacing="1" w:after="100" w:afterAutospacing="1"/>
        <w:rPr>
          <w:rFonts w:eastAsia="Times New Roman"/>
        </w:rPr>
      </w:pPr>
      <w:r>
        <w:rPr>
          <w:rFonts w:eastAsia="Times New Roman"/>
        </w:rPr>
        <w:t>Refer for medication-assisted treatment (e.g., opioid substitutions therapy) and counseling services, when appropriate.</w:t>
      </w:r>
    </w:p>
    <w:p w14:paraId="668ADAC8" w14:textId="77777777" w:rsidR="0072050A" w:rsidRDefault="0072050A" w:rsidP="0072050A">
      <w:pPr>
        <w:numPr>
          <w:ilvl w:val="0"/>
          <w:numId w:val="30"/>
        </w:numPr>
        <w:suppressAutoHyphens w:val="0"/>
        <w:spacing w:before="100" w:beforeAutospacing="1" w:after="100" w:afterAutospacing="1"/>
        <w:rPr>
          <w:rFonts w:eastAsia="Times New Roman"/>
        </w:rPr>
      </w:pPr>
      <w:r>
        <w:rPr>
          <w:rFonts w:eastAsia="Times New Roman"/>
        </w:rPr>
        <w:t xml:space="preserve">Spread information about </w:t>
      </w:r>
      <w:hyperlink r:id="rId29" w:history="1">
        <w:r>
          <w:rPr>
            <w:rStyle w:val="Hyperlink"/>
            <w:rFonts w:eastAsia="Times New Roman"/>
          </w:rPr>
          <w:t>Undetectable = Untransmittable (U=U) [https://www.health.state.mn.us/diseases/hiv/prevention/uu/index.html]</w:t>
        </w:r>
      </w:hyperlink>
      <w:r>
        <w:rPr>
          <w:rFonts w:eastAsia="Times New Roman"/>
        </w:rPr>
        <w:t xml:space="preserve"> to patients and providers.</w:t>
      </w:r>
    </w:p>
    <w:p w14:paraId="12E34E2A" w14:textId="77777777" w:rsidR="000275FD" w:rsidRDefault="00701037" w:rsidP="00701037">
      <w:pPr>
        <w:pStyle w:val="ListBullet"/>
        <w:numPr>
          <w:ilvl w:val="0"/>
          <w:numId w:val="0"/>
        </w:numPr>
      </w:pPr>
      <w:r w:rsidRPr="00701037">
        <w:t xml:space="preserve">A copy of this HAN is available at: </w:t>
      </w:r>
      <w:hyperlink r:id="rId30" w:history="1">
        <w:r w:rsidRPr="000275FD">
          <w:rPr>
            <w:rStyle w:val="Hyperlink"/>
          </w:rPr>
          <w:t>MDH Health Alert Network</w:t>
        </w:r>
      </w:hyperlink>
    </w:p>
    <w:p w14:paraId="305573F9" w14:textId="1D8A142D" w:rsidR="00CC4911" w:rsidRPr="00E50BB1" w:rsidRDefault="00701037" w:rsidP="00E320B7">
      <w:pPr>
        <w:pStyle w:val="ListBullet"/>
        <w:numPr>
          <w:ilvl w:val="0"/>
          <w:numId w:val="0"/>
        </w:numPr>
      </w:pPr>
      <w:r w:rsidRPr="00701037">
        <w:t>The content of this message is intended for public health and health care personnel and response partners who have a need to know the information to perform their duties</w:t>
      </w:r>
      <w:r w:rsidR="00AB21FE">
        <w:t>.</w:t>
      </w:r>
    </w:p>
    <w:sectPr w:rsidR="00CC4911" w:rsidRPr="00E50BB1" w:rsidSect="00F61439">
      <w:headerReference w:type="default" r:id="rId31"/>
      <w:footerReference w:type="default" r:id="rId32"/>
      <w:footerReference w:type="first" r:id="rId33"/>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D35E9" w14:textId="77777777" w:rsidR="00060BAA" w:rsidRDefault="00060BAA" w:rsidP="00D36495">
      <w:r>
        <w:separator/>
      </w:r>
    </w:p>
  </w:endnote>
  <w:endnote w:type="continuationSeparator" w:id="0">
    <w:p w14:paraId="7AD2B12E" w14:textId="77777777" w:rsidR="00060BAA" w:rsidRDefault="00060BAA"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353500"/>
      <w:docPartObj>
        <w:docPartGallery w:val="Page Numbers (Bottom of Page)"/>
        <w:docPartUnique/>
      </w:docPartObj>
    </w:sdtPr>
    <w:sdtEndPr/>
    <w:sdtContent>
      <w:p w14:paraId="160FEFC3" w14:textId="6744506A" w:rsidR="000F7548" w:rsidRDefault="000F7548" w:rsidP="00B45CED">
        <w:pPr>
          <w:pStyle w:val="Header"/>
        </w:pPr>
        <w:r w:rsidRPr="007E537B">
          <w:fldChar w:fldCharType="begin"/>
        </w:r>
        <w:r w:rsidRPr="007E537B">
          <w:instrText xml:space="preserve"> PAGE   \* MERGEFORMAT </w:instrText>
        </w:r>
        <w:r w:rsidRPr="007E537B">
          <w:fldChar w:fldCharType="separate"/>
        </w:r>
        <w:r w:rsidR="002269E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768000"/>
      <w:docPartObj>
        <w:docPartGallery w:val="Page Numbers (Bottom of Page)"/>
        <w:docPartUnique/>
      </w:docPartObj>
    </w:sdtPr>
    <w:sdtEndPr>
      <w:rPr>
        <w:rStyle w:val="HeaderChar"/>
        <w:caps/>
        <w:color w:val="003865" w:themeColor="text1"/>
        <w:spacing w:val="40"/>
        <w:sz w:val="20"/>
      </w:rPr>
    </w:sdtEndPr>
    <w:sdtContent>
      <w:p w14:paraId="1C08F8CE" w14:textId="3D36C3CD"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2269E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093C2" w14:textId="77777777" w:rsidR="00060BAA" w:rsidRDefault="00060BAA" w:rsidP="00D36495">
      <w:r>
        <w:separator/>
      </w:r>
    </w:p>
  </w:footnote>
  <w:footnote w:type="continuationSeparator" w:id="0">
    <w:p w14:paraId="2DC08E05" w14:textId="77777777" w:rsidR="00060BAA" w:rsidRDefault="00060BAA"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CE7B8" w14:textId="07A1D548" w:rsidR="00782710" w:rsidRPr="0072050A" w:rsidRDefault="0072050A" w:rsidP="0072050A">
    <w:pPr>
      <w:pStyle w:val="Header"/>
    </w:pPr>
    <w:r w:rsidRPr="0072050A">
      <w:t>Health Advisory: HIV Outbreak and Syphilis Concern in Duluth Area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2DB24E5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4E74AFA"/>
    <w:multiLevelType w:val="multilevel"/>
    <w:tmpl w:val="30F2FCD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5F2462C"/>
    <w:multiLevelType w:val="hybridMultilevel"/>
    <w:tmpl w:val="A53A194C"/>
    <w:lvl w:ilvl="0" w:tplc="BD4ED386">
      <w:start w:val="1"/>
      <w:numFmt w:val="bullet"/>
      <w:lvlText w:val=""/>
      <w:lvlJc w:val="left"/>
      <w:pPr>
        <w:ind w:left="720" w:hanging="360"/>
      </w:pPr>
      <w:rPr>
        <w:rFonts w:ascii="Wingdings" w:hAnsi="Wingdings" w:hint="default"/>
      </w:rPr>
    </w:lvl>
    <w:lvl w:ilvl="1" w:tplc="42181612">
      <w:start w:val="1"/>
      <w:numFmt w:val="bullet"/>
      <w:lvlText w:val="o"/>
      <w:lvlJc w:val="left"/>
      <w:pPr>
        <w:ind w:left="1440" w:hanging="360"/>
      </w:pPr>
      <w:rPr>
        <w:rFonts w:ascii="Courier New" w:hAnsi="Courier New" w:hint="default"/>
      </w:rPr>
    </w:lvl>
    <w:lvl w:ilvl="2" w:tplc="0E669B0A">
      <w:start w:val="1"/>
      <w:numFmt w:val="bullet"/>
      <w:lvlText w:val=""/>
      <w:lvlJc w:val="left"/>
      <w:pPr>
        <w:ind w:left="2160" w:hanging="360"/>
      </w:pPr>
      <w:rPr>
        <w:rFonts w:ascii="Wingdings" w:hAnsi="Wingdings" w:hint="default"/>
      </w:rPr>
    </w:lvl>
    <w:lvl w:ilvl="3" w:tplc="78FA9744">
      <w:start w:val="1"/>
      <w:numFmt w:val="bullet"/>
      <w:lvlText w:val=""/>
      <w:lvlJc w:val="left"/>
      <w:pPr>
        <w:ind w:left="2880" w:hanging="360"/>
      </w:pPr>
      <w:rPr>
        <w:rFonts w:ascii="Symbol" w:hAnsi="Symbol" w:hint="default"/>
      </w:rPr>
    </w:lvl>
    <w:lvl w:ilvl="4" w:tplc="92706D28">
      <w:start w:val="1"/>
      <w:numFmt w:val="bullet"/>
      <w:lvlText w:val="o"/>
      <w:lvlJc w:val="left"/>
      <w:pPr>
        <w:ind w:left="3600" w:hanging="360"/>
      </w:pPr>
      <w:rPr>
        <w:rFonts w:ascii="Courier New" w:hAnsi="Courier New" w:hint="default"/>
      </w:rPr>
    </w:lvl>
    <w:lvl w:ilvl="5" w:tplc="F2A2C09A">
      <w:start w:val="1"/>
      <w:numFmt w:val="bullet"/>
      <w:lvlText w:val=""/>
      <w:lvlJc w:val="left"/>
      <w:pPr>
        <w:ind w:left="4320" w:hanging="360"/>
      </w:pPr>
      <w:rPr>
        <w:rFonts w:ascii="Wingdings" w:hAnsi="Wingdings" w:hint="default"/>
      </w:rPr>
    </w:lvl>
    <w:lvl w:ilvl="6" w:tplc="62D4D3FE">
      <w:start w:val="1"/>
      <w:numFmt w:val="bullet"/>
      <w:lvlText w:val=""/>
      <w:lvlJc w:val="left"/>
      <w:pPr>
        <w:ind w:left="5040" w:hanging="360"/>
      </w:pPr>
      <w:rPr>
        <w:rFonts w:ascii="Symbol" w:hAnsi="Symbol" w:hint="default"/>
      </w:rPr>
    </w:lvl>
    <w:lvl w:ilvl="7" w:tplc="5F7E033C">
      <w:start w:val="1"/>
      <w:numFmt w:val="bullet"/>
      <w:lvlText w:val="o"/>
      <w:lvlJc w:val="left"/>
      <w:pPr>
        <w:ind w:left="5760" w:hanging="360"/>
      </w:pPr>
      <w:rPr>
        <w:rFonts w:ascii="Courier New" w:hAnsi="Courier New" w:hint="default"/>
      </w:rPr>
    </w:lvl>
    <w:lvl w:ilvl="8" w:tplc="90103F44">
      <w:start w:val="1"/>
      <w:numFmt w:val="bullet"/>
      <w:lvlText w:val=""/>
      <w:lvlJc w:val="left"/>
      <w:pPr>
        <w:ind w:left="6480" w:hanging="360"/>
      </w:pPr>
      <w:rPr>
        <w:rFonts w:ascii="Wingdings" w:hAnsi="Wingdings" w:hint="default"/>
      </w:rPr>
    </w:lvl>
  </w:abstractNum>
  <w:abstractNum w:abstractNumId="6"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7" w15:restartNumberingAfterBreak="0">
    <w:nsid w:val="0D6462A9"/>
    <w:multiLevelType w:val="hybridMultilevel"/>
    <w:tmpl w:val="807820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D53F1"/>
    <w:multiLevelType w:val="multilevel"/>
    <w:tmpl w:val="1A80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6E382A"/>
    <w:multiLevelType w:val="hybridMultilevel"/>
    <w:tmpl w:val="51F0C1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2147EF"/>
    <w:multiLevelType w:val="multilevel"/>
    <w:tmpl w:val="88B4C196"/>
    <w:numStyleLink w:val="Listbullets"/>
  </w:abstractNum>
  <w:abstractNum w:abstractNumId="11" w15:restartNumberingAfterBreak="0">
    <w:nsid w:val="288817FE"/>
    <w:multiLevelType w:val="multilevel"/>
    <w:tmpl w:val="62DC1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30EAE"/>
    <w:multiLevelType w:val="multilevel"/>
    <w:tmpl w:val="B24C8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BA5746"/>
    <w:multiLevelType w:val="hybridMultilevel"/>
    <w:tmpl w:val="A9C2FD4E"/>
    <w:lvl w:ilvl="0" w:tplc="C00AC3E2">
      <w:start w:val="1"/>
      <w:numFmt w:val="bullet"/>
      <w:lvlText w:val=""/>
      <w:lvlJc w:val="left"/>
      <w:pPr>
        <w:ind w:left="720" w:hanging="360"/>
      </w:pPr>
      <w:rPr>
        <w:rFonts w:ascii="Wingdings" w:hAnsi="Wingdings" w:hint="default"/>
      </w:rPr>
    </w:lvl>
    <w:lvl w:ilvl="1" w:tplc="2EFCC91C" w:tentative="1">
      <w:start w:val="1"/>
      <w:numFmt w:val="bullet"/>
      <w:lvlText w:val="o"/>
      <w:lvlJc w:val="left"/>
      <w:pPr>
        <w:ind w:left="1440" w:hanging="360"/>
      </w:pPr>
      <w:rPr>
        <w:rFonts w:ascii="Courier New" w:hAnsi="Courier New" w:cs="Courier New" w:hint="default"/>
      </w:rPr>
    </w:lvl>
    <w:lvl w:ilvl="2" w:tplc="AB00BB2A" w:tentative="1">
      <w:start w:val="1"/>
      <w:numFmt w:val="bullet"/>
      <w:lvlText w:val=""/>
      <w:lvlJc w:val="left"/>
      <w:pPr>
        <w:ind w:left="2160" w:hanging="360"/>
      </w:pPr>
      <w:rPr>
        <w:rFonts w:ascii="Wingdings" w:hAnsi="Wingdings" w:hint="default"/>
      </w:rPr>
    </w:lvl>
    <w:lvl w:ilvl="3" w:tplc="E1BA4868" w:tentative="1">
      <w:start w:val="1"/>
      <w:numFmt w:val="bullet"/>
      <w:lvlText w:val=""/>
      <w:lvlJc w:val="left"/>
      <w:pPr>
        <w:ind w:left="2880" w:hanging="360"/>
      </w:pPr>
      <w:rPr>
        <w:rFonts w:ascii="Symbol" w:hAnsi="Symbol" w:hint="default"/>
      </w:rPr>
    </w:lvl>
    <w:lvl w:ilvl="4" w:tplc="4426D054" w:tentative="1">
      <w:start w:val="1"/>
      <w:numFmt w:val="bullet"/>
      <w:lvlText w:val="o"/>
      <w:lvlJc w:val="left"/>
      <w:pPr>
        <w:ind w:left="3600" w:hanging="360"/>
      </w:pPr>
      <w:rPr>
        <w:rFonts w:ascii="Courier New" w:hAnsi="Courier New" w:cs="Courier New" w:hint="default"/>
      </w:rPr>
    </w:lvl>
    <w:lvl w:ilvl="5" w:tplc="ADC046B4" w:tentative="1">
      <w:start w:val="1"/>
      <w:numFmt w:val="bullet"/>
      <w:lvlText w:val=""/>
      <w:lvlJc w:val="left"/>
      <w:pPr>
        <w:ind w:left="4320" w:hanging="360"/>
      </w:pPr>
      <w:rPr>
        <w:rFonts w:ascii="Wingdings" w:hAnsi="Wingdings" w:hint="default"/>
      </w:rPr>
    </w:lvl>
    <w:lvl w:ilvl="6" w:tplc="DDF464BE" w:tentative="1">
      <w:start w:val="1"/>
      <w:numFmt w:val="bullet"/>
      <w:lvlText w:val=""/>
      <w:lvlJc w:val="left"/>
      <w:pPr>
        <w:ind w:left="5040" w:hanging="360"/>
      </w:pPr>
      <w:rPr>
        <w:rFonts w:ascii="Symbol" w:hAnsi="Symbol" w:hint="default"/>
      </w:rPr>
    </w:lvl>
    <w:lvl w:ilvl="7" w:tplc="2A821B7C" w:tentative="1">
      <w:start w:val="1"/>
      <w:numFmt w:val="bullet"/>
      <w:lvlText w:val="o"/>
      <w:lvlJc w:val="left"/>
      <w:pPr>
        <w:ind w:left="5760" w:hanging="360"/>
      </w:pPr>
      <w:rPr>
        <w:rFonts w:ascii="Courier New" w:hAnsi="Courier New" w:cs="Courier New" w:hint="default"/>
      </w:rPr>
    </w:lvl>
    <w:lvl w:ilvl="8" w:tplc="BDFABADE" w:tentative="1">
      <w:start w:val="1"/>
      <w:numFmt w:val="bullet"/>
      <w:lvlText w:val=""/>
      <w:lvlJc w:val="left"/>
      <w:pPr>
        <w:ind w:left="6480" w:hanging="360"/>
      </w:pPr>
      <w:rPr>
        <w:rFonts w:ascii="Wingdings" w:hAnsi="Wingdings" w:hint="default"/>
      </w:rPr>
    </w:lvl>
  </w:abstractNum>
  <w:abstractNum w:abstractNumId="14" w15:restartNumberingAfterBreak="0">
    <w:nsid w:val="38C3513D"/>
    <w:multiLevelType w:val="multilevel"/>
    <w:tmpl w:val="88B4C196"/>
    <w:styleLink w:val="Listbullets"/>
    <w:lvl w:ilvl="0">
      <w:start w:val="1"/>
      <w:numFmt w:val="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5" w15:restartNumberingAfterBreak="0">
    <w:nsid w:val="3D3D16D4"/>
    <w:multiLevelType w:val="hybridMultilevel"/>
    <w:tmpl w:val="EFFAF652"/>
    <w:lvl w:ilvl="0" w:tplc="016ABF82">
      <w:start w:val="1"/>
      <w:numFmt w:val="bullet"/>
      <w:lvlText w:val=""/>
      <w:lvlJc w:val="left"/>
      <w:pPr>
        <w:ind w:left="720" w:hanging="360"/>
      </w:pPr>
      <w:rPr>
        <w:rFonts w:ascii="Wingdings" w:hAnsi="Wingdings" w:hint="default"/>
      </w:rPr>
    </w:lvl>
    <w:lvl w:ilvl="1" w:tplc="728CFEF6" w:tentative="1">
      <w:start w:val="1"/>
      <w:numFmt w:val="bullet"/>
      <w:lvlText w:val="o"/>
      <w:lvlJc w:val="left"/>
      <w:pPr>
        <w:ind w:left="1440" w:hanging="360"/>
      </w:pPr>
      <w:rPr>
        <w:rFonts w:ascii="Courier New" w:hAnsi="Courier New" w:cs="Courier New" w:hint="default"/>
      </w:rPr>
    </w:lvl>
    <w:lvl w:ilvl="2" w:tplc="CECE2CC6" w:tentative="1">
      <w:start w:val="1"/>
      <w:numFmt w:val="bullet"/>
      <w:lvlText w:val=""/>
      <w:lvlJc w:val="left"/>
      <w:pPr>
        <w:ind w:left="2160" w:hanging="360"/>
      </w:pPr>
      <w:rPr>
        <w:rFonts w:ascii="Wingdings" w:hAnsi="Wingdings" w:hint="default"/>
      </w:rPr>
    </w:lvl>
    <w:lvl w:ilvl="3" w:tplc="36E690CA" w:tentative="1">
      <w:start w:val="1"/>
      <w:numFmt w:val="bullet"/>
      <w:lvlText w:val=""/>
      <w:lvlJc w:val="left"/>
      <w:pPr>
        <w:ind w:left="2880" w:hanging="360"/>
      </w:pPr>
      <w:rPr>
        <w:rFonts w:ascii="Symbol" w:hAnsi="Symbol" w:hint="default"/>
      </w:rPr>
    </w:lvl>
    <w:lvl w:ilvl="4" w:tplc="03F091CA" w:tentative="1">
      <w:start w:val="1"/>
      <w:numFmt w:val="bullet"/>
      <w:lvlText w:val="o"/>
      <w:lvlJc w:val="left"/>
      <w:pPr>
        <w:ind w:left="3600" w:hanging="360"/>
      </w:pPr>
      <w:rPr>
        <w:rFonts w:ascii="Courier New" w:hAnsi="Courier New" w:cs="Courier New" w:hint="default"/>
      </w:rPr>
    </w:lvl>
    <w:lvl w:ilvl="5" w:tplc="97E4875A" w:tentative="1">
      <w:start w:val="1"/>
      <w:numFmt w:val="bullet"/>
      <w:lvlText w:val=""/>
      <w:lvlJc w:val="left"/>
      <w:pPr>
        <w:ind w:left="4320" w:hanging="360"/>
      </w:pPr>
      <w:rPr>
        <w:rFonts w:ascii="Wingdings" w:hAnsi="Wingdings" w:hint="default"/>
      </w:rPr>
    </w:lvl>
    <w:lvl w:ilvl="6" w:tplc="F28EF12C" w:tentative="1">
      <w:start w:val="1"/>
      <w:numFmt w:val="bullet"/>
      <w:lvlText w:val=""/>
      <w:lvlJc w:val="left"/>
      <w:pPr>
        <w:ind w:left="5040" w:hanging="360"/>
      </w:pPr>
      <w:rPr>
        <w:rFonts w:ascii="Symbol" w:hAnsi="Symbol" w:hint="default"/>
      </w:rPr>
    </w:lvl>
    <w:lvl w:ilvl="7" w:tplc="B148BF0A" w:tentative="1">
      <w:start w:val="1"/>
      <w:numFmt w:val="bullet"/>
      <w:lvlText w:val="o"/>
      <w:lvlJc w:val="left"/>
      <w:pPr>
        <w:ind w:left="5760" w:hanging="360"/>
      </w:pPr>
      <w:rPr>
        <w:rFonts w:ascii="Courier New" w:hAnsi="Courier New" w:cs="Courier New" w:hint="default"/>
      </w:rPr>
    </w:lvl>
    <w:lvl w:ilvl="8" w:tplc="70BE97AE" w:tentative="1">
      <w:start w:val="1"/>
      <w:numFmt w:val="bullet"/>
      <w:lvlText w:val=""/>
      <w:lvlJc w:val="left"/>
      <w:pPr>
        <w:ind w:left="6480" w:hanging="360"/>
      </w:pPr>
      <w:rPr>
        <w:rFonts w:ascii="Wingdings" w:hAnsi="Wingdings" w:hint="default"/>
      </w:rPr>
    </w:lvl>
  </w:abstractNum>
  <w:abstractNum w:abstractNumId="16" w15:restartNumberingAfterBreak="0">
    <w:nsid w:val="42283B18"/>
    <w:multiLevelType w:val="multilevel"/>
    <w:tmpl w:val="8FD8D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EE563A"/>
    <w:multiLevelType w:val="hybridMultilevel"/>
    <w:tmpl w:val="8BB2AC2A"/>
    <w:lvl w:ilvl="0" w:tplc="5B02F002">
      <w:start w:val="1"/>
      <w:numFmt w:val="decimal"/>
      <w:lvlText w:val="%1."/>
      <w:lvlJc w:val="left"/>
      <w:pPr>
        <w:ind w:left="720" w:hanging="360"/>
      </w:pPr>
    </w:lvl>
    <w:lvl w:ilvl="1" w:tplc="25020A84">
      <w:start w:val="1"/>
      <w:numFmt w:val="lowerLetter"/>
      <w:lvlText w:val="%2."/>
      <w:lvlJc w:val="left"/>
      <w:pPr>
        <w:ind w:left="1440" w:hanging="360"/>
      </w:pPr>
    </w:lvl>
    <w:lvl w:ilvl="2" w:tplc="E77C2694">
      <w:start w:val="1"/>
      <w:numFmt w:val="lowerRoman"/>
      <w:lvlText w:val="%3."/>
      <w:lvlJc w:val="right"/>
      <w:pPr>
        <w:ind w:left="2160" w:hanging="180"/>
      </w:pPr>
    </w:lvl>
    <w:lvl w:ilvl="3" w:tplc="664CFEC8">
      <w:start w:val="1"/>
      <w:numFmt w:val="decimal"/>
      <w:lvlText w:val="%4."/>
      <w:lvlJc w:val="left"/>
      <w:pPr>
        <w:ind w:left="2880" w:hanging="360"/>
      </w:pPr>
    </w:lvl>
    <w:lvl w:ilvl="4" w:tplc="E7CAD45C">
      <w:start w:val="1"/>
      <w:numFmt w:val="lowerLetter"/>
      <w:lvlText w:val="%5."/>
      <w:lvlJc w:val="left"/>
      <w:pPr>
        <w:ind w:left="3600" w:hanging="360"/>
      </w:pPr>
    </w:lvl>
    <w:lvl w:ilvl="5" w:tplc="6A0A90A2">
      <w:start w:val="1"/>
      <w:numFmt w:val="lowerRoman"/>
      <w:lvlText w:val="%6."/>
      <w:lvlJc w:val="right"/>
      <w:pPr>
        <w:ind w:left="4320" w:hanging="180"/>
      </w:pPr>
    </w:lvl>
    <w:lvl w:ilvl="6" w:tplc="0E5AE8B4">
      <w:start w:val="1"/>
      <w:numFmt w:val="decimal"/>
      <w:lvlText w:val="%7."/>
      <w:lvlJc w:val="left"/>
      <w:pPr>
        <w:ind w:left="5040" w:hanging="360"/>
      </w:pPr>
    </w:lvl>
    <w:lvl w:ilvl="7" w:tplc="CAFA5394">
      <w:start w:val="1"/>
      <w:numFmt w:val="lowerLetter"/>
      <w:lvlText w:val="%8."/>
      <w:lvlJc w:val="left"/>
      <w:pPr>
        <w:ind w:left="5760" w:hanging="360"/>
      </w:pPr>
    </w:lvl>
    <w:lvl w:ilvl="8" w:tplc="A464FF54">
      <w:start w:val="1"/>
      <w:numFmt w:val="lowerRoman"/>
      <w:lvlText w:val="%9."/>
      <w:lvlJc w:val="right"/>
      <w:pPr>
        <w:ind w:left="6480" w:hanging="180"/>
      </w:pPr>
    </w:lvl>
  </w:abstractNum>
  <w:abstractNum w:abstractNumId="18"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9" w15:restartNumberingAfterBreak="0">
    <w:nsid w:val="5AB515AC"/>
    <w:multiLevelType w:val="multilevel"/>
    <w:tmpl w:val="2E503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3F401C"/>
    <w:multiLevelType w:val="multilevel"/>
    <w:tmpl w:val="4C165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167A49"/>
    <w:multiLevelType w:val="hybridMultilevel"/>
    <w:tmpl w:val="4034552A"/>
    <w:lvl w:ilvl="0" w:tplc="247AA58E">
      <w:start w:val="1"/>
      <w:numFmt w:val="decimal"/>
      <w:lvlText w:val="%1."/>
      <w:lvlJc w:val="left"/>
      <w:pPr>
        <w:ind w:left="720" w:hanging="360"/>
      </w:pPr>
    </w:lvl>
    <w:lvl w:ilvl="1" w:tplc="D29EAC40">
      <w:start w:val="1"/>
      <w:numFmt w:val="lowerLetter"/>
      <w:lvlText w:val="%2."/>
      <w:lvlJc w:val="left"/>
      <w:pPr>
        <w:ind w:left="1440" w:hanging="360"/>
      </w:pPr>
    </w:lvl>
    <w:lvl w:ilvl="2" w:tplc="B7142AD6">
      <w:start w:val="1"/>
      <w:numFmt w:val="lowerRoman"/>
      <w:lvlText w:val="%3."/>
      <w:lvlJc w:val="right"/>
      <w:pPr>
        <w:ind w:left="2160" w:hanging="180"/>
      </w:pPr>
    </w:lvl>
    <w:lvl w:ilvl="3" w:tplc="CD3E5164">
      <w:start w:val="1"/>
      <w:numFmt w:val="decimal"/>
      <w:lvlText w:val="%4."/>
      <w:lvlJc w:val="left"/>
      <w:pPr>
        <w:ind w:left="2880" w:hanging="360"/>
      </w:pPr>
    </w:lvl>
    <w:lvl w:ilvl="4" w:tplc="E0C6CCFE" w:tentative="1">
      <w:start w:val="1"/>
      <w:numFmt w:val="lowerLetter"/>
      <w:lvlText w:val="%5."/>
      <w:lvlJc w:val="left"/>
      <w:pPr>
        <w:ind w:left="3600" w:hanging="360"/>
      </w:pPr>
    </w:lvl>
    <w:lvl w:ilvl="5" w:tplc="CCC65964" w:tentative="1">
      <w:start w:val="1"/>
      <w:numFmt w:val="lowerRoman"/>
      <w:lvlText w:val="%6."/>
      <w:lvlJc w:val="right"/>
      <w:pPr>
        <w:ind w:left="4320" w:hanging="180"/>
      </w:pPr>
    </w:lvl>
    <w:lvl w:ilvl="6" w:tplc="D26889DE" w:tentative="1">
      <w:start w:val="1"/>
      <w:numFmt w:val="decimal"/>
      <w:lvlText w:val="%7."/>
      <w:lvlJc w:val="left"/>
      <w:pPr>
        <w:ind w:left="5040" w:hanging="360"/>
      </w:pPr>
    </w:lvl>
    <w:lvl w:ilvl="7" w:tplc="962ECBFC" w:tentative="1">
      <w:start w:val="1"/>
      <w:numFmt w:val="lowerLetter"/>
      <w:lvlText w:val="%8."/>
      <w:lvlJc w:val="left"/>
      <w:pPr>
        <w:ind w:left="5760" w:hanging="360"/>
      </w:pPr>
    </w:lvl>
    <w:lvl w:ilvl="8" w:tplc="07522D50" w:tentative="1">
      <w:start w:val="1"/>
      <w:numFmt w:val="lowerRoman"/>
      <w:lvlText w:val="%9."/>
      <w:lvlJc w:val="right"/>
      <w:pPr>
        <w:ind w:left="6480" w:hanging="180"/>
      </w:pPr>
    </w:lvl>
  </w:abstractNum>
  <w:abstractNum w:abstractNumId="22" w15:restartNumberingAfterBreak="0">
    <w:nsid w:val="62465296"/>
    <w:multiLevelType w:val="multilevel"/>
    <w:tmpl w:val="32E61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7F0A65"/>
    <w:multiLevelType w:val="multilevel"/>
    <w:tmpl w:val="D3E6DC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C60720"/>
    <w:multiLevelType w:val="hybridMultilevel"/>
    <w:tmpl w:val="294C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824354"/>
    <w:multiLevelType w:val="multilevel"/>
    <w:tmpl w:val="5B0E9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27" w15:restartNumberingAfterBreak="0">
    <w:nsid w:val="7AC47A13"/>
    <w:multiLevelType w:val="singleLevel"/>
    <w:tmpl w:val="04090005"/>
    <w:lvl w:ilvl="0">
      <w:start w:val="1"/>
      <w:numFmt w:val="bullet"/>
      <w:pStyle w:val="ListBullet"/>
      <w:lvlText w:val=""/>
      <w:lvlJc w:val="left"/>
      <w:pPr>
        <w:tabs>
          <w:tab w:val="num" w:pos="432"/>
        </w:tabs>
        <w:ind w:left="360" w:hanging="360"/>
      </w:pPr>
      <w:rPr>
        <w:rFonts w:ascii="Wingdings" w:hAnsi="Wingdings" w:hint="default"/>
        <w:color w:val="008EAA"/>
      </w:rPr>
    </w:lvl>
  </w:abstractNum>
  <w:abstractNum w:abstractNumId="28" w15:restartNumberingAfterBreak="0">
    <w:nsid w:val="7FF652C1"/>
    <w:multiLevelType w:val="hybridMultilevel"/>
    <w:tmpl w:val="0CE89124"/>
    <w:lvl w:ilvl="0" w:tplc="82B4C65A">
      <w:start w:val="1"/>
      <w:numFmt w:val="bullet"/>
      <w:lvlText w:val=""/>
      <w:lvlJc w:val="left"/>
      <w:pPr>
        <w:ind w:left="720" w:hanging="360"/>
      </w:pPr>
      <w:rPr>
        <w:rFonts w:ascii="Wingdings" w:hAnsi="Wingdings" w:hint="default"/>
      </w:rPr>
    </w:lvl>
    <w:lvl w:ilvl="1" w:tplc="07D28554">
      <w:start w:val="1"/>
      <w:numFmt w:val="bullet"/>
      <w:lvlText w:val="o"/>
      <w:lvlJc w:val="left"/>
      <w:pPr>
        <w:ind w:left="1440" w:hanging="360"/>
      </w:pPr>
      <w:rPr>
        <w:rFonts w:ascii="Courier New" w:hAnsi="Courier New" w:hint="default"/>
      </w:rPr>
    </w:lvl>
    <w:lvl w:ilvl="2" w:tplc="7A02FA06">
      <w:start w:val="1"/>
      <w:numFmt w:val="bullet"/>
      <w:lvlText w:val=""/>
      <w:lvlJc w:val="left"/>
      <w:pPr>
        <w:ind w:left="2160" w:hanging="360"/>
      </w:pPr>
      <w:rPr>
        <w:rFonts w:ascii="Wingdings" w:hAnsi="Wingdings" w:hint="default"/>
      </w:rPr>
    </w:lvl>
    <w:lvl w:ilvl="3" w:tplc="8074770E">
      <w:start w:val="1"/>
      <w:numFmt w:val="bullet"/>
      <w:lvlText w:val=""/>
      <w:lvlJc w:val="left"/>
      <w:pPr>
        <w:ind w:left="2880" w:hanging="360"/>
      </w:pPr>
      <w:rPr>
        <w:rFonts w:ascii="Symbol" w:hAnsi="Symbol" w:hint="default"/>
      </w:rPr>
    </w:lvl>
    <w:lvl w:ilvl="4" w:tplc="B8D2CA40">
      <w:start w:val="1"/>
      <w:numFmt w:val="bullet"/>
      <w:lvlText w:val="o"/>
      <w:lvlJc w:val="left"/>
      <w:pPr>
        <w:ind w:left="3600" w:hanging="360"/>
      </w:pPr>
      <w:rPr>
        <w:rFonts w:ascii="Courier New" w:hAnsi="Courier New" w:hint="default"/>
      </w:rPr>
    </w:lvl>
    <w:lvl w:ilvl="5" w:tplc="8EE0BAF6">
      <w:start w:val="1"/>
      <w:numFmt w:val="bullet"/>
      <w:lvlText w:val=""/>
      <w:lvlJc w:val="left"/>
      <w:pPr>
        <w:ind w:left="4320" w:hanging="360"/>
      </w:pPr>
      <w:rPr>
        <w:rFonts w:ascii="Wingdings" w:hAnsi="Wingdings" w:hint="default"/>
      </w:rPr>
    </w:lvl>
    <w:lvl w:ilvl="6" w:tplc="FCECB07C">
      <w:start w:val="1"/>
      <w:numFmt w:val="bullet"/>
      <w:lvlText w:val=""/>
      <w:lvlJc w:val="left"/>
      <w:pPr>
        <w:ind w:left="5040" w:hanging="360"/>
      </w:pPr>
      <w:rPr>
        <w:rFonts w:ascii="Symbol" w:hAnsi="Symbol" w:hint="default"/>
      </w:rPr>
    </w:lvl>
    <w:lvl w:ilvl="7" w:tplc="F0408C72">
      <w:start w:val="1"/>
      <w:numFmt w:val="bullet"/>
      <w:lvlText w:val="o"/>
      <w:lvlJc w:val="left"/>
      <w:pPr>
        <w:ind w:left="5760" w:hanging="360"/>
      </w:pPr>
      <w:rPr>
        <w:rFonts w:ascii="Courier New" w:hAnsi="Courier New" w:hint="default"/>
      </w:rPr>
    </w:lvl>
    <w:lvl w:ilvl="8" w:tplc="51FEE93A">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5"/>
  </w:num>
  <w:num w:numId="4">
    <w:abstractNumId w:val="1"/>
  </w:num>
  <w:num w:numId="5">
    <w:abstractNumId w:val="0"/>
  </w:num>
  <w:num w:numId="6">
    <w:abstractNumId w:val="14"/>
  </w:num>
  <w:num w:numId="7">
    <w:abstractNumId w:val="26"/>
  </w:num>
  <w:num w:numId="8">
    <w:abstractNumId w:val="6"/>
  </w:num>
  <w:num w:numId="9">
    <w:abstractNumId w:val="3"/>
  </w:num>
  <w:num w:numId="10">
    <w:abstractNumId w:val="10"/>
  </w:num>
  <w:num w:numId="11">
    <w:abstractNumId w:val="27"/>
  </w:num>
  <w:num w:numId="12">
    <w:abstractNumId w:val="21"/>
  </w:num>
  <w:num w:numId="13">
    <w:abstractNumId w:val="18"/>
  </w:num>
  <w:num w:numId="14">
    <w:abstractNumId w:val="27"/>
    <w:lvlOverride w:ilvl="0">
      <w:startOverride w:val="1"/>
    </w:lvlOverride>
  </w:num>
  <w:num w:numId="15">
    <w:abstractNumId w:val="19"/>
  </w:num>
  <w:num w:numId="16">
    <w:abstractNumId w:val="13"/>
  </w:num>
  <w:num w:numId="17">
    <w:abstractNumId w:val="7"/>
  </w:num>
  <w:num w:numId="18">
    <w:abstractNumId w:val="15"/>
  </w:num>
  <w:num w:numId="19">
    <w:abstractNumId w:val="24"/>
  </w:num>
  <w:num w:numId="20">
    <w:abstractNumId w:val="9"/>
  </w:num>
  <w:num w:numId="21">
    <w:abstractNumId w:val="8"/>
  </w:num>
  <w:num w:numId="22">
    <w:abstractNumId w:val="2"/>
  </w:num>
  <w:num w:numId="23">
    <w:abstractNumId w:val="12"/>
  </w:num>
  <w:num w:numId="24">
    <w:abstractNumId w:val="23"/>
  </w:num>
  <w:num w:numId="25">
    <w:abstractNumId w:val="4"/>
  </w:num>
  <w:num w:numId="26">
    <w:abstractNumId w:val="20"/>
  </w:num>
  <w:num w:numId="27">
    <w:abstractNumId w:val="25"/>
  </w:num>
  <w:num w:numId="28">
    <w:abstractNumId w:val="22"/>
  </w:num>
  <w:num w:numId="29">
    <w:abstractNumId w:val="11"/>
  </w:num>
  <w:num w:numId="3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A71"/>
    <w:rsid w:val="000009FC"/>
    <w:rsid w:val="00001775"/>
    <w:rsid w:val="000021B3"/>
    <w:rsid w:val="00002899"/>
    <w:rsid w:val="000050B3"/>
    <w:rsid w:val="0000588B"/>
    <w:rsid w:val="00006C0D"/>
    <w:rsid w:val="00006CDB"/>
    <w:rsid w:val="00007022"/>
    <w:rsid w:val="000075C5"/>
    <w:rsid w:val="00007995"/>
    <w:rsid w:val="00010174"/>
    <w:rsid w:val="00010828"/>
    <w:rsid w:val="00011548"/>
    <w:rsid w:val="000117CE"/>
    <w:rsid w:val="00011CF3"/>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5FD"/>
    <w:rsid w:val="00027C37"/>
    <w:rsid w:val="00027DE5"/>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0BAA"/>
    <w:rsid w:val="00061630"/>
    <w:rsid w:val="0006187C"/>
    <w:rsid w:val="00062368"/>
    <w:rsid w:val="00062B55"/>
    <w:rsid w:val="000631ED"/>
    <w:rsid w:val="00063E00"/>
    <w:rsid w:val="00065579"/>
    <w:rsid w:val="00065611"/>
    <w:rsid w:val="000657C4"/>
    <w:rsid w:val="00067010"/>
    <w:rsid w:val="000671DA"/>
    <w:rsid w:val="0006777A"/>
    <w:rsid w:val="00070115"/>
    <w:rsid w:val="00070156"/>
    <w:rsid w:val="000706FF"/>
    <w:rsid w:val="000708F8"/>
    <w:rsid w:val="00070B69"/>
    <w:rsid w:val="00070CC4"/>
    <w:rsid w:val="00071156"/>
    <w:rsid w:val="00071ED6"/>
    <w:rsid w:val="00072EB1"/>
    <w:rsid w:val="0007381C"/>
    <w:rsid w:val="00074F19"/>
    <w:rsid w:val="00075184"/>
    <w:rsid w:val="00075757"/>
    <w:rsid w:val="00076A4A"/>
    <w:rsid w:val="00077589"/>
    <w:rsid w:val="000778F5"/>
    <w:rsid w:val="00077B31"/>
    <w:rsid w:val="00077DEB"/>
    <w:rsid w:val="00080071"/>
    <w:rsid w:val="00080394"/>
    <w:rsid w:val="00081C35"/>
    <w:rsid w:val="00083156"/>
    <w:rsid w:val="0008387F"/>
    <w:rsid w:val="00084078"/>
    <w:rsid w:val="000845A8"/>
    <w:rsid w:val="000847C2"/>
    <w:rsid w:val="00084F5D"/>
    <w:rsid w:val="000857BB"/>
    <w:rsid w:val="00086078"/>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A7A92"/>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616C"/>
    <w:rsid w:val="000E7E99"/>
    <w:rsid w:val="000F06EF"/>
    <w:rsid w:val="000F1830"/>
    <w:rsid w:val="000F252A"/>
    <w:rsid w:val="000F30A3"/>
    <w:rsid w:val="000F3386"/>
    <w:rsid w:val="000F48AF"/>
    <w:rsid w:val="000F6971"/>
    <w:rsid w:val="000F7548"/>
    <w:rsid w:val="000F78F6"/>
    <w:rsid w:val="000F7F0E"/>
    <w:rsid w:val="001000AB"/>
    <w:rsid w:val="001024C4"/>
    <w:rsid w:val="001039AA"/>
    <w:rsid w:val="00104058"/>
    <w:rsid w:val="00104640"/>
    <w:rsid w:val="00105683"/>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B2F"/>
    <w:rsid w:val="00116BBA"/>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576"/>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4691"/>
    <w:rsid w:val="00145AB2"/>
    <w:rsid w:val="001503F9"/>
    <w:rsid w:val="001515ED"/>
    <w:rsid w:val="0015247D"/>
    <w:rsid w:val="001533A8"/>
    <w:rsid w:val="00153505"/>
    <w:rsid w:val="001541AE"/>
    <w:rsid w:val="001546A3"/>
    <w:rsid w:val="001551C1"/>
    <w:rsid w:val="00155A34"/>
    <w:rsid w:val="00156BAC"/>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A8"/>
    <w:rsid w:val="001672EA"/>
    <w:rsid w:val="001700D6"/>
    <w:rsid w:val="001705B3"/>
    <w:rsid w:val="0017110F"/>
    <w:rsid w:val="00171153"/>
    <w:rsid w:val="0017225D"/>
    <w:rsid w:val="00172A03"/>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61"/>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5F49"/>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648"/>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9EF"/>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3D7"/>
    <w:rsid w:val="00293EB5"/>
    <w:rsid w:val="00295085"/>
    <w:rsid w:val="00296931"/>
    <w:rsid w:val="002A07BD"/>
    <w:rsid w:val="002A095A"/>
    <w:rsid w:val="002A1E62"/>
    <w:rsid w:val="002A219F"/>
    <w:rsid w:val="002A2777"/>
    <w:rsid w:val="002A32C9"/>
    <w:rsid w:val="002A3680"/>
    <w:rsid w:val="002A3BF4"/>
    <w:rsid w:val="002A3D43"/>
    <w:rsid w:val="002A3D65"/>
    <w:rsid w:val="002A4AC9"/>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1490"/>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3F4F"/>
    <w:rsid w:val="003145DF"/>
    <w:rsid w:val="003148BF"/>
    <w:rsid w:val="00315154"/>
    <w:rsid w:val="0031528F"/>
    <w:rsid w:val="003152C6"/>
    <w:rsid w:val="00315BA0"/>
    <w:rsid w:val="00315E8D"/>
    <w:rsid w:val="00317052"/>
    <w:rsid w:val="00317550"/>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193"/>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624"/>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796"/>
    <w:rsid w:val="003A0C50"/>
    <w:rsid w:val="003A10FA"/>
    <w:rsid w:val="003A14EB"/>
    <w:rsid w:val="003A1629"/>
    <w:rsid w:val="003A231A"/>
    <w:rsid w:val="003A2689"/>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BB9"/>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398AC"/>
    <w:rsid w:val="00440400"/>
    <w:rsid w:val="004439D5"/>
    <w:rsid w:val="00443B09"/>
    <w:rsid w:val="0044442D"/>
    <w:rsid w:val="00444CFE"/>
    <w:rsid w:val="00445B5F"/>
    <w:rsid w:val="00447313"/>
    <w:rsid w:val="0044794C"/>
    <w:rsid w:val="00450878"/>
    <w:rsid w:val="0045153C"/>
    <w:rsid w:val="00451B82"/>
    <w:rsid w:val="00452D38"/>
    <w:rsid w:val="00452E28"/>
    <w:rsid w:val="004533CB"/>
    <w:rsid w:val="0045353A"/>
    <w:rsid w:val="004535FC"/>
    <w:rsid w:val="00453829"/>
    <w:rsid w:val="004540CD"/>
    <w:rsid w:val="004546F8"/>
    <w:rsid w:val="00455A21"/>
    <w:rsid w:val="004560B0"/>
    <w:rsid w:val="0045736B"/>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5"/>
    <w:rsid w:val="004830BB"/>
    <w:rsid w:val="0048387B"/>
    <w:rsid w:val="0048403B"/>
    <w:rsid w:val="004844BE"/>
    <w:rsid w:val="00484717"/>
    <w:rsid w:val="00485563"/>
    <w:rsid w:val="004855D6"/>
    <w:rsid w:val="00486E3D"/>
    <w:rsid w:val="004870A7"/>
    <w:rsid w:val="0048741A"/>
    <w:rsid w:val="004874D4"/>
    <w:rsid w:val="0048760C"/>
    <w:rsid w:val="004877E2"/>
    <w:rsid w:val="00487E65"/>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2C6C"/>
    <w:rsid w:val="004B38EA"/>
    <w:rsid w:val="004B3F20"/>
    <w:rsid w:val="004B418B"/>
    <w:rsid w:val="004B44AA"/>
    <w:rsid w:val="004B4FED"/>
    <w:rsid w:val="004B53BA"/>
    <w:rsid w:val="004B5ACC"/>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3D5"/>
    <w:rsid w:val="00552741"/>
    <w:rsid w:val="005527A5"/>
    <w:rsid w:val="0055323C"/>
    <w:rsid w:val="00553443"/>
    <w:rsid w:val="0055386D"/>
    <w:rsid w:val="00553F84"/>
    <w:rsid w:val="00554487"/>
    <w:rsid w:val="005544E1"/>
    <w:rsid w:val="00554774"/>
    <w:rsid w:val="0055709D"/>
    <w:rsid w:val="00561061"/>
    <w:rsid w:val="0056120A"/>
    <w:rsid w:val="005619DC"/>
    <w:rsid w:val="00561E51"/>
    <w:rsid w:val="00562684"/>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935"/>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479"/>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8FC"/>
    <w:rsid w:val="005F69F1"/>
    <w:rsid w:val="005F6DD2"/>
    <w:rsid w:val="005F7AA9"/>
    <w:rsid w:val="00602D69"/>
    <w:rsid w:val="00604865"/>
    <w:rsid w:val="0060553B"/>
    <w:rsid w:val="00605AE8"/>
    <w:rsid w:val="00605C1B"/>
    <w:rsid w:val="00606471"/>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73"/>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24"/>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149F"/>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515"/>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1AF0"/>
    <w:rsid w:val="006B3A40"/>
    <w:rsid w:val="006B3A5B"/>
    <w:rsid w:val="006B3C59"/>
    <w:rsid w:val="006B3D90"/>
    <w:rsid w:val="006B4303"/>
    <w:rsid w:val="006B4528"/>
    <w:rsid w:val="006B4667"/>
    <w:rsid w:val="006B55DE"/>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037"/>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050A"/>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0B69"/>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2FB"/>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871"/>
    <w:rsid w:val="007C3D9D"/>
    <w:rsid w:val="007C4115"/>
    <w:rsid w:val="007C4F3C"/>
    <w:rsid w:val="007C6FBB"/>
    <w:rsid w:val="007C6FF4"/>
    <w:rsid w:val="007C7265"/>
    <w:rsid w:val="007D0557"/>
    <w:rsid w:val="007D152F"/>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4F1D"/>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8C7"/>
    <w:rsid w:val="00810DEC"/>
    <w:rsid w:val="00811102"/>
    <w:rsid w:val="00811C01"/>
    <w:rsid w:val="00811E9C"/>
    <w:rsid w:val="00811F55"/>
    <w:rsid w:val="00812058"/>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079B"/>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C8B"/>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4CB9"/>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71"/>
    <w:rsid w:val="008C7AE9"/>
    <w:rsid w:val="008C7B73"/>
    <w:rsid w:val="008D1B09"/>
    <w:rsid w:val="008D1BA0"/>
    <w:rsid w:val="008D1E1F"/>
    <w:rsid w:val="008D2037"/>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D1A"/>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2110"/>
    <w:rsid w:val="009339AE"/>
    <w:rsid w:val="009339DF"/>
    <w:rsid w:val="00933CD7"/>
    <w:rsid w:val="0093469A"/>
    <w:rsid w:val="00934DF1"/>
    <w:rsid w:val="009359A5"/>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9B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11C"/>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1E5"/>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5167"/>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426"/>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1E9"/>
    <w:rsid w:val="00A1081C"/>
    <w:rsid w:val="00A10FF7"/>
    <w:rsid w:val="00A113E7"/>
    <w:rsid w:val="00A11464"/>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89"/>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869"/>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6919"/>
    <w:rsid w:val="00A979F5"/>
    <w:rsid w:val="00A97D55"/>
    <w:rsid w:val="00AA00BE"/>
    <w:rsid w:val="00AA09BF"/>
    <w:rsid w:val="00AA11B6"/>
    <w:rsid w:val="00AA28EF"/>
    <w:rsid w:val="00AA2E22"/>
    <w:rsid w:val="00AA4651"/>
    <w:rsid w:val="00AA4B0A"/>
    <w:rsid w:val="00AA5289"/>
    <w:rsid w:val="00AA5377"/>
    <w:rsid w:val="00AA5493"/>
    <w:rsid w:val="00AA5B55"/>
    <w:rsid w:val="00AA62FE"/>
    <w:rsid w:val="00AA669B"/>
    <w:rsid w:val="00AA6895"/>
    <w:rsid w:val="00AA74A0"/>
    <w:rsid w:val="00AB022A"/>
    <w:rsid w:val="00AB05D6"/>
    <w:rsid w:val="00AB0FE5"/>
    <w:rsid w:val="00AB135B"/>
    <w:rsid w:val="00AB1A68"/>
    <w:rsid w:val="00AB21FE"/>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4A0F"/>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0BC9"/>
    <w:rsid w:val="00AE2320"/>
    <w:rsid w:val="00AE3A15"/>
    <w:rsid w:val="00AE4658"/>
    <w:rsid w:val="00AE469E"/>
    <w:rsid w:val="00AE52B9"/>
    <w:rsid w:val="00AE5EE8"/>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08FF"/>
    <w:rsid w:val="00B1151F"/>
    <w:rsid w:val="00B117EC"/>
    <w:rsid w:val="00B11FD4"/>
    <w:rsid w:val="00B12545"/>
    <w:rsid w:val="00B12791"/>
    <w:rsid w:val="00B12E15"/>
    <w:rsid w:val="00B13393"/>
    <w:rsid w:val="00B138C2"/>
    <w:rsid w:val="00B13C42"/>
    <w:rsid w:val="00B142BD"/>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A84"/>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28A"/>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B9E"/>
    <w:rsid w:val="00BD1DC2"/>
    <w:rsid w:val="00BD20BA"/>
    <w:rsid w:val="00BD3455"/>
    <w:rsid w:val="00BD46B4"/>
    <w:rsid w:val="00BD4CAB"/>
    <w:rsid w:val="00BD51F9"/>
    <w:rsid w:val="00BD5890"/>
    <w:rsid w:val="00BD5D9B"/>
    <w:rsid w:val="00BD7081"/>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BF7FD8"/>
    <w:rsid w:val="00C00CE3"/>
    <w:rsid w:val="00C012D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918"/>
    <w:rsid w:val="00C72B42"/>
    <w:rsid w:val="00C73773"/>
    <w:rsid w:val="00C73CA8"/>
    <w:rsid w:val="00C73D62"/>
    <w:rsid w:val="00C7406E"/>
    <w:rsid w:val="00C7414A"/>
    <w:rsid w:val="00C74615"/>
    <w:rsid w:val="00C74A0E"/>
    <w:rsid w:val="00C76478"/>
    <w:rsid w:val="00C766C4"/>
    <w:rsid w:val="00C76909"/>
    <w:rsid w:val="00C8047D"/>
    <w:rsid w:val="00C804E8"/>
    <w:rsid w:val="00C81A2C"/>
    <w:rsid w:val="00C829EA"/>
    <w:rsid w:val="00C82BD2"/>
    <w:rsid w:val="00C8404F"/>
    <w:rsid w:val="00C8410E"/>
    <w:rsid w:val="00C84366"/>
    <w:rsid w:val="00C851B6"/>
    <w:rsid w:val="00C852D9"/>
    <w:rsid w:val="00C8552F"/>
    <w:rsid w:val="00C85623"/>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1E9F"/>
    <w:rsid w:val="00CA22C5"/>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3A9"/>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E97"/>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47E"/>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2A"/>
    <w:rsid w:val="00D71273"/>
    <w:rsid w:val="00D71ACC"/>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12F"/>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129"/>
    <w:rsid w:val="00DC75D5"/>
    <w:rsid w:val="00DD1384"/>
    <w:rsid w:val="00DD1AC5"/>
    <w:rsid w:val="00DD1CB1"/>
    <w:rsid w:val="00DD24E1"/>
    <w:rsid w:val="00DD2597"/>
    <w:rsid w:val="00DD25D0"/>
    <w:rsid w:val="00DD441D"/>
    <w:rsid w:val="00DD464C"/>
    <w:rsid w:val="00DD5EF2"/>
    <w:rsid w:val="00DD74BB"/>
    <w:rsid w:val="00DD753F"/>
    <w:rsid w:val="00DE045B"/>
    <w:rsid w:val="00DE0828"/>
    <w:rsid w:val="00DE08F7"/>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1A71"/>
    <w:rsid w:val="00E320B7"/>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1F6"/>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76A"/>
    <w:rsid w:val="00EF2A34"/>
    <w:rsid w:val="00EF4753"/>
    <w:rsid w:val="00EF5271"/>
    <w:rsid w:val="00EF5914"/>
    <w:rsid w:val="00EF6C0F"/>
    <w:rsid w:val="00EF7390"/>
    <w:rsid w:val="00EF7497"/>
    <w:rsid w:val="00EF7546"/>
    <w:rsid w:val="00EF7FFE"/>
    <w:rsid w:val="00F005D1"/>
    <w:rsid w:val="00F0133E"/>
    <w:rsid w:val="00F01503"/>
    <w:rsid w:val="00F01632"/>
    <w:rsid w:val="00F0314B"/>
    <w:rsid w:val="00F034C6"/>
    <w:rsid w:val="00F038A5"/>
    <w:rsid w:val="00F05699"/>
    <w:rsid w:val="00F06119"/>
    <w:rsid w:val="00F062F1"/>
    <w:rsid w:val="00F064D0"/>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39F4"/>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77145"/>
    <w:rsid w:val="00F8062C"/>
    <w:rsid w:val="00F83A87"/>
    <w:rsid w:val="00F83AA6"/>
    <w:rsid w:val="00F8401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97743"/>
    <w:rsid w:val="00FA0363"/>
    <w:rsid w:val="00FA1712"/>
    <w:rsid w:val="00FA272B"/>
    <w:rsid w:val="00FA2A28"/>
    <w:rsid w:val="00FA2D61"/>
    <w:rsid w:val="00FA3710"/>
    <w:rsid w:val="00FA45D6"/>
    <w:rsid w:val="00FA4AF8"/>
    <w:rsid w:val="00FA5F0E"/>
    <w:rsid w:val="00FA6D1D"/>
    <w:rsid w:val="00FB0059"/>
    <w:rsid w:val="00FB009E"/>
    <w:rsid w:val="00FB035A"/>
    <w:rsid w:val="00FB0AB5"/>
    <w:rsid w:val="00FB135F"/>
    <w:rsid w:val="00FB235F"/>
    <w:rsid w:val="00FB3948"/>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4E7D659"/>
    <w:rsid w:val="060B2A71"/>
    <w:rsid w:val="0696BF87"/>
    <w:rsid w:val="0978B047"/>
    <w:rsid w:val="09FFE2DB"/>
    <w:rsid w:val="0CDD1A5A"/>
    <w:rsid w:val="0ECD0CD8"/>
    <w:rsid w:val="0EF78F3D"/>
    <w:rsid w:val="102CC33B"/>
    <w:rsid w:val="121C3B37"/>
    <w:rsid w:val="132B098D"/>
    <w:rsid w:val="147105AB"/>
    <w:rsid w:val="15654592"/>
    <w:rsid w:val="15F8989B"/>
    <w:rsid w:val="178DCC50"/>
    <w:rsid w:val="17E85177"/>
    <w:rsid w:val="18547327"/>
    <w:rsid w:val="194E8588"/>
    <w:rsid w:val="1AC90CB4"/>
    <w:rsid w:val="1B8F4F83"/>
    <w:rsid w:val="1B9ED9ED"/>
    <w:rsid w:val="1BBFA6D1"/>
    <w:rsid w:val="1CB9BE2F"/>
    <w:rsid w:val="1D87A9D5"/>
    <w:rsid w:val="1E13C464"/>
    <w:rsid w:val="1E6CDA3E"/>
    <w:rsid w:val="1E92975D"/>
    <w:rsid w:val="206491A6"/>
    <w:rsid w:val="258209BB"/>
    <w:rsid w:val="2595A919"/>
    <w:rsid w:val="26808F75"/>
    <w:rsid w:val="2686D354"/>
    <w:rsid w:val="290191A8"/>
    <w:rsid w:val="29C2EBD0"/>
    <w:rsid w:val="2A3D70E6"/>
    <w:rsid w:val="2BB9908F"/>
    <w:rsid w:val="2BF0DF26"/>
    <w:rsid w:val="2ED7C098"/>
    <w:rsid w:val="2EEDB965"/>
    <w:rsid w:val="2F52FF99"/>
    <w:rsid w:val="312F9188"/>
    <w:rsid w:val="31866951"/>
    <w:rsid w:val="333FBED2"/>
    <w:rsid w:val="3B4B2173"/>
    <w:rsid w:val="3CAF07AF"/>
    <w:rsid w:val="3D3F04F5"/>
    <w:rsid w:val="3D563561"/>
    <w:rsid w:val="3DB4E952"/>
    <w:rsid w:val="4081AF5A"/>
    <w:rsid w:val="430C0E93"/>
    <w:rsid w:val="4358270E"/>
    <w:rsid w:val="43B08C42"/>
    <w:rsid w:val="43B8A052"/>
    <w:rsid w:val="4444EEA1"/>
    <w:rsid w:val="45A442E6"/>
    <w:rsid w:val="4750AEC3"/>
    <w:rsid w:val="4A68F920"/>
    <w:rsid w:val="4BE02A2B"/>
    <w:rsid w:val="4BF8971D"/>
    <w:rsid w:val="4C083A40"/>
    <w:rsid w:val="4C085089"/>
    <w:rsid w:val="4D3D0613"/>
    <w:rsid w:val="4F75C405"/>
    <w:rsid w:val="4F82F177"/>
    <w:rsid w:val="5153F6A0"/>
    <w:rsid w:val="51574BD1"/>
    <w:rsid w:val="52C5620E"/>
    <w:rsid w:val="52D6081F"/>
    <w:rsid w:val="53C9C010"/>
    <w:rsid w:val="546505D9"/>
    <w:rsid w:val="54AD5574"/>
    <w:rsid w:val="56D13330"/>
    <w:rsid w:val="5761A04D"/>
    <w:rsid w:val="57D6FA77"/>
    <w:rsid w:val="585933DB"/>
    <w:rsid w:val="5A091BC6"/>
    <w:rsid w:val="5A299129"/>
    <w:rsid w:val="5AA5C164"/>
    <w:rsid w:val="5C4931BD"/>
    <w:rsid w:val="5E137DCD"/>
    <w:rsid w:val="61738C45"/>
    <w:rsid w:val="6213FE4A"/>
    <w:rsid w:val="62406D13"/>
    <w:rsid w:val="630D5E5C"/>
    <w:rsid w:val="631B716F"/>
    <w:rsid w:val="64517066"/>
    <w:rsid w:val="65AC4BEB"/>
    <w:rsid w:val="660D9D2F"/>
    <w:rsid w:val="6719FC95"/>
    <w:rsid w:val="6816B2F6"/>
    <w:rsid w:val="6B733BC9"/>
    <w:rsid w:val="6CD72896"/>
    <w:rsid w:val="6DDD487A"/>
    <w:rsid w:val="6EA97D4C"/>
    <w:rsid w:val="6F06F06B"/>
    <w:rsid w:val="7206CC08"/>
    <w:rsid w:val="72DC2473"/>
    <w:rsid w:val="736336F7"/>
    <w:rsid w:val="75D9BEFD"/>
    <w:rsid w:val="76518992"/>
    <w:rsid w:val="7823061B"/>
    <w:rsid w:val="78F68775"/>
    <w:rsid w:val="7C0ED1A7"/>
    <w:rsid w:val="7C210E3D"/>
    <w:rsid w:val="7DBEDCC4"/>
    <w:rsid w:val="7DCE37EC"/>
    <w:rsid w:val="7E6EC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22ECE5A"/>
  <w15:docId w15:val="{3FA279BD-8ECE-4B1E-A666-753AA090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D9412F"/>
    <w:pPr>
      <w:suppressAutoHyphens/>
      <w:spacing w:before="120" w:after="120"/>
    </w:pPr>
    <w:rPr>
      <w:sz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72050A"/>
    <w:pPr>
      <w:keepNext/>
      <w:keepLines/>
      <w:spacing w:before="240" w:after="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72050A"/>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5"/>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4"/>
      </w:numPr>
      <w:contextualSpacing/>
    </w:pPr>
  </w:style>
  <w:style w:type="paragraph" w:styleId="ListNumber">
    <w:name w:val="List Number"/>
    <w:basedOn w:val="ListBullet"/>
    <w:uiPriority w:val="2"/>
    <w:qFormat/>
    <w:rsid w:val="00B94C9F"/>
    <w:pPr>
      <w:numPr>
        <w:numId w:val="13"/>
      </w:numPr>
    </w:pPr>
  </w:style>
  <w:style w:type="paragraph" w:styleId="ListBullet">
    <w:name w:val="List Bullet"/>
    <w:basedOn w:val="Normal"/>
    <w:uiPriority w:val="2"/>
    <w:qFormat/>
    <w:rsid w:val="005F3204"/>
    <w:pPr>
      <w:numPr>
        <w:numId w:val="11"/>
      </w:numPr>
    </w:pPr>
  </w:style>
  <w:style w:type="paragraph" w:styleId="ListParagraph">
    <w:name w:val="List Paragraph"/>
    <w:basedOn w:val="ListBullet"/>
    <w:uiPriority w:val="4"/>
    <w:locked/>
    <w:rsid w:val="00E12269"/>
    <w:pPr>
      <w:numPr>
        <w:numId w:val="0"/>
      </w:numPr>
    </w:pPr>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uppressAutoHyphens w:val="0"/>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6"/>
      </w:numPr>
    </w:pPr>
  </w:style>
  <w:style w:type="numbering" w:customStyle="1" w:styleId="ListStyle123">
    <w:name w:val="List Style 123"/>
    <w:uiPriority w:val="99"/>
    <w:rsid w:val="00A97D55"/>
    <w:pPr>
      <w:numPr>
        <w:numId w:val="8"/>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CommentReference">
    <w:name w:val="annotation reference"/>
    <w:basedOn w:val="DefaultParagraphFont"/>
    <w:semiHidden/>
    <w:unhideWhenUsed/>
    <w:locked/>
    <w:rsid w:val="0055323C"/>
    <w:rPr>
      <w:sz w:val="16"/>
      <w:szCs w:val="16"/>
    </w:rPr>
  </w:style>
  <w:style w:type="paragraph" w:styleId="CommentText">
    <w:name w:val="annotation text"/>
    <w:basedOn w:val="Normal"/>
    <w:link w:val="CommentTextChar"/>
    <w:semiHidden/>
    <w:unhideWhenUsed/>
    <w:locked/>
    <w:rsid w:val="0055323C"/>
    <w:rPr>
      <w:sz w:val="20"/>
      <w:szCs w:val="20"/>
    </w:rPr>
  </w:style>
  <w:style w:type="character" w:customStyle="1" w:styleId="CommentTextChar">
    <w:name w:val="Comment Text Char"/>
    <w:basedOn w:val="DefaultParagraphFont"/>
    <w:link w:val="CommentText"/>
    <w:semiHidden/>
    <w:rsid w:val="0055323C"/>
    <w:rPr>
      <w:sz w:val="20"/>
      <w:szCs w:val="20"/>
    </w:rPr>
  </w:style>
  <w:style w:type="paragraph" w:styleId="CommentSubject">
    <w:name w:val="annotation subject"/>
    <w:basedOn w:val="CommentText"/>
    <w:next w:val="CommentText"/>
    <w:link w:val="CommentSubjectChar"/>
    <w:semiHidden/>
    <w:unhideWhenUsed/>
    <w:locked/>
    <w:rsid w:val="0055323C"/>
    <w:rPr>
      <w:b/>
      <w:bCs/>
    </w:rPr>
  </w:style>
  <w:style w:type="character" w:customStyle="1" w:styleId="CommentSubjectChar">
    <w:name w:val="Comment Subject Char"/>
    <w:basedOn w:val="CommentTextChar"/>
    <w:link w:val="CommentSubject"/>
    <w:semiHidden/>
    <w:rsid w:val="0055323C"/>
    <w:rPr>
      <w:b/>
      <w:bCs/>
      <w:sz w:val="20"/>
      <w:szCs w:val="20"/>
    </w:rPr>
  </w:style>
  <w:style w:type="paragraph" w:styleId="Revision">
    <w:name w:val="Revision"/>
    <w:hidden/>
    <w:uiPriority w:val="99"/>
    <w:semiHidden/>
    <w:rsid w:val="002D1490"/>
    <w:pPr>
      <w:spacing w:before="0" w:after="0"/>
    </w:pPr>
    <w:rPr>
      <w:sz w:val="24"/>
    </w:rPr>
  </w:style>
  <w:style w:type="paragraph" w:styleId="NormalWeb">
    <w:name w:val="Normal (Web)"/>
    <w:basedOn w:val="Normal"/>
    <w:uiPriority w:val="99"/>
    <w:semiHidden/>
    <w:unhideWhenUsed/>
    <w:locked/>
    <w:rsid w:val="00BD51F9"/>
    <w:pPr>
      <w:suppressAutoHyphens w:val="0"/>
      <w:spacing w:before="100" w:beforeAutospacing="1" w:after="100" w:afterAutospacing="1"/>
    </w:pPr>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sid w:val="00D9412F"/>
    <w:rPr>
      <w:color w:val="605E5C"/>
      <w:shd w:val="clear" w:color="auto" w:fill="E1DFDD"/>
    </w:rPr>
  </w:style>
  <w:style w:type="character" w:styleId="UnresolvedMention">
    <w:name w:val="Unresolved Mention"/>
    <w:basedOn w:val="DefaultParagraphFont"/>
    <w:uiPriority w:val="99"/>
    <w:semiHidden/>
    <w:unhideWhenUsed/>
    <w:rsid w:val="00027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07472865">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820847704">
      <w:bodyDiv w:val="1"/>
      <w:marLeft w:val="0"/>
      <w:marRight w:val="0"/>
      <w:marTop w:val="0"/>
      <w:marBottom w:val="0"/>
      <w:divBdr>
        <w:top w:val="none" w:sz="0" w:space="0" w:color="auto"/>
        <w:left w:val="none" w:sz="0" w:space="0" w:color="auto"/>
        <w:bottom w:val="none" w:sz="0" w:space="0" w:color="auto"/>
        <w:right w:val="none" w:sz="0" w:space="0" w:color="auto"/>
      </w:divBdr>
    </w:div>
    <w:div w:id="980311031">
      <w:bodyDiv w:val="1"/>
      <w:marLeft w:val="0"/>
      <w:marRight w:val="0"/>
      <w:marTop w:val="0"/>
      <w:marBottom w:val="0"/>
      <w:divBdr>
        <w:top w:val="none" w:sz="0" w:space="0" w:color="auto"/>
        <w:left w:val="none" w:sz="0" w:space="0" w:color="auto"/>
        <w:bottom w:val="none" w:sz="0" w:space="0" w:color="auto"/>
        <w:right w:val="none" w:sz="0" w:space="0" w:color="auto"/>
      </w:divBdr>
    </w:div>
    <w:div w:id="1078748534">
      <w:bodyDiv w:val="1"/>
      <w:marLeft w:val="0"/>
      <w:marRight w:val="0"/>
      <w:marTop w:val="0"/>
      <w:marBottom w:val="0"/>
      <w:divBdr>
        <w:top w:val="none" w:sz="0" w:space="0" w:color="auto"/>
        <w:left w:val="none" w:sz="0" w:space="0" w:color="auto"/>
        <w:bottom w:val="none" w:sz="0" w:space="0" w:color="auto"/>
        <w:right w:val="none" w:sz="0" w:space="0" w:color="auto"/>
      </w:divBdr>
    </w:div>
    <w:div w:id="1163201277">
      <w:bodyDiv w:val="1"/>
      <w:marLeft w:val="0"/>
      <w:marRight w:val="0"/>
      <w:marTop w:val="0"/>
      <w:marBottom w:val="0"/>
      <w:divBdr>
        <w:top w:val="none" w:sz="0" w:space="0" w:color="auto"/>
        <w:left w:val="none" w:sz="0" w:space="0" w:color="auto"/>
        <w:bottom w:val="none" w:sz="0" w:space="0" w:color="auto"/>
        <w:right w:val="none" w:sz="0" w:space="0" w:color="auto"/>
      </w:divBdr>
    </w:div>
    <w:div w:id="1257057360">
      <w:bodyDiv w:val="1"/>
      <w:marLeft w:val="0"/>
      <w:marRight w:val="0"/>
      <w:marTop w:val="0"/>
      <w:marBottom w:val="0"/>
      <w:divBdr>
        <w:top w:val="none" w:sz="0" w:space="0" w:color="auto"/>
        <w:left w:val="none" w:sz="0" w:space="0" w:color="auto"/>
        <w:bottom w:val="none" w:sz="0" w:space="0" w:color="auto"/>
        <w:right w:val="none" w:sz="0" w:space="0" w:color="auto"/>
      </w:divBdr>
    </w:div>
    <w:div w:id="1335303349">
      <w:bodyDiv w:val="1"/>
      <w:marLeft w:val="0"/>
      <w:marRight w:val="0"/>
      <w:marTop w:val="0"/>
      <w:marBottom w:val="0"/>
      <w:divBdr>
        <w:top w:val="none" w:sz="0" w:space="0" w:color="auto"/>
        <w:left w:val="none" w:sz="0" w:space="0" w:color="auto"/>
        <w:bottom w:val="none" w:sz="0" w:space="0" w:color="auto"/>
        <w:right w:val="none" w:sz="0" w:space="0" w:color="auto"/>
      </w:divBdr>
    </w:div>
    <w:div w:id="1346247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51006092">
      <w:bodyDiv w:val="1"/>
      <w:marLeft w:val="0"/>
      <w:marRight w:val="0"/>
      <w:marTop w:val="0"/>
      <w:marBottom w:val="0"/>
      <w:divBdr>
        <w:top w:val="none" w:sz="0" w:space="0" w:color="auto"/>
        <w:left w:val="none" w:sz="0" w:space="0" w:color="auto"/>
        <w:bottom w:val="none" w:sz="0" w:space="0" w:color="auto"/>
        <w:right w:val="none" w:sz="0" w:space="0" w:color="auto"/>
      </w:divBdr>
    </w:div>
    <w:div w:id="20561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hiv/basics/prep.html" TargetMode="External"/><Relationship Id="rId18" Type="http://schemas.openxmlformats.org/officeDocument/2006/relationships/hyperlink" Target="https://www.health.state.mn.us/diseases/hiv/hcp/hivform.html" TargetMode="External"/><Relationship Id="rId26" Type="http://schemas.openxmlformats.org/officeDocument/2006/relationships/hyperlink" Target="https://www.health.state.mn.us/diseases/syphilis/hcp/healthcarewomen.html" TargetMode="External"/><Relationship Id="rId3" Type="http://schemas.openxmlformats.org/officeDocument/2006/relationships/customXml" Target="../customXml/item3.xml"/><Relationship Id="rId21" Type="http://schemas.openxmlformats.org/officeDocument/2006/relationships/hyperlink" Target="https://www.health.state.mn.us/diseases/stds/hcp/gcform.pdf"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health.state.mn.us/diseases/hiv/hcp/hivform.html" TargetMode="External"/><Relationship Id="rId25" Type="http://schemas.openxmlformats.org/officeDocument/2006/relationships/hyperlink" Target="https://www.health.state.mn.us/diseases/hiv/hcp/perinatal/hivtestpreg.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ealth.state.mn.us/people/syringe/ssp.html" TargetMode="External"/><Relationship Id="rId20" Type="http://schemas.openxmlformats.org/officeDocument/2006/relationships/hyperlink" Target="https://www.health.state.mn.us/diseases/syphilis/hcp/syphform.pdf" TargetMode="External"/><Relationship Id="rId29" Type="http://schemas.openxmlformats.org/officeDocument/2006/relationships/hyperlink" Target="https://www.health.state.mn.us/diseases/hiv/prevention/uu/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dc.gov/mmwr/preview/mmwrhtml/rr5514a1.htm"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health.state.mn.us/people/syringe/ssp.html" TargetMode="External"/><Relationship Id="rId23" Type="http://schemas.openxmlformats.org/officeDocument/2006/relationships/hyperlink" Target="https://service.govdelivery.com/accounts/MNMDH/subscriber/new?topic_id=MNMDH_429" TargetMode="External"/><Relationship Id="rId28" Type="http://schemas.openxmlformats.org/officeDocument/2006/relationships/hyperlink" Target="https://www.health.state.mn.us/people/syringe/ssp.html" TargetMode="External"/><Relationship Id="rId10" Type="http://schemas.openxmlformats.org/officeDocument/2006/relationships/footnotes" Target="footnotes.xml"/><Relationship Id="rId19" Type="http://schemas.openxmlformats.org/officeDocument/2006/relationships/hyperlink" Target="https://www.health.state.mn.us/diseases/syphilis/hcp/syphform.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dc.gov/hiv/basics/pep.html" TargetMode="External"/><Relationship Id="rId22" Type="http://schemas.openxmlformats.org/officeDocument/2006/relationships/hyperlink" Target="https://www.health.state.mn.us/diseases/stds/hcp/gcform.pdf" TargetMode="External"/><Relationship Id="rId27" Type="http://schemas.openxmlformats.org/officeDocument/2006/relationships/hyperlink" Target="https://www.cdc.gov/std/tg2015/default.htm" TargetMode="External"/><Relationship Id="rId30" Type="http://schemas.openxmlformats.org/officeDocument/2006/relationships/hyperlink" Target="https://www.health.state.mn.us/han" TargetMode="Externa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tze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57BF5A84-D146-4B84-B77D-38529A5E057B}">
  <ds:schemaRefs>
    <ds:schemaRef ds:uri="http://schemas.openxmlformats.org/package/2006/metadata/core-properties"/>
    <ds:schemaRef ds:uri="http://purl.org/dc/terms/"/>
    <ds:schemaRef ds:uri="8837c207-459e-4c9e-ae67-73e2034e87a2"/>
    <ds:schemaRef ds:uri="http://schemas.microsoft.com/office/2006/metadata/properties"/>
    <ds:schemaRef ds:uri="http://schemas.microsoft.com/office/infopath/2007/PartnerControls"/>
    <ds:schemaRef ds:uri="fc253db8-c1a2-4032-adc2-d3fbd160fc76"/>
    <ds:schemaRef ds:uri="http://schemas.microsoft.com/office/2006/documentManagement/types"/>
    <ds:schemaRef ds:uri="98f01fe9-c3f2-4582-9148-d87bd0c242e7"/>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4.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F45EEE-6826-4896-A0E1-9B874B43E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Template>
  <TotalTime>8</TotalTime>
  <Pages>3</Pages>
  <Words>776</Words>
  <Characters>6262</Characters>
  <Application>Microsoft Office Word</Application>
  <DocSecurity>0</DocSecurity>
  <Lines>118</Lines>
  <Paragraphs>60</Paragraphs>
  <ScaleCrop>false</ScaleCrop>
  <HeadingPairs>
    <vt:vector size="2" baseType="variant">
      <vt:variant>
        <vt:lpstr>Title</vt:lpstr>
      </vt:variant>
      <vt:variant>
        <vt:i4>1</vt:i4>
      </vt:variant>
    </vt:vector>
  </HeadingPairs>
  <TitlesOfParts>
    <vt:vector size="1" baseType="lpstr">
      <vt:lpstr>Health Advisory: HIV Outbreak and Syphilis Concern in Duluth Area </vt:lpstr>
    </vt:vector>
  </TitlesOfParts>
  <Company>State of Minnesota</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HIV Outbreak and Syphilis Concern in Duluth Area </dc:title>
  <dc:subject/>
  <dc:creator/>
  <cp:keywords/>
  <dc:description/>
  <cp:lastModifiedBy>Elly Pretzel</cp:lastModifiedBy>
  <cp:revision>6</cp:revision>
  <cp:lastPrinted>2016-12-14T18:03:00Z</cp:lastPrinted>
  <dcterms:created xsi:type="dcterms:W3CDTF">2021-03-04T16:40:00Z</dcterms:created>
  <dcterms:modified xsi:type="dcterms:W3CDTF">2021-03-04T19:58:00Z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